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auto"/>
          <w:w w:val="95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95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w w:val="95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w w:val="95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乐安县2024年公开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高素质人才岗位计划表</w:t>
      </w:r>
    </w:p>
    <w:tbl>
      <w:tblPr>
        <w:tblStyle w:val="10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571"/>
        <w:gridCol w:w="2184"/>
        <w:gridCol w:w="1309"/>
        <w:gridCol w:w="1465"/>
        <w:gridCol w:w="1213"/>
        <w:gridCol w:w="989"/>
        <w:gridCol w:w="3974"/>
        <w:gridCol w:w="2056"/>
        <w:gridCol w:w="1296"/>
        <w:gridCol w:w="2348"/>
        <w:gridCol w:w="1164"/>
        <w:gridCol w:w="1525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1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部门</w:t>
            </w:r>
          </w:p>
        </w:tc>
        <w:tc>
          <w:tcPr>
            <w:tcW w:w="4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  <w:lang w:eastAsia="zh-CN"/>
              </w:rPr>
              <w:t>引进</w:t>
            </w: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单位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性质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岗位类别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及名称</w:t>
            </w:r>
          </w:p>
        </w:tc>
        <w:tc>
          <w:tcPr>
            <w:tcW w:w="2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" w:hAnsi="仿宋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2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  <w:lang w:eastAsia="zh-CN"/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人数</w:t>
            </w:r>
          </w:p>
        </w:tc>
        <w:tc>
          <w:tcPr>
            <w:tcW w:w="270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资格条件</w:t>
            </w:r>
          </w:p>
        </w:tc>
        <w:tc>
          <w:tcPr>
            <w:tcW w:w="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测试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1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（学位）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职称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spacing w:val="-28"/>
                <w:kern w:val="0"/>
                <w:sz w:val="24"/>
              </w:rPr>
              <w:t>（职业资格）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其他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  <w:t>条件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cstheme="minorEastAsia"/>
                <w:b/>
                <w:bCs/>
                <w:color w:val="auto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2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Theme="minorEastAsia" w:cstheme="minorEastAsia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中共乐安县委办公室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中共乐安县委政策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研究中心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管理岗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2024001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信息与通信工程（0810）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计算机科学与技术（0812）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计算机技术（085404）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软件工程（0835、085405）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限中共党员</w:t>
            </w: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含中共预备党员</w:t>
            </w: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）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需要值夜班</w:t>
            </w: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比较适合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男性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中共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乐安县委党校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中共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乐安县委党校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2024002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马克思主义理论（0305）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政治学（0302）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法学（03）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法律（法学）（035102）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经济学（02）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乐安县工业和信息化局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乐安县工业和信息化融合推进中心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2024003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应用经济学（0202）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电子信息（0854）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信息与通信工程（0810）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计算机科学与技术（0812）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计算机技术（085404）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乐安县林业局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乐安县林业资源保护发展中心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2024004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园林植物与观赏园艺（090706）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风景园林学（0834）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风景园林（0953）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乐安县林业局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乐安县林业资源保护发展中心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2024005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林学（0907）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林业（0954）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摄影测量与遥感（081602）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乐安县财政局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乐安县国有资产运营服务中心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管理岗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2024006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经济法学（030107）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民商法学（030105）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宪法学与行政法学（030103）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法律（法学）（035102）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乐安县司法局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乐安县法律援助服务中心（公证处）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管理岗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2024007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法学（03）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法律（法学）（035102）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通过国家统一法律职业资格考试取得C证及以上法律职业资格证书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乐安县住房和城乡建设局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乐安县城镇发展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服务中心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</w:t>
            </w:r>
            <w:bookmarkStart w:id="0" w:name="_GoBack"/>
            <w:bookmarkEnd w:id="0"/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术岗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2024008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土木工程（0814、085901）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工程管理(125601)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项目管理(125602)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科学技术局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乐安县科技创新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促进中心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管理岗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2024009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信息与通信工程（0810）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计算机科学与技术（0812）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计算机技术（085404）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软件工程（0835、085405）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 w:val="21"/>
                <w:szCs w:val="21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 w:val="21"/>
                <w:szCs w:val="21"/>
              </w:rPr>
              <w:t>人力资源和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 w:val="21"/>
                <w:szCs w:val="21"/>
              </w:rPr>
              <w:t>社会保障局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乐安县社会保险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服务中心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2024010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会计学（120201）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会计（1253）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自然资源局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乐安县不动产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登记中心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全额拨款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2024011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测绘科学与技术（0816）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地质资源与地质工程（0818）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城乡规划学（0833）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农业农村局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乐安县农业技术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推广中心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2024012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农学（09）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农业（0951）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城市管理局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乐安县市政公用事业服务中心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管理岗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2024013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交通运输（0861）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交通运输工程（0823）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市政工程（081403）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市政工程（含给排水)(085905)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</w:t>
            </w:r>
            <w:r>
              <w:rPr>
                <w:rFonts w:hint="eastAsia" w:ascii="仿宋" w:hAnsi="仿宋" w:cstheme="minorEastAsia"/>
                <w:color w:val="auto"/>
                <w:spacing w:val="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乐安县人民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政府办公室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乐安县政府经济发展研究中心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管理岗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2024014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法学（03）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法律（法学）（035102）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中国语言文学（0501）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</w:t>
            </w:r>
            <w:r>
              <w:rPr>
                <w:rFonts w:hint="eastAsia" w:ascii="仿宋" w:hAnsi="仿宋" w:cstheme="minorEastAsia"/>
                <w:color w:val="auto"/>
                <w:spacing w:val="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eastAsia" w:ascii="仿宋" w:hAnsi="仿宋" w:eastAsiaTheme="minorEastAsia" w:cstheme="minorEastAsia"/>
                <w:color w:val="auto"/>
                <w:spacing w:val="0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乐安县文化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广电新闻出版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旅游局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乐安县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文化旅游事业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发展中心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2024015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旅游管理（120203、1254）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艺术设计（135108）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设计艺术学（130501）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广播电视（135105）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应急管理局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乐安县应急</w:t>
            </w: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救援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保障中心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全额拨款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2024016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化学（0703）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学科教学（化学）（045106）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3</w:t>
            </w: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周岁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教育体育局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乐安县教师发展中心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管理岗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2024017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心理学（0402）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心理健康教育（045116）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应用心理（0454）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乐安县卫生</w:t>
            </w:r>
          </w:p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健康委员会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乐安县中医药传承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创新发展中心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管理岗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2024018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中医学（1005）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中医（1057）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社会医学与卫生事业管理（120402）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乐安县卫生</w:t>
            </w:r>
          </w:p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健康委员会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乐安县人民医院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差额拨款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（临床医生）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2024019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外科学（100210、105111）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内科学（100201、105101）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妇产科学（100211、105115）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儿科学（100202、105102）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急诊医学（100218、105107）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重症医学（105108）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具有执业医师资格证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乐安县卫生</w:t>
            </w:r>
          </w:p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健康委员会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乐安县人民医院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差额拨款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（临床医生）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2024020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研究生：口腔医学（1003、1052）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本科：口腔医学（1003）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本科及以上学历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学士及以上学位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45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周岁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Theme="minorEastAsia" w:cstheme="minorEastAsia"/>
                <w:color w:val="auto"/>
                <w:spacing w:val="-6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Theme="minorEastAsia" w:cstheme="minorEastAsia"/>
                <w:color w:val="auto"/>
                <w:spacing w:val="-6"/>
                <w:szCs w:val="21"/>
              </w:rPr>
              <w:t>具有执业医师资格证</w:t>
            </w:r>
          </w:p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执业范围</w:t>
            </w: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口腔医学专业</w:t>
            </w:r>
          </w:p>
          <w:p>
            <w:pPr>
              <w:numPr>
                <w:ilvl w:val="0"/>
                <w:numId w:val="0"/>
              </w:num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具有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区</w:t>
            </w: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）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及以上类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副高及以上职称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21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乐安县卫生</w:t>
            </w:r>
          </w:p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健康委员会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乐安县中医院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差额拨款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（临床医生）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2024021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中医内科学（105701）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针灸推拿学（105707）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具有执业医师资格证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eastAsiaTheme="minorEastAsia" w:cstheme="minorEastAsia"/>
                <w:color w:val="auto"/>
                <w:spacing w:val="0"/>
                <w:lang w:val="en-US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22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教育体育局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乐安县城区中学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（</w:t>
            </w: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高中语文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2024022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中国语言文学（0501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新闻传播学（0503）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新闻与传播（0552）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val="en-US" w:eastAsia="zh-CN"/>
              </w:rPr>
              <w:t>学科教学(语文)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val="en-US" w:eastAsia="zh-CN"/>
              </w:rPr>
              <w:t>045103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具有高中及以上语文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教师资格证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23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教育体育局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乐安县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城区中学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（高中心理健康）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2024023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心理学（0402）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心理健康教育（045116）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应用心理（0454）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具有高中及以上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心理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健康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教师资格证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24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教育体育局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乐安县城区中学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（高中数学）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2024024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数学（0701）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学科教学（数学）（045104）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具有高中及以上数学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教师资格证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25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教育体育局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乐安县城区中学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（高中英语）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2024025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英语语言文学（050201）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学科教学（英语）（045108）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具有高中及以上英语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教师资格证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26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教育体育局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乐安县城区中学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（高中政治）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2024026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哲学（0101）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政治学（0302）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马克思主义理论（0305）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具有高中及以上政治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教师资格证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教育体育局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乐安县城区中学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（高中历史）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2024027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历史学（06）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学科教学（历史）（045109）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具有高中及以上历史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教师资格证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教育体育局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乐安县城区中学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（高中物理）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2024028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物理学（0702）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学科教学（物理）（045105）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具有高中及以上物理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教师资格证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教育体育局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乐安县城区中学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（高中化学）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2024029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化学（0703）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学科教学（化学）（045106）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具有高中及以上化学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教师资格证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试讲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="420" w:leftChars="0" w:hanging="420" w:firstLineChars="0"/>
              <w:rPr>
                <w:rFonts w:hint="default" w:ascii="仿宋" w:hAnsi="仿宋" w:eastAsiaTheme="minorEastAsia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乐安县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eastAsia="zh-CN"/>
              </w:rPr>
              <w:t>教育体育局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乐安县城区中学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全额拨款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事业单位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eastAsia="zh-CN"/>
              </w:rPr>
              <w:t>专业技术岗</w:t>
            </w: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（高中生物）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cstheme="minorEastAsia"/>
                <w:color w:val="auto"/>
                <w:spacing w:val="0"/>
                <w:szCs w:val="21"/>
                <w:lang w:val="en-US" w:eastAsia="zh-CN"/>
              </w:rPr>
              <w:t>2024030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  <w:lang w:val="en-US" w:eastAsia="zh-C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生物学（0710）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学科教学（生物）（045107）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研究生学历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  <w:lang w:eastAsia="zh-CN"/>
              </w:rPr>
              <w:t>硕士及以上学位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35周岁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及以下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具有高中及以上生物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  <w:t>教师资格证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Theme="minorEastAsia" w:cstheme="minorEastAsia"/>
                <w:color w:val="auto"/>
                <w:spacing w:val="0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auto"/>
                <w:spacing w:val="0"/>
                <w:kern w:val="0"/>
                <w:szCs w:val="21"/>
              </w:rPr>
              <w:t>试讲</w:t>
            </w:r>
          </w:p>
        </w:tc>
      </w:tr>
    </w:tbl>
    <w:p>
      <w:pPr>
        <w:rPr>
          <w:rFonts w:hint="eastAsia"/>
          <w:color w:val="auto"/>
        </w:rPr>
      </w:pPr>
    </w:p>
    <w:sectPr>
      <w:headerReference r:id="rId3" w:type="default"/>
      <w:footerReference r:id="rId4" w:type="default"/>
      <w:pgSz w:w="23811" w:h="16838" w:orient="landscape"/>
      <w:pgMar w:top="1417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HiddenHorzOCl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NmEyNTQ4YjIwNmZhMThjMzNiM2I1NWRjMTI2ZTQifQ=="/>
  </w:docVars>
  <w:rsids>
    <w:rsidRoot w:val="17164729"/>
    <w:rsid w:val="004858E4"/>
    <w:rsid w:val="02FD56E3"/>
    <w:rsid w:val="041440F8"/>
    <w:rsid w:val="068B7F5B"/>
    <w:rsid w:val="06B851D8"/>
    <w:rsid w:val="06FF48FC"/>
    <w:rsid w:val="075F5CC7"/>
    <w:rsid w:val="077C7554"/>
    <w:rsid w:val="083A5B09"/>
    <w:rsid w:val="090F4CE7"/>
    <w:rsid w:val="0A934FA2"/>
    <w:rsid w:val="0B5771EE"/>
    <w:rsid w:val="0D430E9D"/>
    <w:rsid w:val="0D985071"/>
    <w:rsid w:val="0DFE1FFE"/>
    <w:rsid w:val="0E8A1CE1"/>
    <w:rsid w:val="0EB8043C"/>
    <w:rsid w:val="0F352CA6"/>
    <w:rsid w:val="10DF631C"/>
    <w:rsid w:val="1145664B"/>
    <w:rsid w:val="116B33F7"/>
    <w:rsid w:val="161C2E43"/>
    <w:rsid w:val="17164729"/>
    <w:rsid w:val="18534385"/>
    <w:rsid w:val="194F2B73"/>
    <w:rsid w:val="19DB1C4F"/>
    <w:rsid w:val="1A2959F8"/>
    <w:rsid w:val="1D723B77"/>
    <w:rsid w:val="1E876AEB"/>
    <w:rsid w:val="1F455B48"/>
    <w:rsid w:val="206F25F6"/>
    <w:rsid w:val="20F67ED8"/>
    <w:rsid w:val="216B7189"/>
    <w:rsid w:val="21B8468A"/>
    <w:rsid w:val="21F8007A"/>
    <w:rsid w:val="23CD7B9C"/>
    <w:rsid w:val="249C3448"/>
    <w:rsid w:val="25F94741"/>
    <w:rsid w:val="26225DC0"/>
    <w:rsid w:val="26395521"/>
    <w:rsid w:val="26CF2E0C"/>
    <w:rsid w:val="281B15F6"/>
    <w:rsid w:val="29BA52B4"/>
    <w:rsid w:val="2B941620"/>
    <w:rsid w:val="2C65772E"/>
    <w:rsid w:val="2DBD2B0E"/>
    <w:rsid w:val="30ED4271"/>
    <w:rsid w:val="32C518E2"/>
    <w:rsid w:val="35877BE9"/>
    <w:rsid w:val="35CF45B2"/>
    <w:rsid w:val="362864D5"/>
    <w:rsid w:val="366E1523"/>
    <w:rsid w:val="369F4CBC"/>
    <w:rsid w:val="37D9768B"/>
    <w:rsid w:val="388A772D"/>
    <w:rsid w:val="399F534F"/>
    <w:rsid w:val="39A91D0D"/>
    <w:rsid w:val="3C2A71A1"/>
    <w:rsid w:val="3C8315BC"/>
    <w:rsid w:val="3CDC2795"/>
    <w:rsid w:val="3D167A38"/>
    <w:rsid w:val="3FA52548"/>
    <w:rsid w:val="42492A4C"/>
    <w:rsid w:val="43523C84"/>
    <w:rsid w:val="44B86F99"/>
    <w:rsid w:val="45660E30"/>
    <w:rsid w:val="491D61D1"/>
    <w:rsid w:val="4938109D"/>
    <w:rsid w:val="49932CB4"/>
    <w:rsid w:val="49CE45D8"/>
    <w:rsid w:val="4B443490"/>
    <w:rsid w:val="4D8F72F5"/>
    <w:rsid w:val="4DE40515"/>
    <w:rsid w:val="4E0151D7"/>
    <w:rsid w:val="4E4E2C12"/>
    <w:rsid w:val="4E5C3B4F"/>
    <w:rsid w:val="50FB108C"/>
    <w:rsid w:val="511C421F"/>
    <w:rsid w:val="52283AA5"/>
    <w:rsid w:val="536F205E"/>
    <w:rsid w:val="54040B97"/>
    <w:rsid w:val="544C7F4D"/>
    <w:rsid w:val="54B06026"/>
    <w:rsid w:val="54E57CCA"/>
    <w:rsid w:val="55FF7FE5"/>
    <w:rsid w:val="56521D3A"/>
    <w:rsid w:val="59DFFD43"/>
    <w:rsid w:val="5A197AE5"/>
    <w:rsid w:val="5ADB6480"/>
    <w:rsid w:val="5BC07718"/>
    <w:rsid w:val="5BF358B5"/>
    <w:rsid w:val="5C1F661C"/>
    <w:rsid w:val="5DFD89F1"/>
    <w:rsid w:val="5E7866D4"/>
    <w:rsid w:val="5F0671F3"/>
    <w:rsid w:val="5FC8705C"/>
    <w:rsid w:val="5FF3280F"/>
    <w:rsid w:val="607A4D4D"/>
    <w:rsid w:val="63713C0D"/>
    <w:rsid w:val="64C04D36"/>
    <w:rsid w:val="67B83195"/>
    <w:rsid w:val="67CC26A0"/>
    <w:rsid w:val="6AF36818"/>
    <w:rsid w:val="6C2858A6"/>
    <w:rsid w:val="6CB750D0"/>
    <w:rsid w:val="6D6C510F"/>
    <w:rsid w:val="6DF65948"/>
    <w:rsid w:val="6E303565"/>
    <w:rsid w:val="6E3D27C7"/>
    <w:rsid w:val="6F704919"/>
    <w:rsid w:val="6FDB53A2"/>
    <w:rsid w:val="72210949"/>
    <w:rsid w:val="72BD56B7"/>
    <w:rsid w:val="73964DD4"/>
    <w:rsid w:val="73AE24BC"/>
    <w:rsid w:val="7526214E"/>
    <w:rsid w:val="752E26C7"/>
    <w:rsid w:val="76F4517A"/>
    <w:rsid w:val="77757E3C"/>
    <w:rsid w:val="77FF7AA9"/>
    <w:rsid w:val="78017732"/>
    <w:rsid w:val="7A08317B"/>
    <w:rsid w:val="7B1F63D8"/>
    <w:rsid w:val="7FFFF67B"/>
    <w:rsid w:val="AF7EEA8B"/>
    <w:rsid w:val="CDFFCE79"/>
    <w:rsid w:val="DBFF718B"/>
    <w:rsid w:val="DDF9A1FD"/>
    <w:rsid w:val="DE7DECC1"/>
    <w:rsid w:val="DFF29497"/>
    <w:rsid w:val="EE13D5A8"/>
    <w:rsid w:val="EFE5A052"/>
    <w:rsid w:val="F27F5A24"/>
    <w:rsid w:val="F6EB35EB"/>
    <w:rsid w:val="F7CDC96E"/>
    <w:rsid w:val="F99FB281"/>
    <w:rsid w:val="FD5FA6B7"/>
    <w:rsid w:val="FDAFAC39"/>
    <w:rsid w:val="FF5BD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before="280" w:after="290" w:line="374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  <w:style w:type="paragraph" w:styleId="4">
    <w:name w:val="Body Text"/>
    <w:basedOn w:val="1"/>
    <w:qFormat/>
    <w:uiPriority w:val="99"/>
    <w:rPr>
      <w:rFonts w:ascii="Calibri" w:hAnsi="Calibri" w:eastAsia="黑体" w:cs="宋体"/>
      <w:sz w:val="44"/>
      <w:szCs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副标题 Char"/>
    <w:basedOn w:val="11"/>
    <w:link w:val="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HiddenHorzOCl" w:hAnsi="HiddenHorzOCl" w:eastAsia="HiddenHorzOCl" w:cs="Times New Roman"/>
      <w:color w:val="000000"/>
      <w:sz w:val="24"/>
    </w:rPr>
  </w:style>
  <w:style w:type="paragraph" w:styleId="14">
    <w:name w:val="List Paragraph"/>
    <w:basedOn w:val="1"/>
    <w:unhideWhenUsed/>
    <w:qFormat/>
    <w:uiPriority w:val="99"/>
    <w:pPr>
      <w:spacing w:line="0" w:lineRule="atLeas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2827</Words>
  <Characters>3460</Characters>
  <Lines>0</Lines>
  <Paragraphs>0</Paragraphs>
  <TotalTime>11</TotalTime>
  <ScaleCrop>false</ScaleCrop>
  <LinksUpToDate>false</LinksUpToDate>
  <CharactersWithSpaces>3476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2023-04-25T16:14:00Z</dcterms:created>
  <dc:creator>Lenovo</dc:creator>
  <cp:lastModifiedBy>Gohui</cp:lastModifiedBy>
  <cp:lastPrinted>2024-05-24T08:22:00Z</cp:lastPrinted>
  <dcterms:modified xsi:type="dcterms:W3CDTF">2024-05-24T10:29:54Z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  <property fmtid="{D5CDD505-2E9C-101B-9397-08002B2CF9AE}" pid="3" name="ICV">
    <vt:lpwstr>9937657F593440E7B141B90E4EE181C5_13</vt:lpwstr>
  </property>
</Properties>
</file>