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方正仿宋_GB2312" w:hAnsi="方正仿宋_GB2312" w:eastAsia="方正仿宋_GB2312" w:cs="方正仿宋_GB2312"/>
          <w:b/>
          <w:bCs/>
          <w:sz w:val="32"/>
          <w:szCs w:val="32"/>
          <w:lang w:val="en-US" w:eastAsia="zh-CN"/>
        </w:rPr>
      </w:pPr>
      <w:r>
        <w:rPr>
          <w:rFonts w:hint="eastAsia" w:ascii="仿宋" w:hAnsi="仿宋" w:eastAsia="仿宋" w:cs="仿宋"/>
          <w:kern w:val="2"/>
          <w:sz w:val="28"/>
          <w:szCs w:val="28"/>
          <w:lang w:val="en-US" w:eastAsia="zh-CN" w:bidi="ar-SA"/>
        </w:rPr>
        <w:t>附件</w:t>
      </w:r>
      <w:r>
        <w:rPr>
          <w:rFonts w:hint="default" w:ascii="Times New Roman" w:hAnsi="Times New Roman" w:eastAsia="仿宋" w:cs="Times New Roman"/>
          <w:kern w:val="2"/>
          <w:sz w:val="28"/>
          <w:szCs w:val="28"/>
          <w:lang w:val="en-US" w:eastAsia="zh-CN" w:bidi="ar-SA"/>
        </w:rPr>
        <w:t>1</w:t>
      </w:r>
      <w:r>
        <w:rPr>
          <w:rFonts w:hint="eastAsia" w:ascii="仿宋" w:hAnsi="仿宋" w:eastAsia="仿宋" w:cs="仿宋"/>
          <w:kern w:val="2"/>
          <w:sz w:val="28"/>
          <w:szCs w:val="28"/>
          <w:lang w:val="en-US" w:eastAsia="zh-CN" w:bidi="ar-SA"/>
        </w:rPr>
        <w:t xml:space="preserve">：                   </w:t>
      </w:r>
      <w:r>
        <w:rPr>
          <w:rFonts w:hint="eastAsia" w:ascii="方正仿宋_GB2312" w:hAnsi="方正仿宋_GB2312" w:eastAsia="方正仿宋_GB2312" w:cs="方正仿宋_GB2312"/>
          <w:b/>
          <w:bCs/>
          <w:sz w:val="32"/>
          <w:szCs w:val="32"/>
          <w:lang w:val="en-US" w:eastAsia="zh-CN"/>
        </w:rPr>
        <w:t>丽江市古城区投资控股集团有限责任公司公开招聘计划表</w:t>
      </w:r>
    </w:p>
    <w:tbl>
      <w:tblPr>
        <w:tblStyle w:val="9"/>
        <w:tblpPr w:leftFromText="180" w:rightFromText="180" w:vertAnchor="text" w:horzAnchor="page" w:tblpXSpec="center" w:tblpY="361"/>
        <w:tblOverlap w:val="never"/>
        <w:tblW w:w="13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013"/>
        <w:gridCol w:w="1013"/>
        <w:gridCol w:w="960"/>
        <w:gridCol w:w="915"/>
        <w:gridCol w:w="990"/>
        <w:gridCol w:w="1215"/>
        <w:gridCol w:w="1050"/>
        <w:gridCol w:w="930"/>
        <w:gridCol w:w="915"/>
        <w:gridCol w:w="885"/>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_GB2312" w:hAnsi="宋体" w:eastAsia="仿宋_GB2312" w:cs="仿宋_GB2312"/>
                <w:b/>
                <w:bCs/>
                <w:i w:val="0"/>
                <w:iCs w:val="0"/>
                <w:color w:val="000000" w:themeColor="text1"/>
                <w:sz w:val="32"/>
                <w:szCs w:val="32"/>
                <w:u w:val="none"/>
                <w14:textFill>
                  <w14:solidFill>
                    <w14:schemeClr w14:val="tx1"/>
                  </w14:solidFill>
                </w14:textFill>
              </w:rPr>
            </w:pPr>
            <w:r>
              <w:rPr>
                <w:rFonts w:hint="default" w:ascii="仿宋_GB2312" w:hAnsi="宋体" w:eastAsia="仿宋_GB2312" w:cs="仿宋_GB2312"/>
                <w:b/>
                <w:bCs/>
                <w:i w:val="0"/>
                <w:iCs w:val="0"/>
                <w:color w:val="000000" w:themeColor="text1"/>
                <w:kern w:val="0"/>
                <w:sz w:val="32"/>
                <w:szCs w:val="32"/>
                <w:u w:val="none"/>
                <w:lang w:val="en-US" w:eastAsia="zh-CN" w:bidi="ar"/>
                <w14:textFill>
                  <w14:solidFill>
                    <w14:schemeClr w14:val="tx1"/>
                  </w14:solidFill>
                </w14:textFill>
              </w:rPr>
              <w:t>序号</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_GB2312" w:hAnsi="宋体" w:eastAsia="仿宋_GB2312" w:cs="仿宋_GB2312"/>
                <w:b/>
                <w:bCs/>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宋体" w:eastAsia="仿宋_GB2312" w:cs="仿宋_GB2312"/>
                <w:b/>
                <w:bCs/>
                <w:i w:val="0"/>
                <w:iCs w:val="0"/>
                <w:color w:val="000000" w:themeColor="text1"/>
                <w:kern w:val="0"/>
                <w:sz w:val="32"/>
                <w:szCs w:val="32"/>
                <w:u w:val="none"/>
                <w:lang w:val="en-US" w:eastAsia="zh-CN" w:bidi="ar"/>
                <w14:textFill>
                  <w14:solidFill>
                    <w14:schemeClr w14:val="tx1"/>
                  </w14:solidFill>
                </w14:textFill>
              </w:rPr>
              <w:t>岗位编码</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_GB2312" w:hAnsi="宋体" w:eastAsia="仿宋_GB2312" w:cs="仿宋_GB2312"/>
                <w:b/>
                <w:bCs/>
                <w:i w:val="0"/>
                <w:iCs w:val="0"/>
                <w:color w:val="000000" w:themeColor="text1"/>
                <w:sz w:val="32"/>
                <w:szCs w:val="32"/>
                <w:u w:val="none"/>
                <w14:textFill>
                  <w14:solidFill>
                    <w14:schemeClr w14:val="tx1"/>
                  </w14:solidFill>
                </w14:textFill>
              </w:rPr>
            </w:pPr>
            <w:r>
              <w:rPr>
                <w:rFonts w:hint="default" w:ascii="仿宋_GB2312" w:hAnsi="宋体" w:eastAsia="仿宋_GB2312" w:cs="仿宋_GB2312"/>
                <w:b/>
                <w:bCs/>
                <w:i w:val="0"/>
                <w:iCs w:val="0"/>
                <w:color w:val="000000" w:themeColor="text1"/>
                <w:kern w:val="0"/>
                <w:sz w:val="32"/>
                <w:szCs w:val="32"/>
                <w:u w:val="none"/>
                <w:lang w:val="en-US" w:eastAsia="zh-CN" w:bidi="ar"/>
                <w14:textFill>
                  <w14:solidFill>
                    <w14:schemeClr w14:val="tx1"/>
                  </w14:solidFill>
                </w14:textFill>
              </w:rPr>
              <w:t>公司</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_GB2312" w:hAnsi="宋体" w:eastAsia="仿宋_GB2312" w:cs="仿宋_GB2312"/>
                <w:b/>
                <w:bCs/>
                <w:i w:val="0"/>
                <w:iCs w:val="0"/>
                <w:color w:val="000000" w:themeColor="text1"/>
                <w:sz w:val="32"/>
                <w:szCs w:val="32"/>
                <w:u w:val="none"/>
                <w14:textFill>
                  <w14:solidFill>
                    <w14:schemeClr w14:val="tx1"/>
                  </w14:solidFill>
                </w14:textFill>
              </w:rPr>
            </w:pPr>
            <w:r>
              <w:rPr>
                <w:rFonts w:hint="default" w:ascii="仿宋_GB2312" w:hAnsi="宋体" w:eastAsia="仿宋_GB2312" w:cs="仿宋_GB2312"/>
                <w:b/>
                <w:bCs/>
                <w:i w:val="0"/>
                <w:iCs w:val="0"/>
                <w:color w:val="000000" w:themeColor="text1"/>
                <w:kern w:val="0"/>
                <w:sz w:val="32"/>
                <w:szCs w:val="32"/>
                <w:u w:val="none"/>
                <w:lang w:val="en-US" w:eastAsia="zh-CN" w:bidi="ar"/>
                <w14:textFill>
                  <w14:solidFill>
                    <w14:schemeClr w14:val="tx1"/>
                  </w14:solidFill>
                </w14:textFill>
              </w:rPr>
              <w:t>招聘岗位</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_GB2312" w:hAnsi="宋体" w:eastAsia="仿宋_GB2312" w:cs="仿宋_GB2312"/>
                <w:b/>
                <w:bCs/>
                <w:i w:val="0"/>
                <w:iCs w:val="0"/>
                <w:color w:val="000000" w:themeColor="text1"/>
                <w:sz w:val="32"/>
                <w:szCs w:val="32"/>
                <w:u w:val="none"/>
                <w14:textFill>
                  <w14:solidFill>
                    <w14:schemeClr w14:val="tx1"/>
                  </w14:solidFill>
                </w14:textFill>
              </w:rPr>
            </w:pPr>
            <w:r>
              <w:rPr>
                <w:rFonts w:hint="default" w:ascii="仿宋_GB2312" w:hAnsi="宋体" w:eastAsia="仿宋_GB2312" w:cs="仿宋_GB2312"/>
                <w:b/>
                <w:bCs/>
                <w:i w:val="0"/>
                <w:iCs w:val="0"/>
                <w:color w:val="000000" w:themeColor="text1"/>
                <w:kern w:val="0"/>
                <w:sz w:val="32"/>
                <w:szCs w:val="32"/>
                <w:u w:val="none"/>
                <w:lang w:val="en-US" w:eastAsia="zh-CN" w:bidi="ar"/>
                <w14:textFill>
                  <w14:solidFill>
                    <w14:schemeClr w14:val="tx1"/>
                  </w14:solidFill>
                </w14:textFill>
              </w:rPr>
              <w:t>招聘人数</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_GB2312" w:hAnsi="宋体" w:eastAsia="仿宋_GB2312" w:cs="仿宋_GB2312"/>
                <w:b/>
                <w:bCs/>
                <w:i w:val="0"/>
                <w:iCs w:val="0"/>
                <w:color w:val="000000" w:themeColor="text1"/>
                <w:sz w:val="32"/>
                <w:szCs w:val="32"/>
                <w:u w:val="none"/>
                <w14:textFill>
                  <w14:solidFill>
                    <w14:schemeClr w14:val="tx1"/>
                  </w14:solidFill>
                </w14:textFill>
              </w:rPr>
            </w:pPr>
            <w:r>
              <w:rPr>
                <w:rFonts w:hint="default" w:ascii="仿宋_GB2312" w:hAnsi="宋体" w:eastAsia="仿宋_GB2312" w:cs="仿宋_GB2312"/>
                <w:b/>
                <w:bCs/>
                <w:i w:val="0"/>
                <w:iCs w:val="0"/>
                <w:color w:val="000000" w:themeColor="text1"/>
                <w:kern w:val="0"/>
                <w:sz w:val="32"/>
                <w:szCs w:val="32"/>
                <w:u w:val="none"/>
                <w:lang w:val="en-US" w:eastAsia="zh-CN" w:bidi="ar"/>
                <w14:textFill>
                  <w14:solidFill>
                    <w14:schemeClr w14:val="tx1"/>
                  </w14:solidFill>
                </w14:textFill>
              </w:rPr>
              <w:t>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_GB2312" w:hAnsi="宋体" w:eastAsia="仿宋_GB2312" w:cs="仿宋_GB2312"/>
                <w:b/>
                <w:bCs/>
                <w:i w:val="0"/>
                <w:iCs w:val="0"/>
                <w:color w:val="000000" w:themeColor="text1"/>
                <w:sz w:val="32"/>
                <w:szCs w:val="32"/>
                <w:u w:val="none"/>
                <w14:textFill>
                  <w14:solidFill>
                    <w14:schemeClr w14:val="tx1"/>
                  </w14:solidFill>
                </w14:textFill>
              </w:rPr>
            </w:pPr>
            <w:r>
              <w:rPr>
                <w:rFonts w:hint="default" w:ascii="仿宋_GB2312" w:hAnsi="宋体" w:eastAsia="仿宋_GB2312" w:cs="仿宋_GB2312"/>
                <w:b/>
                <w:bCs/>
                <w:i w:val="0"/>
                <w:iCs w:val="0"/>
                <w:color w:val="000000" w:themeColor="text1"/>
                <w:kern w:val="0"/>
                <w:sz w:val="32"/>
                <w:szCs w:val="32"/>
                <w:u w:val="none"/>
                <w:lang w:val="en-US" w:eastAsia="zh-CN" w:bidi="ar"/>
                <w14:textFill>
                  <w14:solidFill>
                    <w14:schemeClr w14:val="tx1"/>
                  </w14:solidFill>
                </w14:textFill>
              </w:rPr>
              <w:t>专业</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_GB2312" w:hAnsi="宋体" w:eastAsia="仿宋_GB2312" w:cs="仿宋_GB2312"/>
                <w:b/>
                <w:bCs/>
                <w:i w:val="0"/>
                <w:iCs w:val="0"/>
                <w:color w:val="000000" w:themeColor="text1"/>
                <w:sz w:val="32"/>
                <w:szCs w:val="32"/>
                <w:u w:val="none"/>
                <w14:textFill>
                  <w14:solidFill>
                    <w14:schemeClr w14:val="tx1"/>
                  </w14:solidFill>
                </w14:textFill>
              </w:rPr>
            </w:pPr>
            <w:r>
              <w:rPr>
                <w:rFonts w:hint="default" w:ascii="仿宋_GB2312" w:hAnsi="宋体" w:eastAsia="仿宋_GB2312" w:cs="仿宋_GB2312"/>
                <w:b/>
                <w:bCs/>
                <w:i w:val="0"/>
                <w:iCs w:val="0"/>
                <w:color w:val="000000" w:themeColor="text1"/>
                <w:kern w:val="0"/>
                <w:sz w:val="32"/>
                <w:szCs w:val="32"/>
                <w:u w:val="none"/>
                <w:lang w:val="en-US" w:eastAsia="zh-CN" w:bidi="ar"/>
                <w14:textFill>
                  <w14:solidFill>
                    <w14:schemeClr w14:val="tx1"/>
                  </w14:solidFill>
                </w14:textFill>
              </w:rPr>
              <w:t>年龄</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_GB2312" w:hAnsi="宋体" w:eastAsia="仿宋_GB2312" w:cs="仿宋_GB2312"/>
                <w:b/>
                <w:bCs/>
                <w:i w:val="0"/>
                <w:iCs w:val="0"/>
                <w:color w:val="000000" w:themeColor="text1"/>
                <w:sz w:val="32"/>
                <w:szCs w:val="32"/>
                <w:u w:val="none"/>
                <w14:textFill>
                  <w14:solidFill>
                    <w14:schemeClr w14:val="tx1"/>
                  </w14:solidFill>
                </w14:textFill>
              </w:rPr>
            </w:pPr>
            <w:r>
              <w:rPr>
                <w:rFonts w:hint="default" w:ascii="仿宋_GB2312" w:hAnsi="宋体" w:eastAsia="仿宋_GB2312" w:cs="仿宋_GB2312"/>
                <w:b/>
                <w:bCs/>
                <w:i w:val="0"/>
                <w:iCs w:val="0"/>
                <w:color w:val="000000" w:themeColor="text1"/>
                <w:kern w:val="0"/>
                <w:sz w:val="32"/>
                <w:szCs w:val="32"/>
                <w:u w:val="none"/>
                <w:lang w:val="en-US" w:eastAsia="zh-CN" w:bidi="ar"/>
                <w14:textFill>
                  <w14:solidFill>
                    <w14:schemeClr w14:val="tx1"/>
                  </w14:solidFill>
                </w14:textFill>
              </w:rPr>
              <w:t>性别</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_GB2312" w:hAnsi="宋体" w:eastAsia="仿宋_GB2312" w:cs="仿宋_GB2312"/>
                <w:b/>
                <w:bCs/>
                <w:i w:val="0"/>
                <w:iCs w:val="0"/>
                <w:color w:val="000000" w:themeColor="text1"/>
                <w:sz w:val="32"/>
                <w:szCs w:val="32"/>
                <w:u w:val="none"/>
                <w14:textFill>
                  <w14:solidFill>
                    <w14:schemeClr w14:val="tx1"/>
                  </w14:solidFill>
                </w14:textFill>
              </w:rPr>
            </w:pPr>
            <w:r>
              <w:rPr>
                <w:rFonts w:hint="default" w:ascii="仿宋_GB2312" w:hAnsi="宋体" w:eastAsia="仿宋_GB2312" w:cs="仿宋_GB2312"/>
                <w:b/>
                <w:bCs/>
                <w:i w:val="0"/>
                <w:iCs w:val="0"/>
                <w:color w:val="000000" w:themeColor="text1"/>
                <w:kern w:val="0"/>
                <w:sz w:val="32"/>
                <w:szCs w:val="32"/>
                <w:u w:val="none"/>
                <w:lang w:val="en-US" w:eastAsia="zh-CN" w:bidi="ar"/>
                <w14:textFill>
                  <w14:solidFill>
                    <w14:schemeClr w14:val="tx1"/>
                  </w14:solidFill>
                </w14:textFill>
              </w:rPr>
              <w:t>政治     面貌</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themeColor="text1"/>
                <w:sz w:val="32"/>
                <w:szCs w:val="32"/>
                <w:u w:val="none"/>
                <w14:textFill>
                  <w14:solidFill>
                    <w14:schemeClr w14:val="tx1"/>
                  </w14:solidFill>
                </w14:textFill>
              </w:rPr>
            </w:pPr>
            <w:r>
              <w:rPr>
                <w:rFonts w:hint="default" w:ascii="仿宋_GB2312" w:hAnsi="宋体" w:eastAsia="仿宋_GB2312" w:cs="仿宋_GB2312"/>
                <w:b/>
                <w:bCs/>
                <w:i w:val="0"/>
                <w:iCs w:val="0"/>
                <w:color w:val="000000" w:themeColor="text1"/>
                <w:kern w:val="0"/>
                <w:sz w:val="32"/>
                <w:szCs w:val="32"/>
                <w:u w:val="none"/>
                <w:lang w:val="en-US" w:eastAsia="zh-CN" w:bidi="ar"/>
                <w14:textFill>
                  <w14:solidFill>
                    <w14:schemeClr w14:val="tx1"/>
                  </w14:solidFill>
                </w14:textFill>
              </w:rPr>
              <w:t>户口</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宋体" w:eastAsia="仿宋_GB2312" w:cs="仿宋_GB2312"/>
                <w:b/>
                <w:bCs/>
                <w:i w:val="0"/>
                <w:iCs w:val="0"/>
                <w:color w:val="000000" w:themeColor="text1"/>
                <w:sz w:val="32"/>
                <w:szCs w:val="32"/>
                <w:u w:val="none"/>
                <w14:textFill>
                  <w14:solidFill>
                    <w14:schemeClr w14:val="tx1"/>
                  </w14:solidFill>
                </w14:textFill>
              </w:rPr>
            </w:pPr>
            <w:r>
              <w:rPr>
                <w:rFonts w:hint="default" w:ascii="仿宋_GB2312" w:hAnsi="宋体" w:eastAsia="仿宋_GB2312" w:cs="仿宋_GB2312"/>
                <w:b/>
                <w:bCs/>
                <w:i w:val="0"/>
                <w:iCs w:val="0"/>
                <w:color w:val="000000" w:themeColor="text1"/>
                <w:kern w:val="0"/>
                <w:sz w:val="32"/>
                <w:szCs w:val="32"/>
                <w:u w:val="none"/>
                <w:lang w:val="en-US" w:eastAsia="zh-CN" w:bidi="ar"/>
                <w14:textFill>
                  <w14:solidFill>
                    <w14:schemeClr w14:val="tx1"/>
                  </w14:solidFill>
                </w14:textFill>
              </w:rPr>
              <w:t xml:space="preserve">其他条件             </w:t>
            </w:r>
            <w:r>
              <w:rPr>
                <w:rFonts w:hint="default" w:ascii="仿宋_GB2312" w:hAnsi="宋体" w:eastAsia="仿宋_GB2312" w:cs="仿宋_GB2312"/>
                <w:i w:val="0"/>
                <w:iCs w:val="0"/>
                <w:color w:val="000000" w:themeColor="text1"/>
                <w:kern w:val="0"/>
                <w:sz w:val="21"/>
                <w:szCs w:val="21"/>
                <w:u w:val="none"/>
                <w:lang w:val="en-US" w:eastAsia="zh-CN" w:bidi="ar"/>
                <w14:textFill>
                  <w14:solidFill>
                    <w14:schemeClr w14:val="tx1"/>
                  </w14:solidFill>
                </w14:textFill>
              </w:rPr>
              <w:t>（工作经验、资格证书、能力和素质要求等）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jc w:val="center"/>
        </w:trPr>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QTK0001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集团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_GB2312" w:hAnsi="宋体" w:eastAsia="仿宋_GB2312" w:cs="仿宋_GB2312"/>
                <w:b/>
                <w:bCs/>
                <w:i w:val="0"/>
                <w:iCs w:val="0"/>
                <w:color w:val="000000" w:themeColor="text1"/>
                <w:kern w:val="0"/>
                <w:sz w:val="32"/>
                <w:szCs w:val="32"/>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机关</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财务</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Times New Roman"/>
                <w:color w:val="000000" w:themeColor="text1"/>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管理</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Times New Roman"/>
                <w:color w:val="000000" w:themeColor="text1"/>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全日制一类本科及以上学历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8"/>
                <w:kern w:val="0"/>
                <w:sz w:val="20"/>
                <w:szCs w:val="20"/>
                <w:u w:val="none"/>
                <w:lang w:val="en-US" w:eastAsia="zh-CN" w:bidi="ar"/>
                <w14:textFill>
                  <w14:solidFill>
                    <w14:schemeClr w14:val="tx1"/>
                  </w14:solidFill>
                </w14:textFill>
              </w:rPr>
              <w:t>财务或会计相关专业</w:t>
            </w:r>
          </w:p>
        </w:tc>
        <w:tc>
          <w:tcPr>
            <w:tcW w:w="10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Times New Roman"/>
                <w:color w:val="000000" w:themeColor="text1"/>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Times New Roman"/>
                <w:color w:val="000000" w:themeColor="text1"/>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Times New Roman"/>
                <w:color w:val="000000" w:themeColor="text1"/>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Times New Roman"/>
                <w:color w:val="000000" w:themeColor="text1"/>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古城区</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1.中级会计职称及以上；</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2.熟悉掌握财务、会计知识，熟练运用各类财务软件，系统掌握国家财经法律、法规、规章和方针、政策；</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3.良好的组织与协调能力，良好的对内、对外沟通与交流能力，能调和各方利害关系；</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4.擅长财务规划、分析、决策，精通投、融资管理和资本营运管理；</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5.有2年及以上财务工作优先。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2</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QTK0002</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集团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机关</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行政</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管理</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全日制一类本科及以上学历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汉语言文学、文秘类、中国语言文学相关专业</w:t>
            </w:r>
          </w:p>
        </w:tc>
        <w:tc>
          <w:tcPr>
            <w:tcW w:w="10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1.熟悉各类公文写作，有较好的政策理论水平和文字写作能力；</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2.政治素质高，责任心强，具备解决突发事件的能力，具备优秀的人际沟通、协调组织能力及高度的团队精神；                            3.具备党政机关、国有企事业单位相关工作经验者优先。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3</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QTK0003</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集团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机关</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文秘</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全日制硕士研究生及以上学历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汉语言文学、文秘类、中国语言文学相关专业</w:t>
            </w:r>
          </w:p>
        </w:tc>
        <w:tc>
          <w:tcPr>
            <w:tcW w:w="10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1.熟悉各类公文写作，有较好的政策理论水平和文字写作能力；</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2.政治素质高，工作仔细认真、责任心强；熟练使用office等常用办公软件；                         3.具备党政机关、国有企事业单位相关工作经验者优先。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10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QTK0004</w:t>
            </w:r>
          </w:p>
        </w:tc>
        <w:tc>
          <w:tcPr>
            <w:tcW w:w="10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宋体" w:eastAsia="仿宋_GB2312" w:cs="仿宋_GB2312"/>
                <w:i w:val="0"/>
                <w:iCs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新能源公司（本部）</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财务部会计</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8"/>
                <w:kern w:val="0"/>
                <w:sz w:val="20"/>
                <w:szCs w:val="20"/>
                <w:u w:val="none"/>
                <w:lang w:val="en-US" w:eastAsia="zh-CN" w:bidi="ar"/>
                <w14:textFill>
                  <w14:solidFill>
                    <w14:schemeClr w14:val="tx1"/>
                  </w14:solidFill>
                </w14:textFill>
              </w:rPr>
              <w:t>财务管理、会计学、审计学、税收学、财政学等相关专业</w:t>
            </w:r>
          </w:p>
        </w:tc>
        <w:tc>
          <w:tcPr>
            <w:tcW w:w="10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1.持有初级会计及以上资格证书。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2.有两年及以上相关工作经验，能独立完成各项经营核算和税务相关工作，具备相应财经、法律知识，熟悉财务软件操作。                             3.有较好的学习能力、沟通能力和团队合作精神，有责任心、抗压能力强。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5</w:t>
            </w:r>
          </w:p>
        </w:tc>
        <w:tc>
          <w:tcPr>
            <w:tcW w:w="10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QTK0005</w:t>
            </w:r>
          </w:p>
        </w:tc>
        <w:tc>
          <w:tcPr>
            <w:tcW w:w="10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宋体" w:eastAsia="仿宋_GB2312" w:cs="仿宋_GB2312"/>
                <w:i w:val="0"/>
                <w:iCs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新能源公司（本部）</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文秘</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全日制一类本科及以上学历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汉语言文学、秘书学、中国语言文学等相关专业</w:t>
            </w:r>
          </w:p>
        </w:tc>
        <w:tc>
          <w:tcPr>
            <w:tcW w:w="10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1.具有两年及以上党政机关、事业单位、国有企业公文写作经验优先；                                          2.具有较强的组织、协调、沟通能力；能协调安排各类日常行政工作；                                    3.可以独立起草各类行政文件，能熟练运用办公软件。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6</w:t>
            </w:r>
          </w:p>
        </w:tc>
        <w:tc>
          <w:tcPr>
            <w:tcW w:w="10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QTK0006</w:t>
            </w:r>
          </w:p>
        </w:tc>
        <w:tc>
          <w:tcPr>
            <w:tcW w:w="10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宋体" w:eastAsia="仿宋_GB2312" w:cs="仿宋_GB2312"/>
                <w:i w:val="0"/>
                <w:iCs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新能源公司（本部）</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法务管理</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全日制一类本科及以上学历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法律、法学相关专业</w:t>
            </w:r>
          </w:p>
        </w:tc>
        <w:tc>
          <w:tcPr>
            <w:tcW w:w="10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1.有两年及以上法务相关工作经验；                            2.具有较强的法律事务分析、处理、应变及解决问题的能力；                                                      3.熟悉掌握各类法律法规知识，熟练运用各类法律技巧；精通公司法、合同法、知识产权相关企业法律事务；熟悉公司合同管理体系和法律风险控制流程。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7</w:t>
            </w:r>
          </w:p>
        </w:tc>
        <w:tc>
          <w:tcPr>
            <w:tcW w:w="10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QTK0007</w:t>
            </w:r>
          </w:p>
        </w:tc>
        <w:tc>
          <w:tcPr>
            <w:tcW w:w="10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宋体" w:eastAsia="仿宋_GB2312" w:cs="仿宋_GB2312"/>
                <w:i w:val="0"/>
                <w:iCs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新能源公司（本部）</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市场营销</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8"/>
                <w:kern w:val="0"/>
                <w:sz w:val="20"/>
                <w:szCs w:val="20"/>
                <w:u w:val="none"/>
                <w:lang w:val="en-US" w:eastAsia="zh-CN" w:bidi="ar"/>
                <w14:textFill>
                  <w14:solidFill>
                    <w14:schemeClr w14:val="tx1"/>
                  </w14:solidFill>
                </w14:textFill>
              </w:rPr>
              <w:t>市场营销、工商管理、商务管理等相关专业</w:t>
            </w:r>
          </w:p>
        </w:tc>
        <w:tc>
          <w:tcPr>
            <w:tcW w:w="10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1.具有两年及以上市场营销相关工作经验；                     2.具有良好的沟通协调能力、组织能力和执行能力；                                               3.熟练掌握市场营销的各种策略和方法，具备良好的市场分析能力；                                                4.思维敏捷，学习能力强，具有良好的创新和表达能力，能独立完成营销方案写作。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8</w:t>
            </w:r>
          </w:p>
        </w:tc>
        <w:tc>
          <w:tcPr>
            <w:tcW w:w="10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QTK0008</w:t>
            </w:r>
          </w:p>
        </w:tc>
        <w:tc>
          <w:tcPr>
            <w:tcW w:w="10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宋体" w:eastAsia="仿宋_GB2312" w:cs="仿宋_GB2312"/>
                <w:i w:val="0"/>
                <w:iCs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新能源公司（本部）</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光伏项目技术人员</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电气工程及自动化、新能源工程、光伏发电工程、光伏发电与应用技术、电气工程、机电一体化等电气相关专业</w:t>
            </w:r>
          </w:p>
        </w:tc>
        <w:tc>
          <w:tcPr>
            <w:tcW w:w="10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2"/>
                <w:sz w:val="20"/>
                <w:szCs w:val="2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1.具有两年及以上光伏运维工作经验者优先；有电网调度证、高、低压电工特种作业操作证；登高作业证者优先；                                                                                                    2.熟悉新能源或电气行业，对光伏行业标准、规范有一定了解；熟悉电力安全知识、安全规程等；                                 3.责任心强、工作细致，具有较强的协调能力、执行能力。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9</w:t>
            </w:r>
          </w:p>
        </w:tc>
        <w:tc>
          <w:tcPr>
            <w:tcW w:w="10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宋体" w:eastAsia="仿宋_GB2312" w:cs="仿宋_GB2312"/>
                <w:i w:val="0"/>
                <w:iCs w:val="0"/>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QTK0009</w:t>
            </w:r>
          </w:p>
        </w:tc>
        <w:tc>
          <w:tcPr>
            <w:tcW w:w="10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新能源公司（环卫公司）</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宋体" w:eastAsia="仿宋_GB2312" w:cs="仿宋_GB2312"/>
                <w:i w:val="0"/>
                <w:iCs w:val="0"/>
                <w:color w:val="000000" w:themeColor="text1"/>
                <w:kern w:val="2"/>
                <w:sz w:val="32"/>
                <w:szCs w:val="32"/>
                <w:u w:val="none"/>
                <w:lang w:val="en-US" w:eastAsia="zh-CN" w:bidi="ar-SA"/>
                <w14:textFill>
                  <w14:solidFill>
                    <w14:schemeClr w14:val="tx1"/>
                  </w14:solidFill>
                </w14:textFill>
              </w:rPr>
            </w:pP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Times New Roman"/>
                <w:color w:val="000000" w:themeColor="text1"/>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工程项目部技术人员</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Times New Roman"/>
                <w:color w:val="000000" w:themeColor="text1"/>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全日制专科及以上学历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8"/>
                <w:kern w:val="0"/>
                <w:sz w:val="20"/>
                <w:szCs w:val="20"/>
                <w:u w:val="none"/>
                <w:lang w:val="en-US" w:eastAsia="zh-CN" w:bidi="ar"/>
                <w14:textFill>
                  <w14:solidFill>
                    <w14:schemeClr w14:val="tx1"/>
                  </w14:solidFill>
                </w14:textFill>
              </w:rPr>
              <w:t>工程造价、工程管理、市政工程等相关专业</w:t>
            </w:r>
          </w:p>
        </w:tc>
        <w:tc>
          <w:tcPr>
            <w:tcW w:w="10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Times New Roman"/>
                <w:color w:val="000000" w:themeColor="text1"/>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Times New Roman"/>
                <w:color w:val="000000" w:themeColor="text1"/>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Times New Roman"/>
                <w:color w:val="000000" w:themeColor="text1"/>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1.具有两年及以上工程造价、工程管理、市政工程工作经验；                                                                               2.持有二级造价工程师资格证书或二级建造师执业资格证书者优先；                                                 3.熟悉有关建设监理的政策、法规、工程建设流程或熟悉造价工作流程、国家相关工程造价信息以及法律法规、以及相应的计算方法、能进行成本控制。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QTK0010</w:t>
            </w:r>
          </w:p>
        </w:tc>
        <w:tc>
          <w:tcPr>
            <w:tcW w:w="10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新能源公司（环卫公司）</w:t>
            </w:r>
          </w:p>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Times New Roman"/>
                <w:color w:val="000000" w:themeColor="text1"/>
                <w:w w:val="90"/>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渗滤液处理人员</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Times New Roman"/>
                <w:color w:val="000000" w:themeColor="text1"/>
                <w:w w:val="90"/>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8"/>
                <w:kern w:val="0"/>
                <w:sz w:val="20"/>
                <w:szCs w:val="20"/>
                <w:u w:val="none"/>
                <w:lang w:val="en-US" w:eastAsia="zh-CN" w:bidi="ar"/>
                <w14:textFill>
                  <w14:solidFill>
                    <w14:schemeClr w14:val="tx1"/>
                  </w14:solidFill>
                </w14:textFill>
              </w:rPr>
              <w:t>环境工程、环境生态工程、给排水科学与工程、环保设备工程、电气工程及其自动化等相关专业</w:t>
            </w:r>
          </w:p>
        </w:tc>
        <w:tc>
          <w:tcPr>
            <w:tcW w:w="10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Times New Roman"/>
                <w:color w:val="000000" w:themeColor="text1"/>
                <w:w w:val="90"/>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Times New Roman"/>
                <w:color w:val="000000" w:themeColor="text1"/>
                <w:w w:val="90"/>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Times New Roman"/>
                <w:color w:val="000000" w:themeColor="text1"/>
                <w:w w:val="90"/>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                                                   1.能熟悉操作渗滤液或污水处理常用设备，精通渗滤液或污水处理常规工艺；                                2.具有一年及以上水处理设备调试、检修，能源工程或环保工程项目工作经验者优先；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QTK0011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新能源公司（环卫公司）</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Times New Roman"/>
                <w:color w:val="000000" w:themeColor="text1"/>
                <w:w w:val="90"/>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行政工作人员</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Times New Roman"/>
                <w:color w:val="000000" w:themeColor="text1"/>
                <w:w w:val="90"/>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汉语言文学、秘书学、中国语言文学等相关专业</w:t>
            </w:r>
          </w:p>
        </w:tc>
        <w:tc>
          <w:tcPr>
            <w:tcW w:w="10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Times New Roman"/>
                <w:color w:val="000000" w:themeColor="text1"/>
                <w:w w:val="90"/>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Times New Roman"/>
                <w:color w:val="000000" w:themeColor="text1"/>
                <w:w w:val="90"/>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Times New Roman"/>
                <w:color w:val="000000" w:themeColor="text1"/>
                <w:w w:val="90"/>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Times New Roman"/>
                <w:color w:val="000000" w:themeColor="text1"/>
                <w:w w:val="90"/>
                <w:kern w:val="2"/>
                <w:sz w:val="20"/>
                <w:szCs w:val="24"/>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1.具有两年及以上公文写作经验优先；                                          2.具有良好的文字功底，熟悉公文写作规范，熟练运用各种办公软件；               </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3.具有较强的表达能力、沟通领悟能力，能够有效沟通和协调各部门之间的关系。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12</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QTK0012</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新能源公司（环卫公司）</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Times New Roman"/>
                <w:color w:val="000000" w:themeColor="text1"/>
                <w:w w:val="90"/>
                <w:kern w:val="2"/>
                <w:sz w:val="20"/>
                <w:szCs w:val="20"/>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人力资源管理</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Times New Roman"/>
                <w:color w:val="000000" w:themeColor="text1"/>
                <w:w w:val="90"/>
                <w:kern w:val="2"/>
                <w:sz w:val="20"/>
                <w:szCs w:val="20"/>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全日制一类本科及以上学历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人力资源管理相关专业</w:t>
            </w:r>
          </w:p>
        </w:tc>
        <w:tc>
          <w:tcPr>
            <w:tcW w:w="10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Times New Roman"/>
                <w:color w:val="000000" w:themeColor="text1"/>
                <w:w w:val="90"/>
                <w:kern w:val="2"/>
                <w:sz w:val="20"/>
                <w:szCs w:val="20"/>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Times New Roman"/>
                <w:color w:val="000000" w:themeColor="text1"/>
                <w:w w:val="90"/>
                <w:kern w:val="2"/>
                <w:sz w:val="20"/>
                <w:szCs w:val="20"/>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Times New Roman"/>
                <w:color w:val="000000" w:themeColor="text1"/>
                <w:w w:val="90"/>
                <w:kern w:val="2"/>
                <w:sz w:val="20"/>
                <w:szCs w:val="20"/>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Times New Roman"/>
                <w:color w:val="000000" w:themeColor="text1"/>
                <w:w w:val="90"/>
                <w:kern w:val="2"/>
                <w:sz w:val="20"/>
                <w:szCs w:val="20"/>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1.具备人力资源管理、经济学、企业管理等专业知识；具备招聘管理、人才测评等专业技能；                                  2.有相关工作经验者优先；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3.具有人力资源相关证书优先。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13</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QTK0013</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新能源公司（环卫公司）</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中济海体育场馆运营管理人员</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全日制专科及以上学历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体育教育、运动训练相关专业</w:t>
            </w:r>
          </w:p>
        </w:tc>
        <w:tc>
          <w:tcPr>
            <w:tcW w:w="10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1.持有三级及以上国家足球、篮球裁判证。                     2.具备较强的组织和沟通能力、团队合作能力、解决问题能力。                                                                                         3.具有较强的业务谈判能力，敏锐的市场洞察力。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14</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QTK0014</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新能源公司（大研公司）</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教育基地接待管理人员</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思想政治教育、公共管理专业、 旅游管理专业</w:t>
            </w:r>
          </w:p>
        </w:tc>
        <w:tc>
          <w:tcPr>
            <w:tcW w:w="10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315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1.持有有普通话二级乙等及以上证书；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2.拥有3年及以上讲解工作经验者优先；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3.熟悉各类公文写作，有较好的政策理论水平和文字写作能力；                     4.政治素质高，工作仔细认真、责任心强；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5.工作主动，抗压能力强，具备较强的责任心和敬业精神和团队合作精神。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15</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QTK0015</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新能源公司（大研公司）</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教育基地讲解员</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全日制专科及以上学历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思想政治教育、教育类、旅游类相关专业</w:t>
            </w:r>
          </w:p>
        </w:tc>
        <w:tc>
          <w:tcPr>
            <w:tcW w:w="10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315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1.持有普通话二级乙等及以上证书；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2.具有2年及以上工作经验；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3.持有导游证及教师资格证、省级荣誉等相关证书者优先；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4.有服务意识，具备良好的团队协作精神。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QTK0016</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新能源公司（大研公司）</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财务会计</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财务管理、会计学、审计学、经济学、税收学、财政学相关专业</w:t>
            </w:r>
          </w:p>
        </w:tc>
        <w:tc>
          <w:tcPr>
            <w:tcW w:w="10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18-40岁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315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1.具有3年及以上财务工作经验；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2.具有初级（助理）及以上会计师证；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3.到达法定退休年龄时养老保险参保年限需满15年。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4.工作主动，抗压能力强，具备较强的责任心和敬业精神和团队合作精神；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17</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QTK0017</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新能源公司（大研公司）</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文秘</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全日制一类本科及以上学历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汉语言文学、文秘、中国语言文学相关专业</w:t>
            </w:r>
          </w:p>
        </w:tc>
        <w:tc>
          <w:tcPr>
            <w:tcW w:w="10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1.熟悉各类公文写作，有较好的政策理论水平和文字写作能力；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2.政治素质高，工作认真、责任心强；熟练使用office等常用办公软件;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3.具备党政机关、国有企事业单位相关工作经验者优先。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18</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QTK0018</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新能源公司（大研公司）</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办公室工作人员</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8"/>
                <w:kern w:val="0"/>
                <w:sz w:val="20"/>
                <w:szCs w:val="20"/>
                <w:u w:val="none"/>
                <w:lang w:val="en-US" w:eastAsia="zh-CN" w:bidi="ar"/>
                <w14:textFill>
                  <w14:solidFill>
                    <w14:schemeClr w14:val="tx1"/>
                  </w14:solidFill>
                </w14:textFill>
              </w:rPr>
              <w:t>汉语言文学、文秘、法律事务及计算机类相关专业</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18-40岁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1.具有1年及以上工作经验；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2.熟悉各类公文写作，有较好的政策理论水平和文字写作能力；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3.政治素质高，工作仔细认真、责任心强；熟练使用office等常用办公软件;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4.具备党政机关、国有企事业单位及办公室工作相关工作经验者优先；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5.在公开刊物发表论文者优先；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6.到达法定退休年龄时养老保险参保年限需满15年。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QTK0019</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旅投公司（本部）</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会计</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全日制一类本科及以上学历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8"/>
                <w:kern w:val="0"/>
                <w:sz w:val="20"/>
                <w:szCs w:val="20"/>
                <w:u w:val="none"/>
                <w:lang w:val="en-US" w:eastAsia="zh-CN" w:bidi="ar"/>
                <w14:textFill>
                  <w14:solidFill>
                    <w14:schemeClr w14:val="tx1"/>
                  </w14:solidFill>
                </w14:textFill>
              </w:rPr>
              <w:t>财务管理、会计学、审计学、税收学、财政学等相关专业</w:t>
            </w:r>
          </w:p>
        </w:tc>
        <w:tc>
          <w:tcPr>
            <w:tcW w:w="10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1.持有初级以上会计证书，持有中级会计证优先；                               2.熟练运用财务软件。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QTK0020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旅投公司（本部）</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党务工作管理</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全日制一类本科及</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中文、历史、哲学、政治相关专业</w:t>
            </w:r>
          </w:p>
        </w:tc>
        <w:tc>
          <w:tcPr>
            <w:tcW w:w="10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党员</w:t>
            </w:r>
          </w:p>
        </w:tc>
        <w:tc>
          <w:tcPr>
            <w:tcW w:w="8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1.有扎实的写作功底，有较强的提炼、总结、概括文字的能力；</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2.政治素质高，热爱党务工作；</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3.具备党政机关、国有企事业单位党务工作经验者优先。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QTK0021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旅投公司（本部）</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办公室文秘</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全日制一类本科及</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行政管理、汉语言文学、文秘相关专业</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1.熟练掌握办公自动化软件；</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2.具有良好的口头表达能力和文字写作能力。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22</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QTK0022</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旅投公司（本部）</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体育管理岗</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全日制专科及以上学历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8"/>
                <w:kern w:val="0"/>
                <w:sz w:val="20"/>
                <w:szCs w:val="20"/>
                <w:u w:val="none"/>
                <w:lang w:val="en-US" w:eastAsia="zh-CN" w:bidi="ar"/>
                <w14:textFill>
                  <w14:solidFill>
                    <w14:schemeClr w14:val="tx1"/>
                  </w14:solidFill>
                </w14:textFill>
              </w:rPr>
              <w:t>体育类专业</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1.具备岗位所需的专业或者技能；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2.有相关工作经验，熟悉体育场管理、体育竞赛等；                         3.具备国家级体育类专业证书者优先。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w:t>
            </w:r>
          </w:p>
        </w:tc>
        <w:tc>
          <w:tcPr>
            <w:tcW w:w="101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QTK0023</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旅投公司（三朵公司）</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7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70"/>
                <w:kern w:val="0"/>
                <w:sz w:val="20"/>
                <w:szCs w:val="20"/>
                <w:u w:val="none"/>
                <w:lang w:val="en-US" w:eastAsia="zh-CN" w:bidi="ar"/>
                <w14:textFill>
                  <w14:solidFill>
                    <w14:schemeClr w14:val="tx1"/>
                  </w14:solidFill>
                </w14:textFill>
              </w:rPr>
              <w:t>工程项目经理</w:t>
            </w:r>
            <w:r>
              <w:rPr>
                <w:rFonts w:hint="eastAsia" w:ascii="仿宋" w:hAnsi="仿宋" w:eastAsia="仿宋" w:cs="仿宋"/>
                <w:i w:val="0"/>
                <w:iCs w:val="0"/>
                <w:color w:val="000000" w:themeColor="text1"/>
                <w:w w:val="70"/>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w w:val="70"/>
                <w:kern w:val="0"/>
                <w:sz w:val="20"/>
                <w:szCs w:val="20"/>
                <w:u w:val="none"/>
                <w:lang w:val="en-US" w:eastAsia="zh-CN" w:bidi="ar"/>
                <w14:textFill>
                  <w14:solidFill>
                    <w14:schemeClr w14:val="tx1"/>
                  </w14:solidFill>
                </w14:textFill>
              </w:rPr>
              <w:t>（建造师）</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工程类相关专业</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1.持有市政公用工程或建筑工程二级建造师证；</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2.熟悉工程施工流程；      </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3.持双证者优先（市政、建筑）；           4.获得建筑类国家级奖项者优先；</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5.具有3年及以上的工程项目管理经验。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w:t>
            </w:r>
          </w:p>
        </w:tc>
        <w:tc>
          <w:tcPr>
            <w:tcW w:w="10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QTK0024</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旅投公司（三朵公司）</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技术员</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全日制专科及以上学历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8"/>
                <w:kern w:val="0"/>
                <w:sz w:val="20"/>
                <w:szCs w:val="20"/>
                <w:u w:val="none"/>
                <w:lang w:val="en-US" w:eastAsia="zh-CN" w:bidi="ar"/>
                <w14:textFill>
                  <w14:solidFill>
                    <w14:schemeClr w14:val="tx1"/>
                  </w14:solidFill>
                </w14:textFill>
              </w:rPr>
              <w:t>电力系统自动化专业</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1.具有3年及以上相关工作经验；</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2.具备电力系统相关知识，能识别和绘制电气图、工程图；</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3.具有电气设备、电力设备、电气控制及自动化系统的设计、安装、调试、运维的能力；</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4.具有工业机器人应用、控制系统集成与改造的能力。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w:t>
            </w:r>
          </w:p>
        </w:tc>
        <w:tc>
          <w:tcPr>
            <w:tcW w:w="101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QTK0025</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旅投公司（三朵公司）</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会计</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8"/>
                <w:kern w:val="0"/>
                <w:sz w:val="20"/>
                <w:szCs w:val="20"/>
                <w:u w:val="none"/>
                <w:lang w:val="en-US" w:eastAsia="zh-CN" w:bidi="ar"/>
                <w14:textFill>
                  <w14:solidFill>
                    <w14:schemeClr w14:val="tx1"/>
                  </w14:solidFill>
                </w14:textFill>
              </w:rPr>
              <w:t>财务管理、会计学、审计学、税收学、财政学等相关专业</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1.持有初级会计证，持有中级证优先；</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2.具有2年及以上相关工作经验；</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3.熟练运用财务软件。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26</w:t>
            </w:r>
          </w:p>
        </w:tc>
        <w:tc>
          <w:tcPr>
            <w:tcW w:w="101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QTK0026</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旅投公司（三朵公司）</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办公室文秘</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全日制本科及</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8"/>
                <w:kern w:val="0"/>
                <w:sz w:val="20"/>
                <w:szCs w:val="20"/>
                <w:u w:val="none"/>
                <w:lang w:val="en-US" w:eastAsia="zh-CN" w:bidi="ar"/>
                <w14:textFill>
                  <w14:solidFill>
                    <w14:schemeClr w14:val="tx1"/>
                  </w14:solidFill>
                </w14:textFill>
              </w:rPr>
              <w:t>文秘、汉语言文学、中国语言文学相关专业</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1.熟练掌握办公自动化软件；</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2.具有良好的口头和书面沟通能力，能够清晰、准确地完成上传下达工作；                           3.持有普通话二级甲等及以上证书者优先；         </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4.具有2年以上党政机关、国有企事业单位相关工作经验者优先。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27</w:t>
            </w:r>
          </w:p>
        </w:tc>
        <w:tc>
          <w:tcPr>
            <w:tcW w:w="101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QTK0027</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旅投公司（三朵公司）</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内控审计管理</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全日制一类本科及</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财务会计、审计相关专业</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古城区</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1.有2年及以上财务工作经验；</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2.熟悉国家法律法规、行业监管规则、企业内部控制规范等法规，具有独立的业务合规分析及流程分析能力；</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3.有较强的逻辑思维能力、沟通能力和文字表达能力。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28</w:t>
            </w:r>
          </w:p>
        </w:tc>
        <w:tc>
          <w:tcPr>
            <w:tcW w:w="101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QTK0028</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旅投公司（三朵公司）</w:t>
            </w:r>
          </w:p>
        </w:tc>
        <w:tc>
          <w:tcPr>
            <w:tcW w:w="9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党务工作管理</w:t>
            </w:r>
          </w:p>
        </w:tc>
        <w:tc>
          <w:tcPr>
            <w:tcW w:w="9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全日制一类本科及</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中文、历史、哲学、政治相关专业</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党员</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1.有扎实的写作功底，有较强的提炼、总结、概括文字的能力；</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2.政治素质高，热爱党务工作；</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3.具备党政机关、国有企事业单位党务工作经验者优先。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29</w:t>
            </w:r>
          </w:p>
        </w:tc>
        <w:tc>
          <w:tcPr>
            <w:tcW w:w="101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QTK0029</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旅投公司（三朵公司）</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旅游管理</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全日制本科及</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旅游管理、国际商务相关专业</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1.语言表达能力强，具有吃苦耐劳精神和良好的心理素质；                       </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2.身体健康，热爱文旅事业；          </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3.持有普通话二级乙等及以上证书者优先。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QTK0030</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天和公司（本部）</w:t>
            </w:r>
          </w:p>
        </w:tc>
        <w:tc>
          <w:tcPr>
            <w:tcW w:w="96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行政人员</w:t>
            </w:r>
          </w:p>
        </w:tc>
        <w:tc>
          <w:tcPr>
            <w:tcW w:w="91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全日制专科及以上学历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行政管理、工商管理、社会学、汉语言文学、文秘、新闻传播学等相关专业</w:t>
            </w:r>
          </w:p>
        </w:tc>
        <w:tc>
          <w:tcPr>
            <w:tcW w:w="105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1.熟练使用Excel、Word等办公软件；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2.有较强的公文写作、语言表达能力；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3.有秘书资格证者优先；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4.党员优先，有1-3年国企相关岗位工作经验或党建工作经验者优先。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QTK0031</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天和公司（智慧停车管理公司）</w:t>
            </w:r>
          </w:p>
        </w:tc>
        <w:tc>
          <w:tcPr>
            <w:tcW w:w="96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信息化管理</w:t>
            </w:r>
          </w:p>
        </w:tc>
        <w:tc>
          <w:tcPr>
            <w:tcW w:w="91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信息安全、电子信息工程、计算机科学与技术等相关专业</w:t>
            </w:r>
          </w:p>
        </w:tc>
        <w:tc>
          <w:tcPr>
            <w:tcW w:w="105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1.有网络设备、系统管理、数据维护等相关从业经验者优先；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2.有1-2年国有企业相关从业经验者优先;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32</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QTK0032</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天和公司（旭辰农业公司）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tc>
        <w:tc>
          <w:tcPr>
            <w:tcW w:w="96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兽医</w:t>
            </w:r>
          </w:p>
        </w:tc>
        <w:tc>
          <w:tcPr>
            <w:tcW w:w="91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全日制专科及以上学历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兽</w:t>
            </w:r>
            <w:r>
              <w:rPr>
                <w:rFonts w:hint="eastAsia" w:ascii="仿宋" w:hAnsi="仿宋" w:eastAsia="仿宋" w:cs="仿宋"/>
                <w:i w:val="0"/>
                <w:iCs w:val="0"/>
                <w:color w:val="000000" w:themeColor="text1"/>
                <w:w w:val="98"/>
                <w:kern w:val="0"/>
                <w:sz w:val="20"/>
                <w:szCs w:val="20"/>
                <w:u w:val="none"/>
                <w:lang w:val="en-US" w:eastAsia="zh-CN" w:bidi="ar"/>
                <w14:textFill>
                  <w14:solidFill>
                    <w14:schemeClr w14:val="tx1"/>
                  </w14:solidFill>
                </w14:textFill>
              </w:rPr>
              <w:t>医学、动物医学、动物科学相关专业</w:t>
            </w:r>
          </w:p>
        </w:tc>
        <w:tc>
          <w:tcPr>
            <w:tcW w:w="105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w:t>
            </w: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岁</w:t>
            </w:r>
          </w:p>
        </w:tc>
        <w:tc>
          <w:tcPr>
            <w:tcW w:w="93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1.持有执业兽医师资格证书；         </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2.具备动物基础医学、预防医学和临床医学的基本理论，掌握牛场疾病防治、常规疾病临床诊断要点与饲养管理技术；    </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3.条件优秀、经验丰富者优先。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33</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QTK0033</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天和公司（</w:t>
            </w:r>
            <w:r>
              <w:rPr>
                <w:rFonts w:hint="default" w:ascii="仿宋" w:hAnsi="仿宋" w:eastAsia="仿宋" w:cs="仿宋"/>
                <w:i w:val="0"/>
                <w:iCs w:val="0"/>
                <w:color w:val="000000" w:themeColor="text1"/>
                <w:sz w:val="21"/>
                <w:szCs w:val="21"/>
                <w:u w:val="none"/>
                <w:lang w:val="en-US" w:eastAsia="zh-CN"/>
                <w14:textFill>
                  <w14:solidFill>
                    <w14:schemeClr w14:val="tx1"/>
                  </w14:solidFill>
                </w14:textFill>
              </w:rPr>
              <w:t>四季花开景区管理公司</w:t>
            </w: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w:t>
            </w:r>
          </w:p>
        </w:tc>
        <w:tc>
          <w:tcPr>
            <w:tcW w:w="96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网络设备安全员</w:t>
            </w:r>
          </w:p>
        </w:tc>
        <w:tc>
          <w:tcPr>
            <w:tcW w:w="91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网络工程、物联网工程、自动化</w:t>
            </w:r>
          </w:p>
        </w:tc>
        <w:tc>
          <w:tcPr>
            <w:tcW w:w="105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w:t>
            </w: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岁</w:t>
            </w:r>
          </w:p>
        </w:tc>
        <w:tc>
          <w:tcPr>
            <w:tcW w:w="93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1.持有通信工程师初级证书或国家计算机二级及以上证书；                  </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2.能熟练操作IT类相关设备，并进行维护支撑；                            </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3.有一年及以上党政机关、事业单位、国有企业网络技术支撑经验者优先；</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4.有计算机水平证书或行业认证者优先。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34</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QTK0034</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天和公司（</w:t>
            </w:r>
            <w:r>
              <w:rPr>
                <w:rFonts w:hint="default" w:ascii="仿宋" w:hAnsi="仿宋" w:eastAsia="仿宋" w:cs="仿宋"/>
                <w:i w:val="0"/>
                <w:iCs w:val="0"/>
                <w:color w:val="000000" w:themeColor="text1"/>
                <w:sz w:val="21"/>
                <w:szCs w:val="21"/>
                <w:u w:val="none"/>
                <w:lang w:val="en-US" w:eastAsia="zh-CN"/>
                <w14:textFill>
                  <w14:solidFill>
                    <w14:schemeClr w14:val="tx1"/>
                  </w14:solidFill>
                </w14:textFill>
              </w:rPr>
              <w:t>四季花开景区管理公司</w:t>
            </w: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经营部工作人员</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不限</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w:t>
            </w: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1.持有普通话二级甲等及以上；   </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2.持有媒体运营相关资质证书、计算机一级证书及工程项目资料员证书者优先； </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3.有1-2年国有企业从业经验者优先。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35</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QTK0035</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天和公司（</w:t>
            </w:r>
            <w:r>
              <w:rPr>
                <w:rFonts w:hint="default" w:ascii="仿宋" w:hAnsi="仿宋" w:eastAsia="仿宋" w:cs="仿宋"/>
                <w:i w:val="0"/>
                <w:iCs w:val="0"/>
                <w:color w:val="000000" w:themeColor="text1"/>
                <w:sz w:val="21"/>
                <w:szCs w:val="21"/>
                <w:u w:val="none"/>
                <w:lang w:val="en-US" w:eastAsia="zh-CN"/>
                <w14:textFill>
                  <w14:solidFill>
                    <w14:schemeClr w14:val="tx1"/>
                  </w14:solidFill>
                </w14:textFill>
              </w:rPr>
              <w:t>四季花开景区管理公司</w:t>
            </w: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讲解员</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汉语言文学、旅游管理</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持有全国导游资格证、普通话2甲以上证书者优先。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36</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QTK0036</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天和公司（毅麟建筑公司）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会计</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全日制专科及以上学历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t>财务专业</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w:t>
            </w: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 xml:space="preserve">1.有外贸企业（进出口）会计从业经验优先； </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2.有建筑企业会计从业经验5年及以上优先。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37</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QTK0037</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天和公司（毅麟建筑公司）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施工员</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全日制专科及以上学历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工程及工程管理类相关专业</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1.持有施工员或建造师等相关证书；</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2.有施工经验及扎实的实际操作能力；</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3.了解施工及验收规范、熟悉相关施工程序和施工工艺。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38</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QTK0038</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天和公司（毅麟建筑公司）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商混站实验室工作人员</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专科及以上学历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5"/>
                <w:kern w:val="0"/>
                <w:sz w:val="20"/>
                <w:szCs w:val="20"/>
                <w:u w:val="none"/>
                <w:lang w:val="en-US" w:eastAsia="zh-CN" w:bidi="ar"/>
                <w14:textFill>
                  <w14:solidFill>
                    <w14:schemeClr w14:val="tx1"/>
                  </w14:solidFill>
                </w14:textFill>
              </w:rPr>
              <w:t>建筑、机械、电气、汉语言文学相关专业</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1.持有试验员资格证书或中级工程师及以上职称或持有实验工程师资格证；</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2.具有国企从业经验者优先。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3.到达法定退休年龄时养老保险参保年限需满15年。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839" w:type="dxa"/>
            <w:noWrap w:val="0"/>
            <w:vAlign w:val="center"/>
          </w:tcPr>
          <w:p>
            <w:pPr>
              <w:pStyle w:val="2"/>
              <w:keepNext w:val="0"/>
              <w:keepLines w:val="0"/>
              <w:suppressLineNumbers w:val="0"/>
              <w:spacing w:beforeAutospacing="0" w:afterAutospacing="0"/>
              <w:ind w:left="0"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39</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QTK0039</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天和公司（丽江盛兴商贸有限公司）</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财务管理</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w:t>
            </w:r>
          </w:p>
        </w:tc>
        <w:tc>
          <w:tcPr>
            <w:tcW w:w="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全日制本科及以上学历</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财务、金融工程、经济贸易等相关专业</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18-35岁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w w:val="90"/>
                <w:kern w:val="0"/>
                <w:sz w:val="20"/>
                <w:szCs w:val="20"/>
                <w:u w:val="none"/>
                <w:lang w:val="en-US" w:eastAsia="zh-CN" w:bidi="ar"/>
                <w14:textFill>
                  <w14:solidFill>
                    <w14:schemeClr w14:val="tx1"/>
                  </w14:solidFill>
                </w14:textFill>
              </w:rPr>
              <w:t>不限</w:t>
            </w:r>
          </w:p>
        </w:tc>
        <w:tc>
          <w:tcPr>
            <w:tcW w:w="31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1.具有财务专业知识，有较强的语言表达能力；</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2.有1—2年相关工作经验者优先。</w:t>
            </w:r>
          </w:p>
        </w:tc>
      </w:tr>
    </w:tbl>
    <w:p>
      <w:pPr>
        <w:pStyle w:val="2"/>
        <w:rPr>
          <w:rFonts w:hint="eastAsia"/>
          <w:lang w:val="en-US" w:eastAsia="zh-CN"/>
        </w:rPr>
      </w:pPr>
    </w:p>
    <w:p>
      <w:pPr>
        <w:pStyle w:val="2"/>
        <w:rPr>
          <w:rFonts w:hint="eastAsia"/>
          <w:lang w:val="en-US" w:eastAsia="zh-CN"/>
        </w:rPr>
      </w:pPr>
    </w:p>
    <w:p>
      <w:pPr>
        <w:rPr>
          <w:color w:val="000000"/>
        </w:rPr>
      </w:pPr>
    </w:p>
    <w:p>
      <w:pPr>
        <w:pStyle w:val="2"/>
        <w:rPr>
          <w:rFonts w:hint="eastAsia" w:ascii="方正仿宋_GB2312" w:hAnsi="方正仿宋_GB2312" w:eastAsia="方正仿宋_GB2312" w:cs="方正仿宋_GB2312"/>
          <w:b/>
          <w:bCs/>
          <w:sz w:val="32"/>
          <w:szCs w:val="32"/>
          <w:lang w:val="en-US" w:eastAsia="zh-CN"/>
        </w:rPr>
      </w:pPr>
    </w:p>
    <w:p>
      <w:pPr>
        <w:tabs>
          <w:tab w:val="left" w:pos="487"/>
        </w:tabs>
        <w:jc w:val="left"/>
      </w:pPr>
    </w:p>
    <w:p>
      <w:pPr>
        <w:pStyle w:val="2"/>
      </w:pPr>
    </w:p>
    <w:p>
      <w:pPr>
        <w:pStyle w:val="2"/>
      </w:pPr>
    </w:p>
    <w:p>
      <w:pPr>
        <w:pStyle w:val="2"/>
      </w:pPr>
    </w:p>
    <w:p>
      <w:bookmarkStart w:id="0" w:name="_GoBack"/>
      <w:bookmarkEnd w:id="0"/>
    </w:p>
    <w:sectPr>
      <w:pgSz w:w="16838" w:h="11906" w:orient="landscape"/>
      <w:pgMar w:top="1009" w:right="907" w:bottom="1009" w:left="90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2F6FFE0B-8DF8-470A-BB3A-E4A034AC2716}"/>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CE5EB70-E2C4-43D4-9F2A-1E94BB0F410F}"/>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43AAAEB0-3AE7-4DD6-A405-7AE2356CFAD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Y2ZmODMyMTEwMGZhYjhkM2Q4MDc4ZDZmNmRiNDMifQ=="/>
    <w:docVar w:name="KSO_WPS_MARK_KEY" w:val="3619f011-04ff-4ca3-9f47-ce1cd04b7921"/>
  </w:docVars>
  <w:rsids>
    <w:rsidRoot w:val="00172A27"/>
    <w:rsid w:val="000136DF"/>
    <w:rsid w:val="000F559B"/>
    <w:rsid w:val="00180F09"/>
    <w:rsid w:val="002B7969"/>
    <w:rsid w:val="003579FE"/>
    <w:rsid w:val="00384F81"/>
    <w:rsid w:val="003E260D"/>
    <w:rsid w:val="003F23CE"/>
    <w:rsid w:val="004828EC"/>
    <w:rsid w:val="00581B37"/>
    <w:rsid w:val="005C7758"/>
    <w:rsid w:val="00704E43"/>
    <w:rsid w:val="007059F6"/>
    <w:rsid w:val="00706766"/>
    <w:rsid w:val="007A6F63"/>
    <w:rsid w:val="007F2BDD"/>
    <w:rsid w:val="00944329"/>
    <w:rsid w:val="009A1149"/>
    <w:rsid w:val="00A060DD"/>
    <w:rsid w:val="00A25E88"/>
    <w:rsid w:val="00A317A4"/>
    <w:rsid w:val="00A33B36"/>
    <w:rsid w:val="00A629AE"/>
    <w:rsid w:val="00BB4DF6"/>
    <w:rsid w:val="00C14498"/>
    <w:rsid w:val="00C84172"/>
    <w:rsid w:val="00CD227A"/>
    <w:rsid w:val="00D046ED"/>
    <w:rsid w:val="00DB20F7"/>
    <w:rsid w:val="00E27AFC"/>
    <w:rsid w:val="00E35628"/>
    <w:rsid w:val="00E63080"/>
    <w:rsid w:val="00EC6758"/>
    <w:rsid w:val="00EF16FF"/>
    <w:rsid w:val="00F72B6D"/>
    <w:rsid w:val="00FD0B22"/>
    <w:rsid w:val="010B22B0"/>
    <w:rsid w:val="01115B19"/>
    <w:rsid w:val="012A4E2C"/>
    <w:rsid w:val="0130420E"/>
    <w:rsid w:val="015C2B0C"/>
    <w:rsid w:val="01790756"/>
    <w:rsid w:val="017E6F26"/>
    <w:rsid w:val="01AC75F0"/>
    <w:rsid w:val="0200742F"/>
    <w:rsid w:val="02032B35"/>
    <w:rsid w:val="02076F1C"/>
    <w:rsid w:val="020E02AA"/>
    <w:rsid w:val="021A09FD"/>
    <w:rsid w:val="021D229B"/>
    <w:rsid w:val="02CC592F"/>
    <w:rsid w:val="02E712E7"/>
    <w:rsid w:val="03455F4E"/>
    <w:rsid w:val="034D6B54"/>
    <w:rsid w:val="03750D49"/>
    <w:rsid w:val="03DA79AF"/>
    <w:rsid w:val="041651F4"/>
    <w:rsid w:val="042F62B6"/>
    <w:rsid w:val="0431202E"/>
    <w:rsid w:val="04435012"/>
    <w:rsid w:val="045301F6"/>
    <w:rsid w:val="04C335CE"/>
    <w:rsid w:val="04CE5ACF"/>
    <w:rsid w:val="04F419D9"/>
    <w:rsid w:val="04FA68C4"/>
    <w:rsid w:val="05104339"/>
    <w:rsid w:val="05130419"/>
    <w:rsid w:val="054364BD"/>
    <w:rsid w:val="055B6051"/>
    <w:rsid w:val="059960DD"/>
    <w:rsid w:val="06023C82"/>
    <w:rsid w:val="06284F47"/>
    <w:rsid w:val="062F6A41"/>
    <w:rsid w:val="063D2F0C"/>
    <w:rsid w:val="065344DE"/>
    <w:rsid w:val="065546FA"/>
    <w:rsid w:val="06A42F8B"/>
    <w:rsid w:val="06C62F02"/>
    <w:rsid w:val="06C673A5"/>
    <w:rsid w:val="06CD24E2"/>
    <w:rsid w:val="06D73361"/>
    <w:rsid w:val="06E15F8D"/>
    <w:rsid w:val="06E67100"/>
    <w:rsid w:val="06F233B8"/>
    <w:rsid w:val="06FC6923"/>
    <w:rsid w:val="071023CF"/>
    <w:rsid w:val="07135845"/>
    <w:rsid w:val="07424979"/>
    <w:rsid w:val="077611CC"/>
    <w:rsid w:val="07944DAE"/>
    <w:rsid w:val="07E166CE"/>
    <w:rsid w:val="07FC0B27"/>
    <w:rsid w:val="083D5014"/>
    <w:rsid w:val="087E7C1F"/>
    <w:rsid w:val="08AB6853"/>
    <w:rsid w:val="08B33959"/>
    <w:rsid w:val="08E731D8"/>
    <w:rsid w:val="095D5673"/>
    <w:rsid w:val="09684744"/>
    <w:rsid w:val="09815806"/>
    <w:rsid w:val="09854A56"/>
    <w:rsid w:val="098B21E0"/>
    <w:rsid w:val="09905A49"/>
    <w:rsid w:val="09976DD7"/>
    <w:rsid w:val="09A815CB"/>
    <w:rsid w:val="09CF031F"/>
    <w:rsid w:val="09FC4E8C"/>
    <w:rsid w:val="0A4707FD"/>
    <w:rsid w:val="0A5B2FD7"/>
    <w:rsid w:val="0A7B2255"/>
    <w:rsid w:val="0B0E4787"/>
    <w:rsid w:val="0B1F1010"/>
    <w:rsid w:val="0B505490"/>
    <w:rsid w:val="0B6B4077"/>
    <w:rsid w:val="0B7078E0"/>
    <w:rsid w:val="0B974E6D"/>
    <w:rsid w:val="0BA92DF2"/>
    <w:rsid w:val="0BAD28E2"/>
    <w:rsid w:val="0BB974D9"/>
    <w:rsid w:val="0BD55995"/>
    <w:rsid w:val="0BFA7B9C"/>
    <w:rsid w:val="0C0A7D34"/>
    <w:rsid w:val="0C191D25"/>
    <w:rsid w:val="0C3923C8"/>
    <w:rsid w:val="0C3E7048"/>
    <w:rsid w:val="0C605BA6"/>
    <w:rsid w:val="0C796C68"/>
    <w:rsid w:val="0C851169"/>
    <w:rsid w:val="0C984902"/>
    <w:rsid w:val="0CA43CE5"/>
    <w:rsid w:val="0CA57A5D"/>
    <w:rsid w:val="0CAC0DEC"/>
    <w:rsid w:val="0CAD06C0"/>
    <w:rsid w:val="0CBE467B"/>
    <w:rsid w:val="0CDB522D"/>
    <w:rsid w:val="0D0D1BF9"/>
    <w:rsid w:val="0D18022F"/>
    <w:rsid w:val="0D3037CB"/>
    <w:rsid w:val="0D3A1F53"/>
    <w:rsid w:val="0D441838"/>
    <w:rsid w:val="0D4B23B2"/>
    <w:rsid w:val="0D4C7ED9"/>
    <w:rsid w:val="0D7A4A46"/>
    <w:rsid w:val="0E1C3D4F"/>
    <w:rsid w:val="0E1C7FA0"/>
    <w:rsid w:val="0E342E47"/>
    <w:rsid w:val="0E440BB0"/>
    <w:rsid w:val="0E890A79"/>
    <w:rsid w:val="0EAE7F1E"/>
    <w:rsid w:val="0EBB5316"/>
    <w:rsid w:val="0EC341CA"/>
    <w:rsid w:val="0ED71A24"/>
    <w:rsid w:val="0F1113DA"/>
    <w:rsid w:val="0F1467D4"/>
    <w:rsid w:val="0F4C6A04"/>
    <w:rsid w:val="0F5D3091"/>
    <w:rsid w:val="0F6239E3"/>
    <w:rsid w:val="0F890F70"/>
    <w:rsid w:val="0F8B1015"/>
    <w:rsid w:val="0FB35FED"/>
    <w:rsid w:val="104F21BA"/>
    <w:rsid w:val="10527C9F"/>
    <w:rsid w:val="105B6408"/>
    <w:rsid w:val="10686DD7"/>
    <w:rsid w:val="10C12D82"/>
    <w:rsid w:val="111807FE"/>
    <w:rsid w:val="112453F4"/>
    <w:rsid w:val="11360C84"/>
    <w:rsid w:val="11372E17"/>
    <w:rsid w:val="113A4C18"/>
    <w:rsid w:val="113E0A49"/>
    <w:rsid w:val="115455AE"/>
    <w:rsid w:val="11553800"/>
    <w:rsid w:val="116D386B"/>
    <w:rsid w:val="117340AD"/>
    <w:rsid w:val="11A77DD3"/>
    <w:rsid w:val="11B44170"/>
    <w:rsid w:val="122C1E5A"/>
    <w:rsid w:val="122D527E"/>
    <w:rsid w:val="124D7972"/>
    <w:rsid w:val="126B7053"/>
    <w:rsid w:val="12C10A21"/>
    <w:rsid w:val="12C50511"/>
    <w:rsid w:val="12C52FCD"/>
    <w:rsid w:val="12E87ED2"/>
    <w:rsid w:val="12F44216"/>
    <w:rsid w:val="130363BE"/>
    <w:rsid w:val="130848A2"/>
    <w:rsid w:val="132B4159"/>
    <w:rsid w:val="13380232"/>
    <w:rsid w:val="13A46379"/>
    <w:rsid w:val="13BA2040"/>
    <w:rsid w:val="13CA66BC"/>
    <w:rsid w:val="13D26275"/>
    <w:rsid w:val="140B63F8"/>
    <w:rsid w:val="142812C3"/>
    <w:rsid w:val="14847F58"/>
    <w:rsid w:val="149D101A"/>
    <w:rsid w:val="14A5684C"/>
    <w:rsid w:val="14DB04C0"/>
    <w:rsid w:val="14F0527E"/>
    <w:rsid w:val="15051573"/>
    <w:rsid w:val="151D2886"/>
    <w:rsid w:val="151E215B"/>
    <w:rsid w:val="153C6A85"/>
    <w:rsid w:val="154C2024"/>
    <w:rsid w:val="1582093B"/>
    <w:rsid w:val="15C45358"/>
    <w:rsid w:val="15C522F6"/>
    <w:rsid w:val="15F31CC5"/>
    <w:rsid w:val="163724F8"/>
    <w:rsid w:val="16753FFC"/>
    <w:rsid w:val="16C66EA7"/>
    <w:rsid w:val="16E02BD6"/>
    <w:rsid w:val="16FA2753"/>
    <w:rsid w:val="16FC296F"/>
    <w:rsid w:val="1700165F"/>
    <w:rsid w:val="17011D34"/>
    <w:rsid w:val="17015B82"/>
    <w:rsid w:val="17422768"/>
    <w:rsid w:val="175222BA"/>
    <w:rsid w:val="17742506"/>
    <w:rsid w:val="17AA5F28"/>
    <w:rsid w:val="17D66D1D"/>
    <w:rsid w:val="17FC3D52"/>
    <w:rsid w:val="18580632"/>
    <w:rsid w:val="18581E27"/>
    <w:rsid w:val="1883302F"/>
    <w:rsid w:val="189F1804"/>
    <w:rsid w:val="190855FC"/>
    <w:rsid w:val="19120228"/>
    <w:rsid w:val="195C5947"/>
    <w:rsid w:val="19704F4F"/>
    <w:rsid w:val="19720CC7"/>
    <w:rsid w:val="19764CF2"/>
    <w:rsid w:val="19856C4C"/>
    <w:rsid w:val="19A250D9"/>
    <w:rsid w:val="19B60BB4"/>
    <w:rsid w:val="19B72A50"/>
    <w:rsid w:val="1A4408B5"/>
    <w:rsid w:val="1A974E89"/>
    <w:rsid w:val="1A9A326B"/>
    <w:rsid w:val="1B37095B"/>
    <w:rsid w:val="1B416BA3"/>
    <w:rsid w:val="1B570174"/>
    <w:rsid w:val="1BBB6955"/>
    <w:rsid w:val="1BBE01F3"/>
    <w:rsid w:val="1BDB6FF7"/>
    <w:rsid w:val="1C1147C7"/>
    <w:rsid w:val="1C2D7127"/>
    <w:rsid w:val="1C5F51C6"/>
    <w:rsid w:val="1CBF2475"/>
    <w:rsid w:val="1CBF3AE5"/>
    <w:rsid w:val="1CD51C99"/>
    <w:rsid w:val="1CD81EB3"/>
    <w:rsid w:val="1CEB5018"/>
    <w:rsid w:val="1D0E7635"/>
    <w:rsid w:val="1D2F1E0C"/>
    <w:rsid w:val="1D6B43AB"/>
    <w:rsid w:val="1D9624ED"/>
    <w:rsid w:val="1DC6338F"/>
    <w:rsid w:val="1DC95982"/>
    <w:rsid w:val="1DEF6D8A"/>
    <w:rsid w:val="1E2A1B70"/>
    <w:rsid w:val="1E487E09"/>
    <w:rsid w:val="1E4A3FC0"/>
    <w:rsid w:val="1E62755C"/>
    <w:rsid w:val="1EAE454F"/>
    <w:rsid w:val="1EB31B66"/>
    <w:rsid w:val="1ECA6EAF"/>
    <w:rsid w:val="1EFD7285"/>
    <w:rsid w:val="1F3802BD"/>
    <w:rsid w:val="1F3F5AEF"/>
    <w:rsid w:val="1F422EEA"/>
    <w:rsid w:val="1F686DF4"/>
    <w:rsid w:val="1F7D3F22"/>
    <w:rsid w:val="1F8D685B"/>
    <w:rsid w:val="1F974FE3"/>
    <w:rsid w:val="1FBF278C"/>
    <w:rsid w:val="1FEF6BCD"/>
    <w:rsid w:val="1FF02946"/>
    <w:rsid w:val="20113775"/>
    <w:rsid w:val="201C198C"/>
    <w:rsid w:val="202D434A"/>
    <w:rsid w:val="20A976C4"/>
    <w:rsid w:val="20AB6870"/>
    <w:rsid w:val="20D44015"/>
    <w:rsid w:val="212925B3"/>
    <w:rsid w:val="21311468"/>
    <w:rsid w:val="213A031C"/>
    <w:rsid w:val="21494A03"/>
    <w:rsid w:val="21A53CCD"/>
    <w:rsid w:val="21BC5387"/>
    <w:rsid w:val="21DD6EFA"/>
    <w:rsid w:val="21E57654"/>
    <w:rsid w:val="21EB1E39"/>
    <w:rsid w:val="222C5705"/>
    <w:rsid w:val="22475C90"/>
    <w:rsid w:val="22745AB0"/>
    <w:rsid w:val="227710FC"/>
    <w:rsid w:val="22B440FE"/>
    <w:rsid w:val="22E20F26"/>
    <w:rsid w:val="230E1A60"/>
    <w:rsid w:val="23186A19"/>
    <w:rsid w:val="231A0405"/>
    <w:rsid w:val="23203542"/>
    <w:rsid w:val="234F0DE9"/>
    <w:rsid w:val="23503E27"/>
    <w:rsid w:val="2366364A"/>
    <w:rsid w:val="237A0EA4"/>
    <w:rsid w:val="238241FC"/>
    <w:rsid w:val="23863CED"/>
    <w:rsid w:val="23A61C99"/>
    <w:rsid w:val="23EE53EE"/>
    <w:rsid w:val="24082DF8"/>
    <w:rsid w:val="243328FB"/>
    <w:rsid w:val="244A6FAE"/>
    <w:rsid w:val="2455546D"/>
    <w:rsid w:val="245B6F27"/>
    <w:rsid w:val="249828C7"/>
    <w:rsid w:val="24B34B1E"/>
    <w:rsid w:val="24E21934"/>
    <w:rsid w:val="24EA3E07"/>
    <w:rsid w:val="24FA2B76"/>
    <w:rsid w:val="25224B83"/>
    <w:rsid w:val="25425A58"/>
    <w:rsid w:val="254A2AF8"/>
    <w:rsid w:val="2584600A"/>
    <w:rsid w:val="259A75DB"/>
    <w:rsid w:val="25AE752B"/>
    <w:rsid w:val="25C603D0"/>
    <w:rsid w:val="25E940BF"/>
    <w:rsid w:val="26233A75"/>
    <w:rsid w:val="262523F6"/>
    <w:rsid w:val="264B2FCC"/>
    <w:rsid w:val="269D6758"/>
    <w:rsid w:val="26C012C4"/>
    <w:rsid w:val="26F429BE"/>
    <w:rsid w:val="271909D4"/>
    <w:rsid w:val="27AC3A1D"/>
    <w:rsid w:val="27BC5F2F"/>
    <w:rsid w:val="27BF0590"/>
    <w:rsid w:val="27C43035"/>
    <w:rsid w:val="27C60AAB"/>
    <w:rsid w:val="27FA25B3"/>
    <w:rsid w:val="284B72B3"/>
    <w:rsid w:val="28B44E58"/>
    <w:rsid w:val="28BC3D0D"/>
    <w:rsid w:val="28D9666D"/>
    <w:rsid w:val="291853E7"/>
    <w:rsid w:val="29344693"/>
    <w:rsid w:val="294640EF"/>
    <w:rsid w:val="296543A4"/>
    <w:rsid w:val="296B5579"/>
    <w:rsid w:val="29910CF5"/>
    <w:rsid w:val="29B2111F"/>
    <w:rsid w:val="29B36EBE"/>
    <w:rsid w:val="29B4305D"/>
    <w:rsid w:val="29B82726"/>
    <w:rsid w:val="2A045173"/>
    <w:rsid w:val="2A070FB7"/>
    <w:rsid w:val="2A104310"/>
    <w:rsid w:val="2A1815F5"/>
    <w:rsid w:val="2AAE58D7"/>
    <w:rsid w:val="2AB060B5"/>
    <w:rsid w:val="2ADA66CC"/>
    <w:rsid w:val="2AE5579D"/>
    <w:rsid w:val="2B0D5136"/>
    <w:rsid w:val="2B347A72"/>
    <w:rsid w:val="2B3B467B"/>
    <w:rsid w:val="2B5E554F"/>
    <w:rsid w:val="2B6E5792"/>
    <w:rsid w:val="2BBD04C8"/>
    <w:rsid w:val="2BFA0DD4"/>
    <w:rsid w:val="2C02412C"/>
    <w:rsid w:val="2CB35427"/>
    <w:rsid w:val="2CCA2E9C"/>
    <w:rsid w:val="2CDA22D8"/>
    <w:rsid w:val="2D2B35EB"/>
    <w:rsid w:val="2D335AE3"/>
    <w:rsid w:val="2D39356D"/>
    <w:rsid w:val="2D551182"/>
    <w:rsid w:val="2D593A83"/>
    <w:rsid w:val="2D5F32C6"/>
    <w:rsid w:val="2D6B7AAF"/>
    <w:rsid w:val="2D6C5D01"/>
    <w:rsid w:val="2DB427CC"/>
    <w:rsid w:val="2DC518B5"/>
    <w:rsid w:val="2DD41AF8"/>
    <w:rsid w:val="2DF9330D"/>
    <w:rsid w:val="2DFE0923"/>
    <w:rsid w:val="2E0B5F42"/>
    <w:rsid w:val="2E0F4082"/>
    <w:rsid w:val="2E1A7FBC"/>
    <w:rsid w:val="2E293BF2"/>
    <w:rsid w:val="2E4C3827"/>
    <w:rsid w:val="2E67471B"/>
    <w:rsid w:val="2E690C43"/>
    <w:rsid w:val="2EDC1F24"/>
    <w:rsid w:val="2EDF2503"/>
    <w:rsid w:val="2F230642"/>
    <w:rsid w:val="2F2C2B98"/>
    <w:rsid w:val="2F340C40"/>
    <w:rsid w:val="2F6339D4"/>
    <w:rsid w:val="2F7C5FA4"/>
    <w:rsid w:val="2F8D6403"/>
    <w:rsid w:val="2FA11189"/>
    <w:rsid w:val="301D1535"/>
    <w:rsid w:val="302D7D87"/>
    <w:rsid w:val="302E0260"/>
    <w:rsid w:val="304A7E50"/>
    <w:rsid w:val="30547D0E"/>
    <w:rsid w:val="306929CC"/>
    <w:rsid w:val="308E2433"/>
    <w:rsid w:val="30B14691"/>
    <w:rsid w:val="30F46739"/>
    <w:rsid w:val="30F57DBC"/>
    <w:rsid w:val="3110753A"/>
    <w:rsid w:val="311346E6"/>
    <w:rsid w:val="31386F77"/>
    <w:rsid w:val="31745184"/>
    <w:rsid w:val="31BA17ED"/>
    <w:rsid w:val="31CB0666"/>
    <w:rsid w:val="31D976DD"/>
    <w:rsid w:val="32024492"/>
    <w:rsid w:val="3202689B"/>
    <w:rsid w:val="32081D71"/>
    <w:rsid w:val="323D5EBE"/>
    <w:rsid w:val="32665341"/>
    <w:rsid w:val="32B1065A"/>
    <w:rsid w:val="32D0288E"/>
    <w:rsid w:val="32E26A66"/>
    <w:rsid w:val="33305A23"/>
    <w:rsid w:val="33527747"/>
    <w:rsid w:val="335922EC"/>
    <w:rsid w:val="33613E2E"/>
    <w:rsid w:val="33BC1065"/>
    <w:rsid w:val="33CA242C"/>
    <w:rsid w:val="33DC1C9B"/>
    <w:rsid w:val="34245CAF"/>
    <w:rsid w:val="34384B8F"/>
    <w:rsid w:val="34435709"/>
    <w:rsid w:val="346449C5"/>
    <w:rsid w:val="346D235F"/>
    <w:rsid w:val="34711E4F"/>
    <w:rsid w:val="348222AE"/>
    <w:rsid w:val="34847DD4"/>
    <w:rsid w:val="34B74D86"/>
    <w:rsid w:val="34BF2BBB"/>
    <w:rsid w:val="35284C04"/>
    <w:rsid w:val="353F5AA9"/>
    <w:rsid w:val="35B73FB6"/>
    <w:rsid w:val="35C85411"/>
    <w:rsid w:val="3656754F"/>
    <w:rsid w:val="366426B3"/>
    <w:rsid w:val="36783969"/>
    <w:rsid w:val="368340BC"/>
    <w:rsid w:val="36C5456C"/>
    <w:rsid w:val="36CC6935"/>
    <w:rsid w:val="36CE10FC"/>
    <w:rsid w:val="36CF3EA4"/>
    <w:rsid w:val="36D670F7"/>
    <w:rsid w:val="36DF1167"/>
    <w:rsid w:val="370C5E5F"/>
    <w:rsid w:val="372B09DB"/>
    <w:rsid w:val="37392DF3"/>
    <w:rsid w:val="374A2534"/>
    <w:rsid w:val="375D66BB"/>
    <w:rsid w:val="37755EB7"/>
    <w:rsid w:val="37761EFB"/>
    <w:rsid w:val="377B5FD0"/>
    <w:rsid w:val="377D6D5D"/>
    <w:rsid w:val="37A30994"/>
    <w:rsid w:val="38004C23"/>
    <w:rsid w:val="38170F5F"/>
    <w:rsid w:val="38543F62"/>
    <w:rsid w:val="38547ABE"/>
    <w:rsid w:val="3886412E"/>
    <w:rsid w:val="3891486E"/>
    <w:rsid w:val="38F512A1"/>
    <w:rsid w:val="390D345A"/>
    <w:rsid w:val="3913791C"/>
    <w:rsid w:val="391C3EE4"/>
    <w:rsid w:val="39657AA9"/>
    <w:rsid w:val="39763A64"/>
    <w:rsid w:val="39921977"/>
    <w:rsid w:val="39AE1450"/>
    <w:rsid w:val="39BA021C"/>
    <w:rsid w:val="39BC591B"/>
    <w:rsid w:val="39C57793"/>
    <w:rsid w:val="39E5039B"/>
    <w:rsid w:val="3A0A4E4D"/>
    <w:rsid w:val="3A15327D"/>
    <w:rsid w:val="3A1F234D"/>
    <w:rsid w:val="3A30455A"/>
    <w:rsid w:val="3A52627F"/>
    <w:rsid w:val="3A5E2E76"/>
    <w:rsid w:val="3A722B66"/>
    <w:rsid w:val="3A937A95"/>
    <w:rsid w:val="3A975B5D"/>
    <w:rsid w:val="3AC54CA3"/>
    <w:rsid w:val="3AC56A51"/>
    <w:rsid w:val="3AEB77F5"/>
    <w:rsid w:val="3AEC7902"/>
    <w:rsid w:val="3AED7D56"/>
    <w:rsid w:val="3B05715C"/>
    <w:rsid w:val="3B075C55"/>
    <w:rsid w:val="3B121BA3"/>
    <w:rsid w:val="3B1F0857"/>
    <w:rsid w:val="3B2C2F74"/>
    <w:rsid w:val="3B7B1805"/>
    <w:rsid w:val="3BBF7E1C"/>
    <w:rsid w:val="3BC677A0"/>
    <w:rsid w:val="3BF05D4F"/>
    <w:rsid w:val="3BF5780A"/>
    <w:rsid w:val="3C0E2679"/>
    <w:rsid w:val="3C1F6635"/>
    <w:rsid w:val="3C236125"/>
    <w:rsid w:val="3C241E9D"/>
    <w:rsid w:val="3C2A6882"/>
    <w:rsid w:val="3C3025F0"/>
    <w:rsid w:val="3C460065"/>
    <w:rsid w:val="3C5A3AA7"/>
    <w:rsid w:val="3C626D76"/>
    <w:rsid w:val="3C74072E"/>
    <w:rsid w:val="3CA01996"/>
    <w:rsid w:val="3CDC4526"/>
    <w:rsid w:val="3CFC24D2"/>
    <w:rsid w:val="3D4B6CED"/>
    <w:rsid w:val="3D6475AA"/>
    <w:rsid w:val="3D74650C"/>
    <w:rsid w:val="3D9F17DB"/>
    <w:rsid w:val="3DBF00CF"/>
    <w:rsid w:val="3DCC66DC"/>
    <w:rsid w:val="3DD5344F"/>
    <w:rsid w:val="3DDD67A7"/>
    <w:rsid w:val="3DE715AA"/>
    <w:rsid w:val="3DE97ABC"/>
    <w:rsid w:val="3DF53AF1"/>
    <w:rsid w:val="3E171CB9"/>
    <w:rsid w:val="3E2241BA"/>
    <w:rsid w:val="3E2D3F9F"/>
    <w:rsid w:val="3E3208A1"/>
    <w:rsid w:val="3E3309A4"/>
    <w:rsid w:val="3E530817"/>
    <w:rsid w:val="3E8310FD"/>
    <w:rsid w:val="3E8A31A2"/>
    <w:rsid w:val="3E8D1F7B"/>
    <w:rsid w:val="3EA370A9"/>
    <w:rsid w:val="3ED83E60"/>
    <w:rsid w:val="3EF73899"/>
    <w:rsid w:val="3F2A77CA"/>
    <w:rsid w:val="3F5B5BD6"/>
    <w:rsid w:val="3F6E436D"/>
    <w:rsid w:val="3F7F7B16"/>
    <w:rsid w:val="3FCB2D5B"/>
    <w:rsid w:val="3FDB2873"/>
    <w:rsid w:val="3FE200A5"/>
    <w:rsid w:val="3FED4DCD"/>
    <w:rsid w:val="403172BE"/>
    <w:rsid w:val="40343568"/>
    <w:rsid w:val="40385404"/>
    <w:rsid w:val="40447056"/>
    <w:rsid w:val="40574C5C"/>
    <w:rsid w:val="40881AFB"/>
    <w:rsid w:val="40AE3043"/>
    <w:rsid w:val="40B57568"/>
    <w:rsid w:val="40BB43E0"/>
    <w:rsid w:val="40CB71FC"/>
    <w:rsid w:val="40E268FE"/>
    <w:rsid w:val="40FC6F44"/>
    <w:rsid w:val="40FD0084"/>
    <w:rsid w:val="410F7A77"/>
    <w:rsid w:val="4115670A"/>
    <w:rsid w:val="41173D7E"/>
    <w:rsid w:val="41197AF6"/>
    <w:rsid w:val="4135614B"/>
    <w:rsid w:val="41465248"/>
    <w:rsid w:val="4161158C"/>
    <w:rsid w:val="41850CE8"/>
    <w:rsid w:val="419754E8"/>
    <w:rsid w:val="41CE032C"/>
    <w:rsid w:val="41E974C9"/>
    <w:rsid w:val="41F95DA9"/>
    <w:rsid w:val="420C765B"/>
    <w:rsid w:val="421D53C4"/>
    <w:rsid w:val="4221069F"/>
    <w:rsid w:val="42254279"/>
    <w:rsid w:val="422E137F"/>
    <w:rsid w:val="424E1A22"/>
    <w:rsid w:val="42A23B1C"/>
    <w:rsid w:val="42B11DC7"/>
    <w:rsid w:val="42B85FCE"/>
    <w:rsid w:val="42C817D4"/>
    <w:rsid w:val="42E87780"/>
    <w:rsid w:val="432D2106"/>
    <w:rsid w:val="435E3EE6"/>
    <w:rsid w:val="4384447C"/>
    <w:rsid w:val="43AB357E"/>
    <w:rsid w:val="43BC29BB"/>
    <w:rsid w:val="43BD6E5F"/>
    <w:rsid w:val="43C64FBC"/>
    <w:rsid w:val="43F700E9"/>
    <w:rsid w:val="440B5E1C"/>
    <w:rsid w:val="44531E01"/>
    <w:rsid w:val="447C62AE"/>
    <w:rsid w:val="4487121B"/>
    <w:rsid w:val="44C22253"/>
    <w:rsid w:val="44DC3315"/>
    <w:rsid w:val="44DD4ECD"/>
    <w:rsid w:val="44FA3CB5"/>
    <w:rsid w:val="44FC0A84"/>
    <w:rsid w:val="451157C7"/>
    <w:rsid w:val="45117DDD"/>
    <w:rsid w:val="4521341D"/>
    <w:rsid w:val="452D591E"/>
    <w:rsid w:val="455235D7"/>
    <w:rsid w:val="456C2437"/>
    <w:rsid w:val="4594599D"/>
    <w:rsid w:val="45AE1A75"/>
    <w:rsid w:val="45CF7F1A"/>
    <w:rsid w:val="45D472F0"/>
    <w:rsid w:val="462A63A3"/>
    <w:rsid w:val="462D7795"/>
    <w:rsid w:val="465F5FAB"/>
    <w:rsid w:val="468679DC"/>
    <w:rsid w:val="468C0D6B"/>
    <w:rsid w:val="469A6FE4"/>
    <w:rsid w:val="46A47E62"/>
    <w:rsid w:val="47217705"/>
    <w:rsid w:val="474927B8"/>
    <w:rsid w:val="474B4782"/>
    <w:rsid w:val="477C748E"/>
    <w:rsid w:val="47B2035D"/>
    <w:rsid w:val="47B265AF"/>
    <w:rsid w:val="47CA1B4A"/>
    <w:rsid w:val="47D21B19"/>
    <w:rsid w:val="4812529F"/>
    <w:rsid w:val="4845349A"/>
    <w:rsid w:val="488C6E00"/>
    <w:rsid w:val="48E72288"/>
    <w:rsid w:val="48F74BC1"/>
    <w:rsid w:val="4933371F"/>
    <w:rsid w:val="493E00E4"/>
    <w:rsid w:val="49462116"/>
    <w:rsid w:val="496B4C67"/>
    <w:rsid w:val="499C0B00"/>
    <w:rsid w:val="49DF4E58"/>
    <w:rsid w:val="49E05655"/>
    <w:rsid w:val="49E36EF3"/>
    <w:rsid w:val="4A282B58"/>
    <w:rsid w:val="4A325997"/>
    <w:rsid w:val="4A3516E6"/>
    <w:rsid w:val="4A3A1F9F"/>
    <w:rsid w:val="4A745D9D"/>
    <w:rsid w:val="4A757101"/>
    <w:rsid w:val="4A884DA7"/>
    <w:rsid w:val="4A8A736F"/>
    <w:rsid w:val="4ACE0368"/>
    <w:rsid w:val="4AD827D0"/>
    <w:rsid w:val="4ADD3943"/>
    <w:rsid w:val="4AF30DD3"/>
    <w:rsid w:val="4B0610EB"/>
    <w:rsid w:val="4B26353C"/>
    <w:rsid w:val="4B457DE8"/>
    <w:rsid w:val="4B5C400E"/>
    <w:rsid w:val="4B5F25AA"/>
    <w:rsid w:val="4B8E52B1"/>
    <w:rsid w:val="4B9C37FE"/>
    <w:rsid w:val="4BA95F1B"/>
    <w:rsid w:val="4BB6691A"/>
    <w:rsid w:val="4BD905AE"/>
    <w:rsid w:val="4BEF304B"/>
    <w:rsid w:val="4C4F261E"/>
    <w:rsid w:val="4C563A34"/>
    <w:rsid w:val="4C6C3BF3"/>
    <w:rsid w:val="4C72455F"/>
    <w:rsid w:val="4C7C7DDD"/>
    <w:rsid w:val="4C96529F"/>
    <w:rsid w:val="4CB4320E"/>
    <w:rsid w:val="4CCD6CB3"/>
    <w:rsid w:val="4D9549A9"/>
    <w:rsid w:val="4DA7365D"/>
    <w:rsid w:val="4DAC1F1A"/>
    <w:rsid w:val="4DFE60AA"/>
    <w:rsid w:val="4E241889"/>
    <w:rsid w:val="4E2A3343"/>
    <w:rsid w:val="4E2C3D67"/>
    <w:rsid w:val="4E2E52DC"/>
    <w:rsid w:val="4E2F0959"/>
    <w:rsid w:val="4E4361B3"/>
    <w:rsid w:val="4E4D7031"/>
    <w:rsid w:val="4E616639"/>
    <w:rsid w:val="4E9702AC"/>
    <w:rsid w:val="4EEF633A"/>
    <w:rsid w:val="4EF31987"/>
    <w:rsid w:val="4EFF54A1"/>
    <w:rsid w:val="4F106710"/>
    <w:rsid w:val="4F1D07B2"/>
    <w:rsid w:val="4F6B0EDA"/>
    <w:rsid w:val="4F745C39"/>
    <w:rsid w:val="4FC21359"/>
    <w:rsid w:val="4FCD6771"/>
    <w:rsid w:val="4FD01CC8"/>
    <w:rsid w:val="50047BC4"/>
    <w:rsid w:val="50597F0F"/>
    <w:rsid w:val="5067715E"/>
    <w:rsid w:val="50A32F39"/>
    <w:rsid w:val="50BC224C"/>
    <w:rsid w:val="50C85B0B"/>
    <w:rsid w:val="50CC248F"/>
    <w:rsid w:val="50D457E8"/>
    <w:rsid w:val="51273ADE"/>
    <w:rsid w:val="51870AAC"/>
    <w:rsid w:val="519E7A76"/>
    <w:rsid w:val="51BD627C"/>
    <w:rsid w:val="51D57A6A"/>
    <w:rsid w:val="51E25CE3"/>
    <w:rsid w:val="51ED6B61"/>
    <w:rsid w:val="51F021AD"/>
    <w:rsid w:val="51F36142"/>
    <w:rsid w:val="520964E2"/>
    <w:rsid w:val="523522B6"/>
    <w:rsid w:val="525420E5"/>
    <w:rsid w:val="52B15FA1"/>
    <w:rsid w:val="52D03D8D"/>
    <w:rsid w:val="52F97788"/>
    <w:rsid w:val="53142835"/>
    <w:rsid w:val="531620E8"/>
    <w:rsid w:val="53234805"/>
    <w:rsid w:val="53285977"/>
    <w:rsid w:val="532A5B93"/>
    <w:rsid w:val="533C2F74"/>
    <w:rsid w:val="53593E73"/>
    <w:rsid w:val="535F7429"/>
    <w:rsid w:val="53670B95"/>
    <w:rsid w:val="53746E0E"/>
    <w:rsid w:val="53762B86"/>
    <w:rsid w:val="53784B50"/>
    <w:rsid w:val="538E7ED0"/>
    <w:rsid w:val="53B813F1"/>
    <w:rsid w:val="53CE29C2"/>
    <w:rsid w:val="54297BF9"/>
    <w:rsid w:val="54370568"/>
    <w:rsid w:val="546032BF"/>
    <w:rsid w:val="5492579E"/>
    <w:rsid w:val="54D9161F"/>
    <w:rsid w:val="54E43D6A"/>
    <w:rsid w:val="54F75F49"/>
    <w:rsid w:val="551B1C37"/>
    <w:rsid w:val="552A59D6"/>
    <w:rsid w:val="5559450E"/>
    <w:rsid w:val="555D1D2F"/>
    <w:rsid w:val="559F4FFF"/>
    <w:rsid w:val="55D41DE6"/>
    <w:rsid w:val="56002BDB"/>
    <w:rsid w:val="5606196D"/>
    <w:rsid w:val="565371AF"/>
    <w:rsid w:val="56554CD5"/>
    <w:rsid w:val="56570A4D"/>
    <w:rsid w:val="56741A1F"/>
    <w:rsid w:val="56966D6B"/>
    <w:rsid w:val="56B440F1"/>
    <w:rsid w:val="56D402F0"/>
    <w:rsid w:val="56EF518A"/>
    <w:rsid w:val="57331468"/>
    <w:rsid w:val="57723665"/>
    <w:rsid w:val="57C2283E"/>
    <w:rsid w:val="57DE6F4C"/>
    <w:rsid w:val="57E97DCB"/>
    <w:rsid w:val="582F6885"/>
    <w:rsid w:val="5862223D"/>
    <w:rsid w:val="58694A68"/>
    <w:rsid w:val="586C3723"/>
    <w:rsid w:val="586E6522"/>
    <w:rsid w:val="589917F1"/>
    <w:rsid w:val="58BD4DB3"/>
    <w:rsid w:val="58CE13CD"/>
    <w:rsid w:val="58DF2F7C"/>
    <w:rsid w:val="59464DA9"/>
    <w:rsid w:val="595B78BB"/>
    <w:rsid w:val="598D0C2A"/>
    <w:rsid w:val="59AA6680"/>
    <w:rsid w:val="59BB08D8"/>
    <w:rsid w:val="5A1D1FAE"/>
    <w:rsid w:val="5A2A46CB"/>
    <w:rsid w:val="5A623E64"/>
    <w:rsid w:val="5AB377CD"/>
    <w:rsid w:val="5AC02939"/>
    <w:rsid w:val="5AE64A95"/>
    <w:rsid w:val="5B021570"/>
    <w:rsid w:val="5B3E6680"/>
    <w:rsid w:val="5B55190F"/>
    <w:rsid w:val="5BBC1352"/>
    <w:rsid w:val="5BE014E5"/>
    <w:rsid w:val="5C0602B2"/>
    <w:rsid w:val="5C07081F"/>
    <w:rsid w:val="5C2313D1"/>
    <w:rsid w:val="5C3164EB"/>
    <w:rsid w:val="5C657C3C"/>
    <w:rsid w:val="5C78619C"/>
    <w:rsid w:val="5CA40764"/>
    <w:rsid w:val="5CA64E20"/>
    <w:rsid w:val="5CA93FCD"/>
    <w:rsid w:val="5CDF79EE"/>
    <w:rsid w:val="5D064F7B"/>
    <w:rsid w:val="5D192F00"/>
    <w:rsid w:val="5D2378DB"/>
    <w:rsid w:val="5D504448"/>
    <w:rsid w:val="5DAA1DAA"/>
    <w:rsid w:val="5DB25F7C"/>
    <w:rsid w:val="5DE1495F"/>
    <w:rsid w:val="5DED3CC3"/>
    <w:rsid w:val="5DFC1EDA"/>
    <w:rsid w:val="5E03641E"/>
    <w:rsid w:val="5E086AD1"/>
    <w:rsid w:val="5E331DA0"/>
    <w:rsid w:val="5E385608"/>
    <w:rsid w:val="5E5B30A5"/>
    <w:rsid w:val="5E6463FD"/>
    <w:rsid w:val="5E783C56"/>
    <w:rsid w:val="5E7D74BF"/>
    <w:rsid w:val="5E9465B6"/>
    <w:rsid w:val="5EC7073A"/>
    <w:rsid w:val="5F4F0E5B"/>
    <w:rsid w:val="5F64242D"/>
    <w:rsid w:val="5F795ED8"/>
    <w:rsid w:val="5F93686E"/>
    <w:rsid w:val="5FA32F55"/>
    <w:rsid w:val="5FB011CE"/>
    <w:rsid w:val="5FC52ECB"/>
    <w:rsid w:val="5FD924D3"/>
    <w:rsid w:val="600C4520"/>
    <w:rsid w:val="60145C01"/>
    <w:rsid w:val="60433DF0"/>
    <w:rsid w:val="606C3347"/>
    <w:rsid w:val="60805044"/>
    <w:rsid w:val="60BB42CE"/>
    <w:rsid w:val="60DB671F"/>
    <w:rsid w:val="610F54BA"/>
    <w:rsid w:val="610F6AD4"/>
    <w:rsid w:val="61363955"/>
    <w:rsid w:val="613C540F"/>
    <w:rsid w:val="617A5F38"/>
    <w:rsid w:val="61826B9A"/>
    <w:rsid w:val="618B1EF3"/>
    <w:rsid w:val="61A23D81"/>
    <w:rsid w:val="61AE5CE3"/>
    <w:rsid w:val="61EB2991"/>
    <w:rsid w:val="61EF537D"/>
    <w:rsid w:val="6208709F"/>
    <w:rsid w:val="621E68C3"/>
    <w:rsid w:val="62353C0D"/>
    <w:rsid w:val="62985F75"/>
    <w:rsid w:val="62A74B0A"/>
    <w:rsid w:val="62BD60DC"/>
    <w:rsid w:val="62CE02E9"/>
    <w:rsid w:val="62CF5113"/>
    <w:rsid w:val="62E858D3"/>
    <w:rsid w:val="62FA4362"/>
    <w:rsid w:val="63343EC4"/>
    <w:rsid w:val="634560D1"/>
    <w:rsid w:val="634E0F39"/>
    <w:rsid w:val="63864720"/>
    <w:rsid w:val="63891A66"/>
    <w:rsid w:val="63974B7F"/>
    <w:rsid w:val="63AD43A2"/>
    <w:rsid w:val="63C10507"/>
    <w:rsid w:val="64095351"/>
    <w:rsid w:val="640E2A8B"/>
    <w:rsid w:val="64172D37"/>
    <w:rsid w:val="642D7291"/>
    <w:rsid w:val="64430845"/>
    <w:rsid w:val="645962D8"/>
    <w:rsid w:val="64601415"/>
    <w:rsid w:val="64AD2180"/>
    <w:rsid w:val="64FF0C2E"/>
    <w:rsid w:val="65051FBC"/>
    <w:rsid w:val="6556679B"/>
    <w:rsid w:val="655D7702"/>
    <w:rsid w:val="658E1FB1"/>
    <w:rsid w:val="659A2704"/>
    <w:rsid w:val="65BC6B1F"/>
    <w:rsid w:val="65D75707"/>
    <w:rsid w:val="65F362B8"/>
    <w:rsid w:val="66014B8E"/>
    <w:rsid w:val="6627359E"/>
    <w:rsid w:val="6646463A"/>
    <w:rsid w:val="664B5789"/>
    <w:rsid w:val="669B6734"/>
    <w:rsid w:val="669D5583"/>
    <w:rsid w:val="66E856F1"/>
    <w:rsid w:val="67112E9A"/>
    <w:rsid w:val="672030DD"/>
    <w:rsid w:val="67654F94"/>
    <w:rsid w:val="67746F85"/>
    <w:rsid w:val="67AE693B"/>
    <w:rsid w:val="67CB3049"/>
    <w:rsid w:val="67D068B1"/>
    <w:rsid w:val="67E85625"/>
    <w:rsid w:val="67E97C88"/>
    <w:rsid w:val="67FD5472"/>
    <w:rsid w:val="68464DC5"/>
    <w:rsid w:val="687A5E9B"/>
    <w:rsid w:val="688A4083"/>
    <w:rsid w:val="68CF0917"/>
    <w:rsid w:val="68DB550E"/>
    <w:rsid w:val="68ED3855"/>
    <w:rsid w:val="68EF4B15"/>
    <w:rsid w:val="68F6059A"/>
    <w:rsid w:val="691E189E"/>
    <w:rsid w:val="6949691B"/>
    <w:rsid w:val="699B3AEE"/>
    <w:rsid w:val="69A25543"/>
    <w:rsid w:val="69D16911"/>
    <w:rsid w:val="69F745C9"/>
    <w:rsid w:val="6A094512"/>
    <w:rsid w:val="6A2133F4"/>
    <w:rsid w:val="6A242EE4"/>
    <w:rsid w:val="6A2F175B"/>
    <w:rsid w:val="6A6E7069"/>
    <w:rsid w:val="6A9736B6"/>
    <w:rsid w:val="6AA80BCD"/>
    <w:rsid w:val="6AB03F1B"/>
    <w:rsid w:val="6B120F8F"/>
    <w:rsid w:val="6B59096C"/>
    <w:rsid w:val="6B5D66AE"/>
    <w:rsid w:val="6BA37E39"/>
    <w:rsid w:val="6BAC13E3"/>
    <w:rsid w:val="6BD9385B"/>
    <w:rsid w:val="6BDA56F7"/>
    <w:rsid w:val="6C0E1756"/>
    <w:rsid w:val="6C103720"/>
    <w:rsid w:val="6C515AE7"/>
    <w:rsid w:val="6D0019E7"/>
    <w:rsid w:val="6D3E1AF7"/>
    <w:rsid w:val="6D401DE3"/>
    <w:rsid w:val="6D5B4E6F"/>
    <w:rsid w:val="6D8812EA"/>
    <w:rsid w:val="6D9E4D5C"/>
    <w:rsid w:val="6DBC2F50"/>
    <w:rsid w:val="6E0A23F1"/>
    <w:rsid w:val="6E1E1158"/>
    <w:rsid w:val="6E265F5A"/>
    <w:rsid w:val="6E6164B5"/>
    <w:rsid w:val="6E9746F0"/>
    <w:rsid w:val="6E9A5523"/>
    <w:rsid w:val="6EB33E77"/>
    <w:rsid w:val="6EB8009F"/>
    <w:rsid w:val="6EBD1212"/>
    <w:rsid w:val="6EC151A6"/>
    <w:rsid w:val="6EFF182A"/>
    <w:rsid w:val="6F2C2621"/>
    <w:rsid w:val="6F3D61C6"/>
    <w:rsid w:val="6F3E5EBC"/>
    <w:rsid w:val="6F4F27B2"/>
    <w:rsid w:val="6F5E47A3"/>
    <w:rsid w:val="6F997ED1"/>
    <w:rsid w:val="6FDB2297"/>
    <w:rsid w:val="700248D4"/>
    <w:rsid w:val="700F1F41"/>
    <w:rsid w:val="701240E1"/>
    <w:rsid w:val="7012558D"/>
    <w:rsid w:val="7017085E"/>
    <w:rsid w:val="702C664F"/>
    <w:rsid w:val="704936A5"/>
    <w:rsid w:val="70577DED"/>
    <w:rsid w:val="706D2AD6"/>
    <w:rsid w:val="707A385E"/>
    <w:rsid w:val="70860455"/>
    <w:rsid w:val="70A33376"/>
    <w:rsid w:val="70E4517B"/>
    <w:rsid w:val="71263529"/>
    <w:rsid w:val="713D663A"/>
    <w:rsid w:val="716167CC"/>
    <w:rsid w:val="717209D9"/>
    <w:rsid w:val="71783771"/>
    <w:rsid w:val="71940950"/>
    <w:rsid w:val="71AA2668"/>
    <w:rsid w:val="71E9374C"/>
    <w:rsid w:val="72127AC6"/>
    <w:rsid w:val="725325F1"/>
    <w:rsid w:val="72730565"/>
    <w:rsid w:val="7280022E"/>
    <w:rsid w:val="728640B8"/>
    <w:rsid w:val="72AC1CC9"/>
    <w:rsid w:val="72D336FA"/>
    <w:rsid w:val="72E15E16"/>
    <w:rsid w:val="73092C77"/>
    <w:rsid w:val="730D6C0C"/>
    <w:rsid w:val="73463ECB"/>
    <w:rsid w:val="73596571"/>
    <w:rsid w:val="73642747"/>
    <w:rsid w:val="736D72F5"/>
    <w:rsid w:val="738D1AFA"/>
    <w:rsid w:val="739369E5"/>
    <w:rsid w:val="73951FDA"/>
    <w:rsid w:val="739B4217"/>
    <w:rsid w:val="73EA0CFB"/>
    <w:rsid w:val="73F17CB5"/>
    <w:rsid w:val="73F60282"/>
    <w:rsid w:val="7434641A"/>
    <w:rsid w:val="74650381"/>
    <w:rsid w:val="74791404"/>
    <w:rsid w:val="7489709D"/>
    <w:rsid w:val="74A43169"/>
    <w:rsid w:val="74E43396"/>
    <w:rsid w:val="74F33936"/>
    <w:rsid w:val="75145D70"/>
    <w:rsid w:val="75153B55"/>
    <w:rsid w:val="75355FA6"/>
    <w:rsid w:val="75510906"/>
    <w:rsid w:val="755A3C5E"/>
    <w:rsid w:val="75644DAA"/>
    <w:rsid w:val="756B7C19"/>
    <w:rsid w:val="75774810"/>
    <w:rsid w:val="759F78C3"/>
    <w:rsid w:val="75AF3FAA"/>
    <w:rsid w:val="75E17EDC"/>
    <w:rsid w:val="76197675"/>
    <w:rsid w:val="762D3121"/>
    <w:rsid w:val="763C3364"/>
    <w:rsid w:val="76402E54"/>
    <w:rsid w:val="767A3346"/>
    <w:rsid w:val="768076F4"/>
    <w:rsid w:val="76937428"/>
    <w:rsid w:val="76966F18"/>
    <w:rsid w:val="76B15B00"/>
    <w:rsid w:val="76DB2A57"/>
    <w:rsid w:val="771A18F7"/>
    <w:rsid w:val="772E0EFE"/>
    <w:rsid w:val="776E39F1"/>
    <w:rsid w:val="77DF669D"/>
    <w:rsid w:val="77E141C3"/>
    <w:rsid w:val="77E3618D"/>
    <w:rsid w:val="78170512"/>
    <w:rsid w:val="783A38D3"/>
    <w:rsid w:val="7840713B"/>
    <w:rsid w:val="788F1E71"/>
    <w:rsid w:val="78DA54C1"/>
    <w:rsid w:val="79142376"/>
    <w:rsid w:val="79242C0B"/>
    <w:rsid w:val="795B1D53"/>
    <w:rsid w:val="797A2B86"/>
    <w:rsid w:val="79815763"/>
    <w:rsid w:val="799B5101"/>
    <w:rsid w:val="79A11E5C"/>
    <w:rsid w:val="79BF6786"/>
    <w:rsid w:val="79C773E8"/>
    <w:rsid w:val="79CE4C1B"/>
    <w:rsid w:val="79EE2BC7"/>
    <w:rsid w:val="79F857F4"/>
    <w:rsid w:val="7A4153ED"/>
    <w:rsid w:val="7A6A4943"/>
    <w:rsid w:val="7A717E58"/>
    <w:rsid w:val="7A804167"/>
    <w:rsid w:val="7A817ED2"/>
    <w:rsid w:val="7A94551C"/>
    <w:rsid w:val="7AAC0AB8"/>
    <w:rsid w:val="7AB4796D"/>
    <w:rsid w:val="7ABE07EB"/>
    <w:rsid w:val="7AE53FCA"/>
    <w:rsid w:val="7AFF2BF6"/>
    <w:rsid w:val="7B2C1BF9"/>
    <w:rsid w:val="7B4E5241"/>
    <w:rsid w:val="7B4F58E7"/>
    <w:rsid w:val="7B8F3A15"/>
    <w:rsid w:val="7BA2010D"/>
    <w:rsid w:val="7BA479A7"/>
    <w:rsid w:val="7BC74744"/>
    <w:rsid w:val="7BDF6C6B"/>
    <w:rsid w:val="7BFD3595"/>
    <w:rsid w:val="7C10549E"/>
    <w:rsid w:val="7C232FFC"/>
    <w:rsid w:val="7C480CB4"/>
    <w:rsid w:val="7C8562BF"/>
    <w:rsid w:val="7C8E41ED"/>
    <w:rsid w:val="7CAA7279"/>
    <w:rsid w:val="7CC52305"/>
    <w:rsid w:val="7CCD4D16"/>
    <w:rsid w:val="7CEA58C8"/>
    <w:rsid w:val="7CEA5B5D"/>
    <w:rsid w:val="7CEF1130"/>
    <w:rsid w:val="7D4274B2"/>
    <w:rsid w:val="7D9C12B8"/>
    <w:rsid w:val="7DE43690"/>
    <w:rsid w:val="7DF84014"/>
    <w:rsid w:val="7E1626C8"/>
    <w:rsid w:val="7E280044"/>
    <w:rsid w:val="7E431733"/>
    <w:rsid w:val="7E5751DF"/>
    <w:rsid w:val="7E663674"/>
    <w:rsid w:val="7E873B2F"/>
    <w:rsid w:val="7EAB72D9"/>
    <w:rsid w:val="7EAD12A3"/>
    <w:rsid w:val="7EED78F1"/>
    <w:rsid w:val="7F037115"/>
    <w:rsid w:val="7F376DBE"/>
    <w:rsid w:val="7F54171E"/>
    <w:rsid w:val="7F7973D7"/>
    <w:rsid w:val="7F8244DD"/>
    <w:rsid w:val="7F995383"/>
    <w:rsid w:val="7FA75CF2"/>
    <w:rsid w:val="7FCA5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TML Preformatted"/>
    <w:basedOn w:val="1"/>
    <w:qFormat/>
    <w:uiPriority w:val="0"/>
    <w:pPr>
      <w:widowControl/>
      <w:spacing w:before="260" w:after="260" w:line="240" w:lineRule="auto"/>
    </w:pPr>
    <w:rPr>
      <w:rFonts w:ascii="宋体" w:hAnsi="宋体" w:cs="宋体"/>
      <w:color w:val="000000"/>
      <w:kern w:val="0"/>
      <w:sz w:val="21"/>
      <w:szCs w:val="21"/>
    </w:r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800080"/>
      <w:u w:val="single"/>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paragraph" w:customStyle="1" w:styleId="15">
    <w:name w:val="正文缩进1"/>
    <w:basedOn w:val="1"/>
    <w:qFormat/>
    <w:uiPriority w:val="0"/>
    <w:pPr>
      <w:ind w:firstLine="420" w:firstLineChars="200"/>
    </w:pPr>
  </w:style>
  <w:style w:type="paragraph" w:customStyle="1" w:styleId="16">
    <w:name w:val="列出段落1"/>
    <w:basedOn w:val="1"/>
    <w:qFormat/>
    <w:uiPriority w:val="0"/>
    <w:pPr>
      <w:ind w:firstLine="420" w:firstLineChars="200"/>
    </w:pPr>
  </w:style>
  <w:style w:type="character" w:customStyle="1" w:styleId="17">
    <w:name w:val="页眉 Char"/>
    <w:basedOn w:val="11"/>
    <w:link w:val="6"/>
    <w:qFormat/>
    <w:uiPriority w:val="99"/>
    <w:rPr>
      <w:rFonts w:ascii="Calibri" w:hAnsi="Calibri" w:eastAsia="宋体" w:cs="Times New Roman"/>
      <w:sz w:val="18"/>
      <w:szCs w:val="18"/>
    </w:rPr>
  </w:style>
  <w:style w:type="character" w:customStyle="1" w:styleId="18">
    <w:name w:val="页脚 Char"/>
    <w:basedOn w:val="11"/>
    <w:link w:val="5"/>
    <w:qFormat/>
    <w:uiPriority w:val="99"/>
    <w:rPr>
      <w:rFonts w:ascii="Calibri" w:hAnsi="Calibri" w:eastAsia="宋体" w:cs="Times New Roman"/>
      <w:sz w:val="18"/>
      <w:szCs w:val="18"/>
    </w:rPr>
  </w:style>
  <w:style w:type="character" w:customStyle="1" w:styleId="19">
    <w:name w:val="批注文字 Char"/>
    <w:basedOn w:val="11"/>
    <w:link w:val="3"/>
    <w:semiHidden/>
    <w:qFormat/>
    <w:uiPriority w:val="99"/>
    <w:rPr>
      <w:rFonts w:ascii="Calibri" w:hAnsi="Calibri" w:eastAsia="宋体" w:cs="Times New Roman"/>
      <w:kern w:val="2"/>
      <w:sz w:val="32"/>
      <w:szCs w:val="24"/>
    </w:rPr>
  </w:style>
  <w:style w:type="character" w:customStyle="1" w:styleId="20">
    <w:name w:val="批注主题 Char"/>
    <w:basedOn w:val="19"/>
    <w:link w:val="8"/>
    <w:semiHidden/>
    <w:qFormat/>
    <w:uiPriority w:val="99"/>
    <w:rPr>
      <w:rFonts w:ascii="Calibri" w:hAnsi="Calibri" w:eastAsia="宋体" w:cs="Times New Roman"/>
      <w:b/>
      <w:bCs/>
      <w:kern w:val="2"/>
      <w:sz w:val="32"/>
      <w:szCs w:val="24"/>
    </w:rPr>
  </w:style>
  <w:style w:type="character" w:customStyle="1" w:styleId="21">
    <w:name w:val="批注框文本 Char"/>
    <w:basedOn w:val="11"/>
    <w:link w:val="4"/>
    <w:semiHidden/>
    <w:qFormat/>
    <w:uiPriority w:val="99"/>
    <w:rPr>
      <w:rFonts w:ascii="Calibri" w:hAnsi="Calibri" w:eastAsia="宋体" w:cs="Times New Roman"/>
      <w:kern w:val="2"/>
      <w:sz w:val="18"/>
      <w:szCs w:val="18"/>
    </w:rPr>
  </w:style>
  <w:style w:type="character" w:customStyle="1" w:styleId="22">
    <w:name w:val="font21"/>
    <w:basedOn w:val="11"/>
    <w:qFormat/>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21</Pages>
  <Words>9758</Words>
  <Characters>10509</Characters>
  <Lines>1</Lines>
  <Paragraphs>1</Paragraphs>
  <TotalTime>54</TotalTime>
  <ScaleCrop>false</ScaleCrop>
  <LinksUpToDate>false</LinksUpToDate>
  <CharactersWithSpaces>11947</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2022-06-02T07:56:00Z</dcterms:created>
  <dc:creator>景程教育13688753505</dc:creator>
  <cp:lastModifiedBy>和满艳</cp:lastModifiedBy>
  <cp:lastPrinted>2024-05-11T03:14:00Z</cp:lastPrinted>
  <dcterms:modified xsi:type="dcterms:W3CDTF">2024-05-13T04:00:12Z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934C4C1CEA8148F8A204B9754CEFAD3E_13</vt:lpwstr>
  </property>
</Properties>
</file>