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D1" w:rsidRDefault="00240DF2">
      <w:pPr>
        <w:spacing w:line="360" w:lineRule="auto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光</w:t>
      </w:r>
      <w:proofErr w:type="gramStart"/>
      <w:r>
        <w:rPr>
          <w:rFonts w:ascii="宋体" w:hAnsi="宋体" w:hint="eastAsia"/>
          <w:b/>
          <w:sz w:val="36"/>
          <w:szCs w:val="28"/>
        </w:rPr>
        <w:t>伏管理岗</w:t>
      </w:r>
      <w:proofErr w:type="gramEnd"/>
    </w:p>
    <w:p w:rsidR="001678D1" w:rsidRDefault="00240DF2">
      <w:pPr>
        <w:spacing w:line="360" w:lineRule="auto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岗位说明书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31"/>
        <w:gridCol w:w="700"/>
        <w:gridCol w:w="1221"/>
        <w:gridCol w:w="1693"/>
        <w:gridCol w:w="1539"/>
        <w:gridCol w:w="3625"/>
      </w:tblGrid>
      <w:tr w:rsidR="001678D1">
        <w:trPr>
          <w:cantSplit/>
          <w:trHeight w:val="397"/>
          <w:jc w:val="center"/>
        </w:trPr>
        <w:tc>
          <w:tcPr>
            <w:tcW w:w="950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一、基本信息</w:t>
            </w:r>
          </w:p>
        </w:tc>
      </w:tr>
      <w:tr w:rsidR="001678D1">
        <w:trPr>
          <w:cantSplit/>
          <w:trHeight w:val="554"/>
          <w:jc w:val="center"/>
        </w:trPr>
        <w:tc>
          <w:tcPr>
            <w:tcW w:w="1431" w:type="dxa"/>
            <w:gridSpan w:val="2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岗位名称</w:t>
            </w:r>
          </w:p>
        </w:tc>
        <w:tc>
          <w:tcPr>
            <w:tcW w:w="2914" w:type="dxa"/>
            <w:gridSpan w:val="2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伏管理岗</w:t>
            </w:r>
            <w:proofErr w:type="gramEnd"/>
          </w:p>
        </w:tc>
        <w:tc>
          <w:tcPr>
            <w:tcW w:w="1539" w:type="dxa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所属部门</w:t>
            </w:r>
          </w:p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发展建设部</w:t>
            </w:r>
          </w:p>
        </w:tc>
      </w:tr>
      <w:tr w:rsidR="001678D1" w:rsidTr="005A7AA9">
        <w:trPr>
          <w:cantSplit/>
          <w:trHeight w:val="479"/>
          <w:jc w:val="center"/>
        </w:trPr>
        <w:tc>
          <w:tcPr>
            <w:tcW w:w="1431" w:type="dxa"/>
            <w:gridSpan w:val="2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直接上级</w:t>
            </w:r>
          </w:p>
        </w:tc>
        <w:tc>
          <w:tcPr>
            <w:tcW w:w="2914" w:type="dxa"/>
            <w:gridSpan w:val="2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部长、副部长</w:t>
            </w:r>
          </w:p>
        </w:tc>
        <w:tc>
          <w:tcPr>
            <w:tcW w:w="1539" w:type="dxa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直接下级</w:t>
            </w:r>
          </w:p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85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二、工作目的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47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ind w:firstLineChars="235" w:firstLine="564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依据法律法规、公司制度及部门内部工作要求，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抓好发展建设工作，推动公司发展建设工作有序开展，实现发展建设目标。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三、工作职责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90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1、在公司部门负责人领导下，配合发展建设部副部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长完成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发展建设部各项工作。</w:t>
            </w:r>
            <w:r>
              <w:rPr>
                <w:rFonts w:ascii="仿宋" w:eastAsia="仿宋" w:hAnsi="仿宋" w:hint="eastAsia"/>
                <w:sz w:val="24"/>
              </w:rPr>
              <w:br/>
              <w:t>2、负责公司光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伏项目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投资测算分析工作。</w:t>
            </w:r>
            <w:r>
              <w:rPr>
                <w:rFonts w:ascii="仿宋" w:eastAsia="仿宋" w:hAnsi="仿宋" w:hint="eastAsia"/>
                <w:sz w:val="24"/>
              </w:rPr>
              <w:br/>
              <w:t>3、负责公司光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伏项目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设计优化、技术审查等相关工作。</w:t>
            </w:r>
            <w:r>
              <w:rPr>
                <w:rFonts w:ascii="仿宋" w:eastAsia="仿宋" w:hAnsi="仿宋" w:hint="eastAsia"/>
                <w:sz w:val="24"/>
              </w:rPr>
              <w:br/>
              <w:t>4、负责对公司拟收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并购光伏项目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开展前期论证等工作。</w:t>
            </w:r>
            <w:r>
              <w:rPr>
                <w:rFonts w:ascii="仿宋" w:eastAsia="仿宋" w:hAnsi="仿宋" w:hint="eastAsia"/>
                <w:sz w:val="24"/>
              </w:rPr>
              <w:br/>
              <w:t>5、负责项目报批、备案等相关工作。</w:t>
            </w:r>
          </w:p>
          <w:p w:rsidR="001678D1" w:rsidRDefault="00240DF2">
            <w:pPr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6、负责公司光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伏管理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项目投资决策、立项等相关工作。</w:t>
            </w:r>
            <w:r>
              <w:rPr>
                <w:rFonts w:ascii="仿宋" w:eastAsia="仿宋" w:hAnsi="仿宋" w:hint="eastAsia"/>
                <w:sz w:val="24"/>
              </w:rPr>
              <w:br/>
              <w:t>7、完成公司领导交办的其他工作任务。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31"/>
          <w:jc w:val="center"/>
        </w:trPr>
        <w:tc>
          <w:tcPr>
            <w:tcW w:w="9509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F7FC7E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b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五、关键业绩指标</w:t>
            </w:r>
          </w:p>
        </w:tc>
      </w:tr>
      <w:tr w:rsidR="001678D1" w:rsidTr="005A7AA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9509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ind w:firstLineChars="200" w:firstLine="4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发展建设项目获取指标转化率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13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六、基本任职资格要求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68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78D1" w:rsidRDefault="00240DF2">
            <w:pPr>
              <w:tabs>
                <w:tab w:val="left" w:pos="992"/>
              </w:tabs>
              <w:spacing w:before="80"/>
              <w:rPr>
                <w:rFonts w:ascii="仿宋" w:eastAsia="仿宋" w:hAnsi="仿宋"/>
                <w:b/>
                <w:sz w:val="24"/>
                <w:u w:val="double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知识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全日制本科及以上，硕士研究生优先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189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tabs>
                <w:tab w:val="left" w:pos="992"/>
              </w:tabs>
              <w:spacing w:before="8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专业知识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电力、建筑、设计等相关专业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189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tabs>
                <w:tab w:val="left" w:pos="992"/>
              </w:tabs>
              <w:spacing w:before="8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资格证书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中级及以上职称，特别优秀的可适当放宽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10"/>
          <w:jc w:val="center"/>
        </w:trPr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经验</w:t>
            </w: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工作经验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具备综合能源项目开发、项目设计、项目管理、项目运营、合同管理相关专业知识和经验。具有综合能源相关资源优先。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731" w:type="dxa"/>
            <w:vMerge w:val="restart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技能</w:t>
            </w: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专业技能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了解微电网、光伏、储能、能效管理、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冷热电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联供及运营管理、综合能源等相关基础知识，具备提供综合能源项目整体方案能力。熟悉投资发展业务，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熟悉光伏投资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管理/光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伏业务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开发相关工作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99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numPr>
                <w:ilvl w:val="0"/>
                <w:numId w:val="1"/>
              </w:numPr>
              <w:spacing w:before="40" w:after="4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通用技能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具有优秀的文字组织和沟通表达能力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81"/>
          <w:jc w:val="center"/>
        </w:trPr>
        <w:tc>
          <w:tcPr>
            <w:tcW w:w="731" w:type="dxa"/>
            <w:vMerge w:val="restart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</w:t>
            </w:r>
          </w:p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要求</w:t>
            </w: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任职者特质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拥护党的领导，政治立场坚定，政治素质过硬；正直诚信；热爱工作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81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中共党员优先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115"/>
          <w:jc w:val="center"/>
        </w:trPr>
        <w:tc>
          <w:tcPr>
            <w:tcW w:w="73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78D1" w:rsidRDefault="001678D1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性别及年龄要求</w:t>
            </w:r>
          </w:p>
        </w:tc>
        <w:tc>
          <w:tcPr>
            <w:tcW w:w="685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  <w:r>
              <w:rPr>
                <w:rFonts w:ascii="仿宋" w:eastAsia="仿宋" w:hAnsi="仿宋" w:hint="eastAsia"/>
                <w:sz w:val="24"/>
                <w:lang w:val="en-GB"/>
              </w:rPr>
              <w:t>岁以下（1</w:t>
            </w:r>
            <w:r>
              <w:rPr>
                <w:rFonts w:ascii="仿宋" w:eastAsia="仿宋" w:hAnsi="仿宋"/>
                <w:sz w:val="24"/>
                <w:lang w:val="en-GB"/>
              </w:rPr>
              <w:t>984</w:t>
            </w:r>
            <w:r>
              <w:rPr>
                <w:rFonts w:ascii="仿宋" w:eastAsia="仿宋" w:hAnsi="仿宋" w:hint="eastAsia"/>
                <w:sz w:val="24"/>
                <w:lang w:val="en-GB"/>
              </w:rPr>
              <w:t>年4月后出生）。</w:t>
            </w:r>
          </w:p>
        </w:tc>
      </w:tr>
    </w:tbl>
    <w:p w:rsidR="001678D1" w:rsidRDefault="001678D1">
      <w:pPr>
        <w:pStyle w:val="Default"/>
      </w:pPr>
    </w:p>
    <w:p w:rsidR="001678D1" w:rsidRDefault="001678D1">
      <w:pPr>
        <w:pStyle w:val="Default"/>
        <w:sectPr w:rsidR="001678D1" w:rsidSect="005A7AA9">
          <w:headerReference w:type="default" r:id="rId7"/>
          <w:footerReference w:type="even" r:id="rId8"/>
          <w:footerReference w:type="default" r:id="rId9"/>
          <w:pgSz w:w="11906" w:h="16838"/>
          <w:pgMar w:top="1134" w:right="1588" w:bottom="567" w:left="1588" w:header="851" w:footer="743" w:gutter="0"/>
          <w:cols w:space="720"/>
          <w:docGrid w:type="lines" w:linePitch="312"/>
        </w:sectPr>
      </w:pPr>
    </w:p>
    <w:p w:rsidR="001678D1" w:rsidRDefault="00240DF2">
      <w:pPr>
        <w:spacing w:line="360" w:lineRule="auto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lastRenderedPageBreak/>
        <w:t>储能管理岗</w:t>
      </w:r>
    </w:p>
    <w:p w:rsidR="001678D1" w:rsidRDefault="00240DF2">
      <w:pPr>
        <w:spacing w:line="360" w:lineRule="auto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岗位说明书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31"/>
        <w:gridCol w:w="700"/>
        <w:gridCol w:w="1221"/>
        <w:gridCol w:w="1693"/>
        <w:gridCol w:w="1539"/>
        <w:gridCol w:w="3625"/>
      </w:tblGrid>
      <w:tr w:rsidR="001678D1">
        <w:trPr>
          <w:cantSplit/>
          <w:trHeight w:val="397"/>
          <w:jc w:val="center"/>
        </w:trPr>
        <w:tc>
          <w:tcPr>
            <w:tcW w:w="950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一、基本信息</w:t>
            </w:r>
          </w:p>
        </w:tc>
      </w:tr>
      <w:tr w:rsidR="001678D1">
        <w:trPr>
          <w:cantSplit/>
          <w:trHeight w:val="554"/>
          <w:jc w:val="center"/>
        </w:trPr>
        <w:tc>
          <w:tcPr>
            <w:tcW w:w="1431" w:type="dxa"/>
            <w:gridSpan w:val="2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岗位名称</w:t>
            </w:r>
          </w:p>
        </w:tc>
        <w:tc>
          <w:tcPr>
            <w:tcW w:w="2914" w:type="dxa"/>
            <w:gridSpan w:val="2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储能管理岗</w:t>
            </w:r>
          </w:p>
        </w:tc>
        <w:tc>
          <w:tcPr>
            <w:tcW w:w="1539" w:type="dxa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所属部门</w:t>
            </w:r>
          </w:p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发展建设部</w:t>
            </w:r>
          </w:p>
        </w:tc>
      </w:tr>
      <w:tr w:rsidR="001678D1">
        <w:trPr>
          <w:cantSplit/>
          <w:trHeight w:val="599"/>
          <w:jc w:val="center"/>
        </w:trPr>
        <w:tc>
          <w:tcPr>
            <w:tcW w:w="1431" w:type="dxa"/>
            <w:gridSpan w:val="2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直接上级</w:t>
            </w:r>
          </w:p>
        </w:tc>
        <w:tc>
          <w:tcPr>
            <w:tcW w:w="2914" w:type="dxa"/>
            <w:gridSpan w:val="2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部长、副部长</w:t>
            </w:r>
          </w:p>
        </w:tc>
        <w:tc>
          <w:tcPr>
            <w:tcW w:w="1539" w:type="dxa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直接下级</w:t>
            </w:r>
          </w:p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85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二、工作目的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47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ind w:firstLineChars="235" w:firstLine="564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依据法律法规、公司制度及部门内部工作要求，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抓好发展建设工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</w:rPr>
              <w:t>作，推动公司发展建设工作有序开展，实现发展建设目标。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三、工作职责</w:t>
            </w:r>
          </w:p>
        </w:tc>
      </w:tr>
      <w:tr w:rsidR="001678D1" w:rsidTr="005A7AA9">
        <w:tblPrEx>
          <w:tblCellMar>
            <w:left w:w="108" w:type="dxa"/>
            <w:right w:w="108" w:type="dxa"/>
          </w:tblCellMar>
        </w:tblPrEx>
        <w:trPr>
          <w:cantSplit/>
          <w:trHeight w:val="2244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1、在公司部门负责人领导下，配合发展建设部副部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长完成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发展建设部各项工作。</w:t>
            </w:r>
          </w:p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2、负责公司储能项目投资测算分析。</w:t>
            </w:r>
          </w:p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3、负责公司储能项目设计优化、技术审查等相关工作。</w:t>
            </w:r>
          </w:p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4、负责对公司拟收并购储能项目开展前期论证等工作。</w:t>
            </w:r>
          </w:p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5、配合部门相关人员完成项目报批、备案等相关工作。</w:t>
            </w:r>
          </w:p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6、负责公司储能管理项目投资决策、立项等相关工作。</w:t>
            </w:r>
          </w:p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7、完成公司领导交办的其他工作任务。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27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四、重要工作联系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866"/>
          <w:jc w:val="center"/>
        </w:trPr>
        <w:tc>
          <w:tcPr>
            <w:tcW w:w="9509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1、发展建设部</w:t>
            </w:r>
          </w:p>
          <w:p w:rsidR="001678D1" w:rsidRDefault="00240DF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2、公司各部室（单位）</w:t>
            </w:r>
          </w:p>
          <w:p w:rsidR="001678D1" w:rsidRDefault="00240DF2">
            <w:pPr>
              <w:ind w:firstLineChars="200" w:firstLine="4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3、重庆能源集团投资发展部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31"/>
          <w:jc w:val="center"/>
        </w:trPr>
        <w:tc>
          <w:tcPr>
            <w:tcW w:w="9509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F7FC7E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b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五、关键业绩指标</w:t>
            </w:r>
          </w:p>
        </w:tc>
      </w:tr>
      <w:tr w:rsidR="001678D1" w:rsidTr="005A7AA9">
        <w:tblPrEx>
          <w:tblCellMar>
            <w:left w:w="108" w:type="dxa"/>
            <w:right w:w="108" w:type="dxa"/>
          </w:tblCellMar>
        </w:tblPrEx>
        <w:trPr>
          <w:cantSplit/>
          <w:trHeight w:val="516"/>
          <w:jc w:val="center"/>
        </w:trPr>
        <w:tc>
          <w:tcPr>
            <w:tcW w:w="9509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ind w:firstLineChars="200" w:firstLine="4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发展建设项目获取指标转化率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13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六、基本任职资格要求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68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78D1" w:rsidRDefault="00240DF2">
            <w:pPr>
              <w:tabs>
                <w:tab w:val="left" w:pos="992"/>
              </w:tabs>
              <w:spacing w:before="80"/>
              <w:rPr>
                <w:rFonts w:ascii="仿宋" w:eastAsia="仿宋" w:hAnsi="仿宋"/>
                <w:b/>
                <w:sz w:val="24"/>
                <w:u w:val="double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知识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全日制本科及以上，硕士研究生优先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189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tabs>
                <w:tab w:val="left" w:pos="992"/>
              </w:tabs>
              <w:spacing w:before="8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专业知识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电力、建筑、设计等相关专业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189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tabs>
                <w:tab w:val="left" w:pos="992"/>
              </w:tabs>
              <w:spacing w:before="8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资格证书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中级及以上职称，特别优秀的可适当放宽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10"/>
          <w:jc w:val="center"/>
        </w:trPr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经验</w:t>
            </w: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工作经验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具备综合能源项目开发、项目设计、项目管理、项目运营、合同管理相关专业知识和经验。具有综合能源相关资源优先。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731" w:type="dxa"/>
            <w:vMerge w:val="restart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技能</w:t>
            </w: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专业技能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了解微电网、光伏、储能、能效管理、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冷热电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联供及运营管理、综合能源等相关基础知识，具备提供综合能源项目整体方案能力。熟悉投资发展业务，熟悉储能投资管理/储能业务开发相关工作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99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numPr>
                <w:ilvl w:val="0"/>
                <w:numId w:val="1"/>
              </w:numPr>
              <w:spacing w:before="40" w:after="4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通用技能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具有优秀的文字组织和沟通表达能力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81"/>
          <w:jc w:val="center"/>
        </w:trPr>
        <w:tc>
          <w:tcPr>
            <w:tcW w:w="731" w:type="dxa"/>
            <w:vMerge w:val="restart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</w:t>
            </w:r>
          </w:p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要求</w:t>
            </w: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任职者特质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拥护党的领导，政治立场坚定，政治素质过硬；正直诚信；热爱工作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81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中共党员优先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115"/>
          <w:jc w:val="center"/>
        </w:trPr>
        <w:tc>
          <w:tcPr>
            <w:tcW w:w="73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78D1" w:rsidRDefault="001678D1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性别及年龄要求</w:t>
            </w:r>
          </w:p>
        </w:tc>
        <w:tc>
          <w:tcPr>
            <w:tcW w:w="685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  <w:r>
              <w:rPr>
                <w:rFonts w:ascii="仿宋" w:eastAsia="仿宋" w:hAnsi="仿宋" w:hint="eastAsia"/>
                <w:sz w:val="24"/>
                <w:lang w:val="en-GB"/>
              </w:rPr>
              <w:t>岁以下（1</w:t>
            </w:r>
            <w:r>
              <w:rPr>
                <w:rFonts w:ascii="仿宋" w:eastAsia="仿宋" w:hAnsi="仿宋"/>
                <w:sz w:val="24"/>
                <w:lang w:val="en-GB"/>
              </w:rPr>
              <w:t>984</w:t>
            </w:r>
            <w:r>
              <w:rPr>
                <w:rFonts w:ascii="仿宋" w:eastAsia="仿宋" w:hAnsi="仿宋" w:hint="eastAsia"/>
                <w:sz w:val="24"/>
                <w:lang w:val="en-GB"/>
              </w:rPr>
              <w:t>年4月后出生）。</w:t>
            </w:r>
          </w:p>
        </w:tc>
      </w:tr>
    </w:tbl>
    <w:p w:rsidR="001678D1" w:rsidRDefault="001678D1">
      <w:pPr>
        <w:pStyle w:val="Default"/>
      </w:pPr>
    </w:p>
    <w:p w:rsidR="001678D1" w:rsidRDefault="001678D1">
      <w:pPr>
        <w:pStyle w:val="Default"/>
        <w:sectPr w:rsidR="001678D1">
          <w:pgSz w:w="11906" w:h="16838"/>
          <w:pgMar w:top="1418" w:right="1588" w:bottom="1701" w:left="1588" w:header="851" w:footer="743" w:gutter="0"/>
          <w:cols w:space="720"/>
          <w:docGrid w:type="lines" w:linePitch="312"/>
        </w:sectPr>
      </w:pPr>
    </w:p>
    <w:p w:rsidR="001678D1" w:rsidRDefault="001678D1">
      <w:pPr>
        <w:pStyle w:val="Default"/>
      </w:pPr>
    </w:p>
    <w:p w:rsidR="001678D1" w:rsidRDefault="00240DF2">
      <w:pPr>
        <w:spacing w:line="360" w:lineRule="auto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能效管理岗</w:t>
      </w:r>
    </w:p>
    <w:p w:rsidR="001678D1" w:rsidRDefault="00240DF2">
      <w:pPr>
        <w:spacing w:line="360" w:lineRule="auto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岗位说明书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31"/>
        <w:gridCol w:w="700"/>
        <w:gridCol w:w="1221"/>
        <w:gridCol w:w="1693"/>
        <w:gridCol w:w="1539"/>
        <w:gridCol w:w="3625"/>
      </w:tblGrid>
      <w:tr w:rsidR="001678D1">
        <w:trPr>
          <w:cantSplit/>
          <w:trHeight w:val="397"/>
          <w:jc w:val="center"/>
        </w:trPr>
        <w:tc>
          <w:tcPr>
            <w:tcW w:w="950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一、基本信息</w:t>
            </w:r>
          </w:p>
        </w:tc>
      </w:tr>
      <w:tr w:rsidR="001678D1">
        <w:trPr>
          <w:cantSplit/>
          <w:trHeight w:val="554"/>
          <w:jc w:val="center"/>
        </w:trPr>
        <w:tc>
          <w:tcPr>
            <w:tcW w:w="1431" w:type="dxa"/>
            <w:gridSpan w:val="2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岗位名称</w:t>
            </w:r>
          </w:p>
        </w:tc>
        <w:tc>
          <w:tcPr>
            <w:tcW w:w="2914" w:type="dxa"/>
            <w:gridSpan w:val="2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能效管理岗</w:t>
            </w:r>
          </w:p>
        </w:tc>
        <w:tc>
          <w:tcPr>
            <w:tcW w:w="1539" w:type="dxa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所属部门</w:t>
            </w:r>
          </w:p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发展建设部</w:t>
            </w:r>
          </w:p>
        </w:tc>
      </w:tr>
      <w:tr w:rsidR="001678D1">
        <w:trPr>
          <w:cantSplit/>
          <w:trHeight w:val="599"/>
          <w:jc w:val="center"/>
        </w:trPr>
        <w:tc>
          <w:tcPr>
            <w:tcW w:w="1431" w:type="dxa"/>
            <w:gridSpan w:val="2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直接上级</w:t>
            </w:r>
          </w:p>
        </w:tc>
        <w:tc>
          <w:tcPr>
            <w:tcW w:w="2914" w:type="dxa"/>
            <w:gridSpan w:val="2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部长、副部长</w:t>
            </w:r>
          </w:p>
        </w:tc>
        <w:tc>
          <w:tcPr>
            <w:tcW w:w="1539" w:type="dxa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直接下级</w:t>
            </w:r>
          </w:p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85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二、工作目的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47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ind w:firstLineChars="235" w:firstLine="564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依据法律法规、公司制度及部门内部工作要求，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抓好发展建设工作，推动公司发展建设工作有序开展，实现发展建设目标。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三、工作职责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65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1、在公司部门负责人领导下，配合发展建设部副部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长完成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发展建设部各项工作。</w:t>
            </w:r>
          </w:p>
          <w:p w:rsidR="001678D1" w:rsidRDefault="00240DF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2、负责公司能效管理项目投资测算分析。</w:t>
            </w:r>
          </w:p>
          <w:p w:rsidR="001678D1" w:rsidRDefault="00240DF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3、负责公司能效管理项目设计优化、技术审查等相关工作。</w:t>
            </w:r>
          </w:p>
          <w:p w:rsidR="001678D1" w:rsidRDefault="00240DF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4、负责对公司拟收并购能效管理项目开展前期论证等工作。</w:t>
            </w:r>
          </w:p>
          <w:p w:rsidR="001678D1" w:rsidRDefault="00240DF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5、负责公司能效管理项目投资决策、立项等相关工作。</w:t>
            </w:r>
          </w:p>
          <w:p w:rsidR="001678D1" w:rsidRDefault="00240DF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6、配合部门相关人员完成项目报批、备案等相关工作。</w:t>
            </w:r>
          </w:p>
          <w:p w:rsidR="001678D1" w:rsidRDefault="00240DF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7、完成公司领导交办的其他工作任务。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27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四、重要工作联系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866"/>
          <w:jc w:val="center"/>
        </w:trPr>
        <w:tc>
          <w:tcPr>
            <w:tcW w:w="9509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1、发展建设部</w:t>
            </w:r>
          </w:p>
          <w:p w:rsidR="001678D1" w:rsidRDefault="00240DF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2、公司各部室（单位）</w:t>
            </w:r>
          </w:p>
          <w:p w:rsidR="001678D1" w:rsidRDefault="00240DF2">
            <w:pPr>
              <w:ind w:firstLineChars="200" w:firstLine="4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3、重庆能源集团投资发展部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31"/>
          <w:jc w:val="center"/>
        </w:trPr>
        <w:tc>
          <w:tcPr>
            <w:tcW w:w="9509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F7FC7E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b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五、关键业绩指标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866"/>
          <w:jc w:val="center"/>
        </w:trPr>
        <w:tc>
          <w:tcPr>
            <w:tcW w:w="9509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ind w:firstLineChars="200" w:firstLine="4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发展建设项目获取指标转化率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13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六、基本任职资格要求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68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78D1" w:rsidRDefault="00240DF2">
            <w:pPr>
              <w:tabs>
                <w:tab w:val="left" w:pos="992"/>
              </w:tabs>
              <w:spacing w:before="80"/>
              <w:rPr>
                <w:rFonts w:ascii="仿宋" w:eastAsia="仿宋" w:hAnsi="仿宋"/>
                <w:b/>
                <w:sz w:val="24"/>
                <w:u w:val="double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知识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全日制本科及以上，硕士研究生优先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189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tabs>
                <w:tab w:val="left" w:pos="992"/>
              </w:tabs>
              <w:spacing w:before="8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专业知识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电力、暖通、热动及相关专业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189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tabs>
                <w:tab w:val="left" w:pos="992"/>
              </w:tabs>
              <w:spacing w:before="8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资格证书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中级及以上职称，特别优秀的可适当放宽。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10"/>
          <w:jc w:val="center"/>
        </w:trPr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经验</w:t>
            </w: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工作经验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具备综合能源项目开发、项目设计、项目管理、项目运营、合同管理相关专业知识和经验。具有综合能源相关资源优先。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731" w:type="dxa"/>
            <w:vMerge w:val="restart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技能</w:t>
            </w: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专业技能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了解微电网、光伏、储能、能效管理、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冷热电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联供及运营管理、综合能源等相关基础知识，具备提供综合能源项目整体方案能力。熟悉投资发展业务，熟悉能效投资管理/能效业务开发相关工作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99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numPr>
                <w:ilvl w:val="0"/>
                <w:numId w:val="1"/>
              </w:numPr>
              <w:spacing w:before="40" w:after="4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通用技能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具有优秀的文字组织和沟通表达能力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81"/>
          <w:jc w:val="center"/>
        </w:trPr>
        <w:tc>
          <w:tcPr>
            <w:tcW w:w="731" w:type="dxa"/>
            <w:vMerge w:val="restart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其他</w:t>
            </w:r>
          </w:p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要求</w:t>
            </w: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任职者特质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拥护党的领导，政治立场坚定，政治素质过硬；正直诚信；热爱工作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81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中共党员优先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115"/>
          <w:jc w:val="center"/>
        </w:trPr>
        <w:tc>
          <w:tcPr>
            <w:tcW w:w="73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78D1" w:rsidRDefault="001678D1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性别及年龄要求</w:t>
            </w:r>
          </w:p>
        </w:tc>
        <w:tc>
          <w:tcPr>
            <w:tcW w:w="685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  <w:r>
              <w:rPr>
                <w:rFonts w:ascii="仿宋" w:eastAsia="仿宋" w:hAnsi="仿宋" w:hint="eastAsia"/>
                <w:sz w:val="24"/>
                <w:lang w:val="en-GB"/>
              </w:rPr>
              <w:t>岁以下（1</w:t>
            </w:r>
            <w:r>
              <w:rPr>
                <w:rFonts w:ascii="仿宋" w:eastAsia="仿宋" w:hAnsi="仿宋"/>
                <w:sz w:val="24"/>
                <w:lang w:val="en-GB"/>
              </w:rPr>
              <w:t>984</w:t>
            </w:r>
            <w:r>
              <w:rPr>
                <w:rFonts w:ascii="仿宋" w:eastAsia="仿宋" w:hAnsi="仿宋" w:hint="eastAsia"/>
                <w:sz w:val="24"/>
                <w:lang w:val="en-GB"/>
              </w:rPr>
              <w:t>年4月后出生）。</w:t>
            </w:r>
          </w:p>
        </w:tc>
      </w:tr>
    </w:tbl>
    <w:p w:rsidR="001678D1" w:rsidRDefault="001678D1">
      <w:pPr>
        <w:pStyle w:val="Default"/>
      </w:pPr>
    </w:p>
    <w:p w:rsidR="001678D1" w:rsidRDefault="00240DF2">
      <w:pPr>
        <w:spacing w:line="360" w:lineRule="auto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技经管理岗</w:t>
      </w:r>
    </w:p>
    <w:p w:rsidR="001678D1" w:rsidRDefault="00240DF2">
      <w:pPr>
        <w:spacing w:line="360" w:lineRule="auto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岗位说明书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31"/>
        <w:gridCol w:w="700"/>
        <w:gridCol w:w="1221"/>
        <w:gridCol w:w="1693"/>
        <w:gridCol w:w="1539"/>
        <w:gridCol w:w="3625"/>
      </w:tblGrid>
      <w:tr w:rsidR="001678D1">
        <w:trPr>
          <w:cantSplit/>
          <w:trHeight w:val="397"/>
          <w:jc w:val="center"/>
        </w:trPr>
        <w:tc>
          <w:tcPr>
            <w:tcW w:w="950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一、基本信息</w:t>
            </w:r>
          </w:p>
        </w:tc>
      </w:tr>
      <w:tr w:rsidR="001678D1">
        <w:trPr>
          <w:cantSplit/>
          <w:trHeight w:val="554"/>
          <w:jc w:val="center"/>
        </w:trPr>
        <w:tc>
          <w:tcPr>
            <w:tcW w:w="1431" w:type="dxa"/>
            <w:gridSpan w:val="2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岗位名称</w:t>
            </w:r>
          </w:p>
        </w:tc>
        <w:tc>
          <w:tcPr>
            <w:tcW w:w="2914" w:type="dxa"/>
            <w:gridSpan w:val="2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技经管理岗</w:t>
            </w:r>
          </w:p>
        </w:tc>
        <w:tc>
          <w:tcPr>
            <w:tcW w:w="1539" w:type="dxa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所属部门</w:t>
            </w:r>
          </w:p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发展建设部</w:t>
            </w:r>
          </w:p>
        </w:tc>
      </w:tr>
      <w:tr w:rsidR="001678D1">
        <w:trPr>
          <w:cantSplit/>
          <w:trHeight w:val="599"/>
          <w:jc w:val="center"/>
        </w:trPr>
        <w:tc>
          <w:tcPr>
            <w:tcW w:w="1431" w:type="dxa"/>
            <w:gridSpan w:val="2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直接上级</w:t>
            </w:r>
          </w:p>
        </w:tc>
        <w:tc>
          <w:tcPr>
            <w:tcW w:w="2914" w:type="dxa"/>
            <w:gridSpan w:val="2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部长、副部长</w:t>
            </w:r>
          </w:p>
        </w:tc>
        <w:tc>
          <w:tcPr>
            <w:tcW w:w="1539" w:type="dxa"/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直接下级</w:t>
            </w:r>
          </w:p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spacing w:before="40" w:after="4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85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二、工作目的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47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ind w:firstLineChars="235" w:firstLine="564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依据法律法规、公司制度及部门内部工作要求，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抓好发展建设工作，推动公司发展建设工作有序开展，实现发展建设目标。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三、工作职责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65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ind w:leftChars="228" w:left="479"/>
            </w:pPr>
            <w:r>
              <w:rPr>
                <w:rFonts w:ascii="仿宋" w:eastAsia="仿宋" w:hAnsi="仿宋" w:hint="eastAsia"/>
                <w:sz w:val="24"/>
              </w:rPr>
              <w:t>1、在公司部门负责人领导下，配合发展建设部副部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长完成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发展建设部各项工作。</w:t>
            </w:r>
            <w:r>
              <w:rPr>
                <w:rFonts w:ascii="仿宋" w:eastAsia="仿宋" w:hAnsi="仿宋" w:hint="eastAsia"/>
                <w:sz w:val="24"/>
              </w:rPr>
              <w:br/>
              <w:t>2、负责公司工程项目概预算管理。</w:t>
            </w:r>
            <w:r>
              <w:rPr>
                <w:rFonts w:ascii="仿宋" w:eastAsia="仿宋" w:hAnsi="仿宋" w:hint="eastAsia"/>
                <w:sz w:val="24"/>
              </w:rPr>
              <w:br/>
              <w:t>3、负责公司工程项目结算与决算等相关工作。</w:t>
            </w:r>
            <w:r>
              <w:rPr>
                <w:rFonts w:ascii="仿宋" w:eastAsia="仿宋" w:hAnsi="仿宋" w:hint="eastAsia"/>
                <w:sz w:val="24"/>
              </w:rPr>
              <w:br/>
              <w:t>4、配合公司相关人员，参与项目投资测算分析。</w:t>
            </w:r>
            <w:r>
              <w:rPr>
                <w:rFonts w:ascii="仿宋" w:eastAsia="仿宋" w:hAnsi="仿宋" w:hint="eastAsia"/>
                <w:sz w:val="24"/>
              </w:rPr>
              <w:br/>
              <w:t>5、完成公司领导交办的其他工作任务。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27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四、重要工作联系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866"/>
          <w:jc w:val="center"/>
        </w:trPr>
        <w:tc>
          <w:tcPr>
            <w:tcW w:w="9509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1、发展建设部</w:t>
            </w:r>
          </w:p>
          <w:p w:rsidR="001678D1" w:rsidRDefault="00240DF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2、公司各部室（单位）</w:t>
            </w:r>
          </w:p>
          <w:p w:rsidR="001678D1" w:rsidRDefault="00240DF2">
            <w:pPr>
              <w:ind w:firstLineChars="200" w:firstLine="4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3、重庆能源集团投资发展部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31"/>
          <w:jc w:val="center"/>
        </w:trPr>
        <w:tc>
          <w:tcPr>
            <w:tcW w:w="9509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F7FC7E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b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五、关键业绩指标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866"/>
          <w:jc w:val="center"/>
        </w:trPr>
        <w:tc>
          <w:tcPr>
            <w:tcW w:w="9509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ind w:firstLineChars="200" w:firstLine="4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发展建设项目获取指标转化率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13"/>
          <w:jc w:val="center"/>
        </w:trPr>
        <w:tc>
          <w:tcPr>
            <w:tcW w:w="950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678D1" w:rsidRDefault="00240DF2">
            <w:pPr>
              <w:spacing w:before="40" w:after="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六、基本任职资格要求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368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78D1" w:rsidRDefault="00240DF2">
            <w:pPr>
              <w:tabs>
                <w:tab w:val="left" w:pos="992"/>
              </w:tabs>
              <w:spacing w:before="80"/>
              <w:rPr>
                <w:rFonts w:ascii="仿宋" w:eastAsia="仿宋" w:hAnsi="仿宋"/>
                <w:b/>
                <w:sz w:val="24"/>
                <w:u w:val="double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知识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全日制本科及以上，硕士研究生优先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189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tabs>
                <w:tab w:val="left" w:pos="992"/>
              </w:tabs>
              <w:spacing w:before="8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专业知识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电力、工程造价及相关专业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189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tabs>
                <w:tab w:val="left" w:pos="992"/>
              </w:tabs>
              <w:spacing w:before="8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资格证书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中级及以上职称，特别优秀的可适当放宽。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10"/>
          <w:jc w:val="center"/>
        </w:trPr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经验</w:t>
            </w: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工作经验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具备电力、综合能源、新能源项目开发、建设、运营，电力工程项目开发、实施等管理工作经验。具有综合能源相关资源优先。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731" w:type="dxa"/>
            <w:vMerge w:val="restart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技能</w:t>
            </w: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专业技能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了解微电网、光伏、储能、能效管理、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冷热电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联供及运营管理、综合能源等相关基础知识，具备提供综合能源项目整体方案能力。熟悉投资发展业务，熟悉预决算管理/综合能源业务开发相关工作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99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numPr>
                <w:ilvl w:val="0"/>
                <w:numId w:val="1"/>
              </w:numPr>
              <w:spacing w:before="40" w:after="4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通用技能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具有优秀的文字组织和沟通表达能力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81"/>
          <w:jc w:val="center"/>
        </w:trPr>
        <w:tc>
          <w:tcPr>
            <w:tcW w:w="731" w:type="dxa"/>
            <w:vMerge w:val="restart"/>
            <w:tcBorders>
              <w:left w:val="single" w:sz="12" w:space="0" w:color="auto"/>
            </w:tcBorders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</w:t>
            </w:r>
          </w:p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要求</w:t>
            </w: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任职者特质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拥护党的领导，政治立场坚定，政治素质过硬；正直诚信；热爱工作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281"/>
          <w:jc w:val="center"/>
        </w:trPr>
        <w:tc>
          <w:tcPr>
            <w:tcW w:w="731" w:type="dxa"/>
            <w:vMerge/>
            <w:tcBorders>
              <w:left w:val="single" w:sz="12" w:space="0" w:color="auto"/>
            </w:tcBorders>
            <w:vAlign w:val="center"/>
          </w:tcPr>
          <w:p w:rsidR="001678D1" w:rsidRDefault="001678D1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6857" w:type="dxa"/>
            <w:gridSpan w:val="3"/>
            <w:tcBorders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中共党员优先</w:t>
            </w:r>
          </w:p>
        </w:tc>
      </w:tr>
      <w:tr w:rsidR="001678D1">
        <w:tblPrEx>
          <w:tblCellMar>
            <w:left w:w="108" w:type="dxa"/>
            <w:right w:w="108" w:type="dxa"/>
          </w:tblCellMar>
        </w:tblPrEx>
        <w:trPr>
          <w:cantSplit/>
          <w:trHeight w:val="115"/>
          <w:jc w:val="center"/>
        </w:trPr>
        <w:tc>
          <w:tcPr>
            <w:tcW w:w="73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78D1" w:rsidRDefault="001678D1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  <w:vAlign w:val="center"/>
          </w:tcPr>
          <w:p w:rsidR="001678D1" w:rsidRDefault="00240DF2">
            <w:pPr>
              <w:spacing w:before="40" w:after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性别及年龄要求</w:t>
            </w:r>
          </w:p>
        </w:tc>
        <w:tc>
          <w:tcPr>
            <w:tcW w:w="685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78D1" w:rsidRDefault="00240DF2">
            <w:pPr>
              <w:rPr>
                <w:rFonts w:ascii="仿宋" w:eastAsia="仿宋" w:hAnsi="仿宋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  <w:r>
              <w:rPr>
                <w:rFonts w:ascii="仿宋" w:eastAsia="仿宋" w:hAnsi="仿宋" w:hint="eastAsia"/>
                <w:sz w:val="24"/>
                <w:lang w:val="en-GB"/>
              </w:rPr>
              <w:t>岁以下（1</w:t>
            </w:r>
            <w:r>
              <w:rPr>
                <w:rFonts w:ascii="仿宋" w:eastAsia="仿宋" w:hAnsi="仿宋"/>
                <w:sz w:val="24"/>
                <w:lang w:val="en-GB"/>
              </w:rPr>
              <w:t>984</w:t>
            </w:r>
            <w:r>
              <w:rPr>
                <w:rFonts w:ascii="仿宋" w:eastAsia="仿宋" w:hAnsi="仿宋" w:hint="eastAsia"/>
                <w:sz w:val="24"/>
                <w:lang w:val="en-GB"/>
              </w:rPr>
              <w:t>年4月后出生）。</w:t>
            </w:r>
          </w:p>
        </w:tc>
      </w:tr>
    </w:tbl>
    <w:p w:rsidR="001678D1" w:rsidRDefault="001678D1"/>
    <w:sectPr w:rsidR="001678D1">
      <w:pgSz w:w="11906" w:h="16838"/>
      <w:pgMar w:top="1418" w:right="1588" w:bottom="1418" w:left="1588" w:header="851" w:footer="74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C4" w:rsidRDefault="00CB77C4">
      <w:r>
        <w:separator/>
      </w:r>
    </w:p>
  </w:endnote>
  <w:endnote w:type="continuationSeparator" w:id="0">
    <w:p w:rsidR="00CB77C4" w:rsidRDefault="00CB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8D1" w:rsidRDefault="00240DF2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678D1" w:rsidRDefault="001678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8D1" w:rsidRDefault="00240DF2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A7AA9">
      <w:rPr>
        <w:rStyle w:val="af0"/>
        <w:noProof/>
      </w:rPr>
      <w:t>3</w:t>
    </w:r>
    <w:r>
      <w:rPr>
        <w:rStyle w:val="af0"/>
      </w:rPr>
      <w:fldChar w:fldCharType="end"/>
    </w:r>
  </w:p>
  <w:p w:rsidR="001678D1" w:rsidRDefault="001678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C4" w:rsidRDefault="00CB77C4">
      <w:r>
        <w:separator/>
      </w:r>
    </w:p>
  </w:footnote>
  <w:footnote w:type="continuationSeparator" w:id="0">
    <w:p w:rsidR="00CB77C4" w:rsidRDefault="00CB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8D1" w:rsidRDefault="00240DF2">
    <w:pPr>
      <w:pStyle w:val="ab"/>
      <w:ind w:rightChars="-95" w:right="-199"/>
      <w:jc w:val="left"/>
      <w:rPr>
        <w:iCs/>
      </w:rPr>
    </w:pPr>
    <w:r>
      <w:rPr>
        <w:noProof/>
      </w:rPr>
      <w:drawing>
        <wp:inline distT="0" distB="0" distL="0" distR="0">
          <wp:extent cx="1577340" cy="403860"/>
          <wp:effectExtent l="0" t="0" r="3810" b="0"/>
          <wp:docPr id="1" name="图片 1" descr="润工作3.020230817-11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润工作3.020230817-114133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7" t="26028" r="6627" b="29218"/>
                  <a:stretch>
                    <a:fillRect/>
                  </a:stretch>
                </pic:blipFill>
                <pic:spPr>
                  <a:xfrm>
                    <a:off x="0" y="0"/>
                    <a:ext cx="15773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i/>
        <w:iCs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E3054"/>
    <w:multiLevelType w:val="multilevel"/>
    <w:tmpl w:val="2DEE305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4OWEzMGEwZmUxMGU4MGJhYjdlOWMyZDI2NTU4NmMifQ=="/>
  </w:docVars>
  <w:rsids>
    <w:rsidRoot w:val="00107183"/>
    <w:rsid w:val="00107183"/>
    <w:rsid w:val="00131EBE"/>
    <w:rsid w:val="00140205"/>
    <w:rsid w:val="001678D1"/>
    <w:rsid w:val="00240DF2"/>
    <w:rsid w:val="005A7AA9"/>
    <w:rsid w:val="00700ABB"/>
    <w:rsid w:val="00B82691"/>
    <w:rsid w:val="00CB77C4"/>
    <w:rsid w:val="00E4482C"/>
    <w:rsid w:val="01064C9A"/>
    <w:rsid w:val="020E2058"/>
    <w:rsid w:val="056D52E8"/>
    <w:rsid w:val="05F15F19"/>
    <w:rsid w:val="0C8A677F"/>
    <w:rsid w:val="17365B63"/>
    <w:rsid w:val="1B586441"/>
    <w:rsid w:val="213D1BBA"/>
    <w:rsid w:val="233870B2"/>
    <w:rsid w:val="242C6436"/>
    <w:rsid w:val="311A759A"/>
    <w:rsid w:val="31886E82"/>
    <w:rsid w:val="32356A65"/>
    <w:rsid w:val="39072D82"/>
    <w:rsid w:val="3D89020A"/>
    <w:rsid w:val="60911000"/>
    <w:rsid w:val="6DC9620F"/>
    <w:rsid w:val="6DD8026E"/>
    <w:rsid w:val="6FBB39A3"/>
    <w:rsid w:val="71F63E9A"/>
    <w:rsid w:val="7A37631C"/>
    <w:rsid w:val="7A386448"/>
    <w:rsid w:val="7C1A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D02144-8CDC-469D-AF56-111B7237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styleId="a3">
    <w:name w:val="annotation text"/>
    <w:basedOn w:val="a"/>
    <w:link w:val="a4"/>
    <w:autoRedefine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 Indent"/>
    <w:basedOn w:val="a"/>
    <w:link w:val="a6"/>
    <w:autoRedefine/>
    <w:qFormat/>
    <w:pPr>
      <w:spacing w:before="40" w:after="40" w:line="360" w:lineRule="auto"/>
      <w:ind w:firstLineChars="191" w:firstLine="458"/>
    </w:pPr>
    <w:rPr>
      <w:rFonts w:ascii="宋体" w:hAnsi="宋体"/>
      <w:sz w:val="24"/>
    </w:rPr>
  </w:style>
  <w:style w:type="paragraph" w:styleId="a7">
    <w:name w:val="Balloon Text"/>
    <w:basedOn w:val="a"/>
    <w:link w:val="a8"/>
    <w:autoRedefine/>
    <w:semiHidden/>
    <w:qFormat/>
    <w:rPr>
      <w:sz w:val="18"/>
      <w:szCs w:val="18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rPr>
      <w:b/>
      <w:bCs/>
    </w:rPr>
  </w:style>
  <w:style w:type="table" w:styleId="af">
    <w:name w:val="Table Grid"/>
    <w:basedOn w:val="a1"/>
    <w:autoRedefine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autoRedefine/>
    <w:qFormat/>
  </w:style>
  <w:style w:type="character" w:styleId="af1">
    <w:name w:val="annotation reference"/>
    <w:autoRedefine/>
    <w:qFormat/>
    <w:rPr>
      <w:sz w:val="21"/>
      <w:szCs w:val="21"/>
    </w:rPr>
  </w:style>
  <w:style w:type="character" w:customStyle="1" w:styleId="font01">
    <w:name w:val="font01"/>
    <w:basedOn w:val="a0"/>
    <w:autoRedefine/>
    <w:qFormat/>
    <w:rPr>
      <w:rFonts w:ascii="微软雅黑" w:eastAsia="微软雅黑" w:hAnsi="微软雅黑" w:cs="微软雅黑"/>
      <w:color w:val="6D5B55"/>
      <w:sz w:val="24"/>
      <w:szCs w:val="24"/>
      <w:u w:val="none"/>
    </w:rPr>
  </w:style>
  <w:style w:type="character" w:customStyle="1" w:styleId="ae">
    <w:name w:val="批注主题 字符"/>
    <w:link w:val="ad"/>
    <w:autoRedefine/>
    <w:qFormat/>
    <w:rPr>
      <w:b/>
      <w:bCs/>
      <w:szCs w:val="24"/>
    </w:rPr>
  </w:style>
  <w:style w:type="character" w:customStyle="1" w:styleId="a4">
    <w:name w:val="批注文字 字符"/>
    <w:link w:val="a3"/>
    <w:autoRedefine/>
    <w:qFormat/>
    <w:rPr>
      <w:szCs w:val="24"/>
    </w:rPr>
  </w:style>
  <w:style w:type="character" w:customStyle="1" w:styleId="ac">
    <w:name w:val="页眉 字符"/>
    <w:basedOn w:val="a0"/>
    <w:link w:val="ab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autoRedefine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1">
    <w:name w:val="批注文字 字符1"/>
    <w:basedOn w:val="a0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autoRedefine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autoRedefine/>
    <w:qFormat/>
    <w:rPr>
      <w:rFonts w:ascii="宋体" w:eastAsia="宋体" w:hAnsi="宋体" w:cs="Times New Roman"/>
      <w:sz w:val="24"/>
      <w:szCs w:val="24"/>
    </w:rPr>
  </w:style>
  <w:style w:type="character" w:customStyle="1" w:styleId="10">
    <w:name w:val="批注主题 字符1"/>
    <w:basedOn w:val="1"/>
    <w:autoRedefine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ParaCharCharCharCharCharCharChar">
    <w:name w:val="默认段落字体 Para Char Char Char Char Char Char Char"/>
    <w:basedOn w:val="a"/>
    <w:autoRedefine/>
    <w:qFormat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彭子建</dc:creator>
  <cp:lastModifiedBy>彭子建</cp:lastModifiedBy>
  <cp:revision>4</cp:revision>
  <dcterms:created xsi:type="dcterms:W3CDTF">2024-04-11T01:40:00Z</dcterms:created>
  <dcterms:modified xsi:type="dcterms:W3CDTF">2024-04-26T01:05:00Z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6E6A839379254E83A13A8B1E772D9829_13</vt:lpwstr>
  </property>
</Properties>
</file>