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本人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身体状况确认书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身体健康，能够按照人力资源和社会保障部、公安部、国家公务员局《关于印发公安机关录用人民警察体能测评项目和标准（暂行）的通知》（人社部发〔2011〕48号）要求，参加公安机关组织的体能测评，如果本人隐瞒身体状况造成后果，或个人原因发生身体损害的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>人员签字（签名）：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3" w:firstLineChars="2001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TQ0NWU5YTM0NGEzYmM0ZDdhN2E1ZmQ4NDFiZWUifQ=="/>
  </w:docVars>
  <w:rsids>
    <w:rsidRoot w:val="00000000"/>
    <w:rsid w:val="0A202E05"/>
    <w:rsid w:val="0A89261C"/>
    <w:rsid w:val="0D9C771A"/>
    <w:rsid w:val="0EC91E88"/>
    <w:rsid w:val="12340C06"/>
    <w:rsid w:val="250747DC"/>
    <w:rsid w:val="2FA17A26"/>
    <w:rsid w:val="3931759D"/>
    <w:rsid w:val="60162AE1"/>
    <w:rsid w:val="628A7EDE"/>
    <w:rsid w:val="65D3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160</Characters>
  <Lines>0</Lines>
  <Paragraphs>0</Paragraphs>
  <TotalTime>5</TotalTime>
  <ScaleCrop>false</ScaleCrop>
  <LinksUpToDate>false</LinksUpToDate>
  <CharactersWithSpaces>168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2020-04-23T01:59:00Z</dcterms:created>
  <dc:creator>Admin</dc:creator>
  <cp:lastModifiedBy>似水流年</cp:lastModifiedBy>
  <dcterms:modified xsi:type="dcterms:W3CDTF">2024-04-17T07:33:50Z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50588903BF0A459F8108B3C914D2A237</vt:lpwstr>
  </property>
</Properties>
</file>