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"/>
        <w:spacing w:line="4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中国能建华东区域总部（华东建投）本部招聘岗位及资格条件一览表</w:t>
      </w:r>
    </w:p>
    <w:tbl>
      <w:tblPr>
        <w:tblStyle w:val="3"/>
        <w:tblpPr w:leftFromText="180" w:rightFromText="180" w:vertAnchor="text" w:horzAnchor="page" w:tblpXSpec="center" w:tblpY="560"/>
        <w:tblOverlap w:val="never"/>
        <w:tblW w:w="560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4"/>
        <w:gridCol w:w="1293"/>
        <w:gridCol w:w="1293"/>
        <w:gridCol w:w="913"/>
        <w:gridCol w:w="913"/>
        <w:gridCol w:w="4676"/>
        <w:gridCol w:w="6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90" w:hRule="atLeast"/>
          <w:tblHeader/>
          <w:jc w:val="center"/>
        </w:trPr>
        <w:tc>
          <w:tcPr>
            <w:tcW w:w="15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序号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部门/企业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岗位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地点</w:t>
            </w:r>
          </w:p>
        </w:tc>
        <w:tc>
          <w:tcPr>
            <w:tcW w:w="14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195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任职条件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29" w:hRule="atLeast"/>
          <w:tblHeader/>
          <w:jc w:val="center"/>
        </w:trPr>
        <w:tc>
          <w:tcPr>
            <w:tcW w:w="15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1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综合管理部</w:t>
            </w:r>
            <w:bookmarkStart w:id="0" w:name="_GoBack"/>
            <w:bookmarkEnd w:id="0"/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副经理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1~2人</w:t>
            </w:r>
          </w:p>
        </w:tc>
        <w:tc>
          <w:tcPr>
            <w:tcW w:w="2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上海</w:t>
            </w:r>
          </w:p>
        </w:tc>
        <w:tc>
          <w:tcPr>
            <w:tcW w:w="14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1.协助部门经理贯彻执行公司各项决策部署和经营目标，落实本部门年度重点工作任务，统筹安排本部门年度重点工作任务分解、工作总结与计划等；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2.协助部门经理协调公司对外关系，维护与集团（股份）公司相关部门及各往来机构的良好工作关系；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3.负责公司领导公务活动安排、对外接待、重大会议组织管理、公务用车管理等工作；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4.负责组织开展公司股东会、董事会、董事会办公室相关工作；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5.负责公司章程、股东会及董事会议事规则等公司治理制度的修订完善工作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6.负责公司内外重要往来文件、信函的拟办工作；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7.负责公司设备物资集中采购、本部消防安全、维稳信访、综合治理、后勤服务等管理工作；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8.负责组织制定、优化本部门各项管理制度及审核公司重要综合文字材料、报送信息等；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9.负责组织实施公司绩效考核工作；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10.负责党风廉政建设反腐败相关工作；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11.负责协助部门经理做好公司干部及人力资源管理相关工作；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12.负责承办领导交办的其它事项。</w:t>
            </w:r>
          </w:p>
        </w:tc>
        <w:tc>
          <w:tcPr>
            <w:tcW w:w="19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  <w:t>行政管理、企业管理、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工商管理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以及能源、电力、建筑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相关专业毕业；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2.熟悉公司法以及相关法律法规，以及企业管理知识及公司法人治理体系；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3.熟悉公司董事会及各专门委员会会议决策流程；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4.熟悉现代化企业管理、行政管理等相关专业理论知识；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5.熟悉公务接待规范，熟悉公司公务接待、会议筹备、后勤管理等业务流程；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6.熟悉党的基本路线、理论体系、方针政策以及相关法律；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7.熟悉工会和团青工作的各项规章制度及工作流程；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8.熟悉纪检及政工管理工作，具有较好的政治敏锐性与纪律性、具有较强的分析判断能力与危机处理能力；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9.具有较强的调查研究、舆情监督的能力和服务意识；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10.具有较好的分析能力和文字功底，语言和文字表达能力强；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11.具有较好的组织协调与计划执行能力；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12.具有正常履行职责的身体条件和心理素质，能承担较大工作压力，能适应出差。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276" w:hRule="atLeast"/>
          <w:tblHeader/>
          <w:jc w:val="center"/>
        </w:trPr>
        <w:tc>
          <w:tcPr>
            <w:tcW w:w="15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12" w:type="pct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业务主管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（行政企管、组织人事、党群纪检等方向）</w:t>
            </w:r>
          </w:p>
        </w:tc>
        <w:tc>
          <w:tcPr>
            <w:tcW w:w="291" w:type="pct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91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上海</w:t>
            </w:r>
          </w:p>
        </w:tc>
        <w:tc>
          <w:tcPr>
            <w:tcW w:w="14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黑体" w:hAnsi="黑体" w:eastAsia="黑体" w:cs="黑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highlight w:val="none"/>
                <w:lang w:val="en-US" w:eastAsia="zh-CN"/>
              </w:rPr>
              <w:t>1.1 行政企管：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1.负责体制改革、制度建设、企业法人治理、董事会工作；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2.负责来宾接待、会务管理，公务用车、后勤保障管理；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3.负责办公用品及设备管理，办公场所安全保卫；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4.负责信息化管理；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黑体" w:hAnsi="黑体" w:eastAsia="黑体" w:cs="黑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highlight w:val="none"/>
                <w:lang w:val="en-US" w:eastAsia="zh-CN"/>
              </w:rPr>
              <w:t>1.2 组织人事：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负责建立健全公司人力资源管理、经营业绩考核等规章制度，并监督落实；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2.负责编制公司人力资源规划及审核各部门人力资源需求计划；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3.负责劳动合同管理、薪酬福利、社保公积金、绩效管理、教育培训工作；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4.负责干部管理、后备干部管理、人才队伍建设及人才评价工作；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5.负责企业工资总额及全员绩效管理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黑体" w:hAnsi="黑体" w:eastAsia="黑体" w:cs="黑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highlight w:val="none"/>
                <w:lang w:val="en-US" w:eastAsia="zh-CN"/>
              </w:rPr>
              <w:t>1.3 党群纪检：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  <w:t>负责党组织建设、党务公开、党员教育培训和发展工作；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  <w:t>负责新闻宣传、舆情监控；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  <w:t>负责工会和团青工作。负责纪检监督、执纪问责工作；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  <w:t>负责有关信访举报和问题线索查处，信访维稳、巡视巡察等工作；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5.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  <w:t>协助推进全面从严治党、加强党风廉政建设和反腐败工作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。</w:t>
            </w:r>
          </w:p>
        </w:tc>
        <w:tc>
          <w:tcPr>
            <w:tcW w:w="19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left"/>
              <w:textAlignment w:val="auto"/>
              <w:rPr>
                <w:rFonts w:hint="eastAsia" w:ascii="黑体" w:hAnsi="黑体" w:eastAsia="黑体" w:cs="黑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highlight w:val="none"/>
                <w:lang w:val="en-US" w:eastAsia="zh-CN"/>
              </w:rPr>
              <w:t>1.1 行政企管：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  <w:t>1.行政管理、企业管理、法律、汉语言文学、档案学、图书情报学、文秘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以及能源、电力、建筑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  <w:t>等相关专业毕业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  <w:t>熟悉公司法以及相关法律法规；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  <w:t>熟悉企业管理知识及公司法人治理体系；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  <w:t>.熟悉公司董事会及各专门委员会会议决策流程；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  <w:t>.熟悉现代化企业管理、行政管理等相关专业理论知识；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  <w:t>.熟悉公务接待规范，熟悉公司公务接待、会议筹备、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后勤管理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  <w:t>等业务流程；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left"/>
              <w:textAlignment w:val="auto"/>
              <w:rPr>
                <w:rFonts w:hint="eastAsia" w:ascii="黑体" w:hAnsi="黑体" w:eastAsia="黑体" w:cs="黑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highlight w:val="none"/>
                <w:lang w:val="en-US" w:eastAsia="zh-CN"/>
              </w:rPr>
              <w:t>1.2 组织人事：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1.人力资源管理、劳动和社会保障、企业管理、工商管理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以及能源、电力、建筑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相关专业毕业；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2.掌握人力资源管理、企业管理及相关理论知识，熟悉业务流程；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3.具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有良好的文字表达和口头表达能力；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left"/>
              <w:textAlignment w:val="auto"/>
              <w:rPr>
                <w:rFonts w:hint="default" w:ascii="黑体" w:hAnsi="黑体" w:eastAsia="黑体" w:cs="黑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highlight w:val="none"/>
                <w:lang w:val="en-US" w:eastAsia="zh-CN"/>
              </w:rPr>
              <w:t>1.3 党群纪检：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1.新闻传播学、思想政治教育学、中文、广播电视（非艺术类）以及能源、电力、建筑等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  <w:t>相关专业毕业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  <w:t>1.熟悉党的基本路线、理论体系、方针政策以及相关法律；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  <w:t>2.熟悉工会和团青工作的各项规章制度及工作流程；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  <w:t xml:space="preserve">3.具有较强的新闻策划能力，有一定的网络和视频技术基础； 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  <w:t>4.具有较强的调查研究、舆情监督的能力和服务意识；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  <w:t>.熟悉纪检及政工管理工作；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  <w:t>.具有较好的政治敏锐性与纪律性、具有较强的分析判断能力与危机处理能力；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  <w:t>具有忠诚干净担当的品质；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left"/>
              <w:textAlignment w:val="auto"/>
              <w:rPr>
                <w:rFonts w:hint="default" w:ascii="黑体" w:hAnsi="黑体" w:eastAsia="黑体" w:cs="黑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highlight w:val="none"/>
                <w:lang w:val="en-US" w:eastAsia="zh-CN"/>
              </w:rPr>
              <w:t>通用条件：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1.具有较强的文字表达和口头表达能力；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2.具有较强的逻辑思维能力、独立思考和解决问题能力；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3.熟练掌握PPT、excel、word等办公软件的使用；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4.具有较强的创新能力、组织计划能力、分析判断能力、沟通协调能力；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5.具有严谨务实的工作作风和勤奋敬业的工作精神，具有良好的大局意识、保密意识和团队协作精神。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430" w:hRule="atLeast"/>
          <w:tblHeader/>
          <w:jc w:val="center"/>
        </w:trPr>
        <w:tc>
          <w:tcPr>
            <w:tcW w:w="15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产业发展部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业务主管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（产业规划、能源规划等方向）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1~2人</w:t>
            </w:r>
          </w:p>
        </w:tc>
        <w:tc>
          <w:tcPr>
            <w:tcW w:w="291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上海</w:t>
            </w:r>
          </w:p>
        </w:tc>
        <w:tc>
          <w:tcPr>
            <w:tcW w:w="14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 xml:space="preserve">1.负责对项目进行深入分析，制定项目开发策略，根据需求完成项目的分析策划和产业规划；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2.负责推进项目合作协议的落地，推进项目策划、产业定位及投资立项；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3.负责收集梳理产业类政策、规定，实地考察市场、项目等，编制可行性研究报告，在市场调查的基础上编制产业的规划方案；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4.负责承办领导交办的其它事项。</w:t>
            </w:r>
          </w:p>
        </w:tc>
        <w:tc>
          <w:tcPr>
            <w:tcW w:w="19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1.能源经济、金融、商贸、城市规划、景观设计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房地产管理、计算机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通信等相关专业毕业；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2.熟悉相关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领域的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产业规划、定位、研究等策划工作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具备产业研究、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政策分析报告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撰写等方面能力；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有独立或主导编制产业策划的实操经验；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4.具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一定的产业资源渠道，能够主动对接产业龙头企业等；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5.具有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三年及以上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项目落地实操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项目设计、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策划招商运营工作经验；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6.具有良好的市场敏锐度、公关策划能力、业务拓展和人际交往沟通能力；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具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有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较强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的文字表达和口头表达能力；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.具有较强的逻辑思维能力、独立思考和解决问题能力；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.熟练掌握PPT、excel、word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等办公软件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的使用；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具有较强的创新能力、组织计划能力、分析判断能力、沟通协调能力；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具有严谨务实的工作作风和勤奋敬业的工作精神，具有良好的大局意识、保密意识和团队协作精神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12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.能接受经常出差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。</w:t>
            </w:r>
          </w:p>
        </w:tc>
      </w:tr>
    </w:tbl>
    <w:p>
      <w:pPr>
        <w:pStyle w:val="2"/>
        <w:spacing w:line="4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</w:rPr>
      </w:pPr>
    </w:p>
    <w:p>
      <w:pPr>
        <w:pStyle w:val="2"/>
        <w:spacing w:line="4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</w:rPr>
      </w:pPr>
    </w:p>
    <w:p>
      <w:pPr>
        <w:pStyle w:val="2"/>
        <w:spacing w:line="4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</w:rPr>
      </w:pPr>
    </w:p>
    <w:p>
      <w:pPr>
        <w:pStyle w:val="2"/>
        <w:spacing w:line="4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</w:rPr>
      </w:pPr>
    </w:p>
    <w:p>
      <w:pPr>
        <w:pStyle w:val="2"/>
        <w:spacing w:line="4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</w:rPr>
      </w:pPr>
    </w:p>
    <w:p>
      <w:pPr>
        <w:pStyle w:val="2"/>
        <w:spacing w:line="4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</w:rPr>
      </w:pPr>
    </w:p>
    <w:p>
      <w:pPr>
        <w:pStyle w:val="2"/>
        <w:spacing w:line="4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</w:rPr>
      </w:pPr>
    </w:p>
    <w:p>
      <w:pPr>
        <w:pStyle w:val="2"/>
        <w:spacing w:line="400" w:lineRule="exact"/>
        <w:ind w:firstLine="0" w:firstLineChars="0"/>
        <w:jc w:val="center"/>
      </w:pPr>
      <w:r>
        <w:rPr>
          <w:rFonts w:hint="eastAsia" w:ascii="方正小标宋简体" w:hAnsi="方正小标宋简体" w:eastAsia="方正小标宋简体" w:cs="方正小标宋简体"/>
        </w:rPr>
        <w:t>中国能建城市“七网”融合产业研究院招聘岗位及资格条件一览表</w:t>
      </w:r>
    </w:p>
    <w:tbl>
      <w:tblPr>
        <w:tblStyle w:val="3"/>
        <w:tblpPr w:leftFromText="180" w:rightFromText="180" w:vertAnchor="text" w:horzAnchor="page" w:tblpXSpec="center" w:tblpY="560"/>
        <w:tblOverlap w:val="never"/>
        <w:tblW w:w="560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1296"/>
        <w:gridCol w:w="1308"/>
        <w:gridCol w:w="913"/>
        <w:gridCol w:w="913"/>
        <w:gridCol w:w="4653"/>
        <w:gridCol w:w="6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  <w:tblHeader/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序号</w:t>
            </w: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部门/企业</w:t>
            </w:r>
          </w:p>
        </w:tc>
        <w:tc>
          <w:tcPr>
            <w:tcW w:w="41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岗位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地点</w:t>
            </w:r>
          </w:p>
        </w:tc>
        <w:tc>
          <w:tcPr>
            <w:tcW w:w="148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195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任职条件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70" w:hRule="atLeast"/>
          <w:tblHeader/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产业研究院</w:t>
            </w:r>
          </w:p>
        </w:tc>
        <w:tc>
          <w:tcPr>
            <w:tcW w:w="417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研究员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岗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（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战略研究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方向）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1~2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人</w:t>
            </w:r>
          </w:p>
        </w:tc>
        <w:tc>
          <w:tcPr>
            <w:tcW w:w="291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上海</w:t>
            </w:r>
          </w:p>
        </w:tc>
        <w:tc>
          <w:tcPr>
            <w:tcW w:w="1483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1.负责股份公司交办的城市开发、七网融合和产业发展相关课题研究、支持配合等工作；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2.负责组织开展区域总部（华东建投）中长期战略规划编制、实施、修订及评估等战略管理工作；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3.负责实施区域总部（华东建投）体制机制改革研究、企业管理工作；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4.负责开展全城市领域有关宏观政策、行业趋势、市场趋向、产业动态等方向的研究工作；</w:t>
            </w:r>
          </w:p>
          <w:p>
            <w:pPr>
              <w:widowControl/>
              <w:spacing w:line="260" w:lineRule="exact"/>
              <w:jc w:val="left"/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5.完成领导交办的其他工作。</w:t>
            </w:r>
          </w:p>
        </w:tc>
        <w:tc>
          <w:tcPr>
            <w:tcW w:w="1950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1.经济、能源经济、金融、房地产管理、城市规划等相关专业毕业；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熟悉城市综合开发及“七网”融合相关政策、行业动态等，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熟悉战略管理、国企改革、企业管理等业务，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具备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独立开展战略规划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研究、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政策分析报告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 xml:space="preserve">撰写等方面能力； 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具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有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较强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的文字表达和口头表达能力；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.具有较强的逻辑思维能力、独立思考和解决问题能力；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.熟练掌握PPT、excel、word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等办公软件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的使用；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具有较强的创新能力、组织计划能力、分析判断能力、沟通协调能力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和执行力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；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具有严谨务实的工作作风和勤奋敬业的工作精神，具有良好的大局意识、保密意识和团队协作精神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；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.能接受经常出差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401" w:hRule="atLeast"/>
          <w:tblHeader/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2</w:t>
            </w: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产业研究院</w:t>
            </w:r>
          </w:p>
        </w:tc>
        <w:tc>
          <w:tcPr>
            <w:tcW w:w="417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研究员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岗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（产业策划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研究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方向）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1~2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人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上海</w:t>
            </w:r>
          </w:p>
        </w:tc>
        <w:tc>
          <w:tcPr>
            <w:tcW w:w="1483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1.负责组织开展新质生产力发展、战略新兴产业、未来产业发展等有关宏观经济环境、国家及地方政策、行业发展趋势、技术实施路径、市场竞争动态、有关重点企业布局等方向的研究；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2.负责针对重点地区、典型场景、重点项目，提供专项政策指导、商业模式策划、系统解决方案设计等服务支撑；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3.完成领导交办的其他工作。</w:t>
            </w:r>
          </w:p>
        </w:tc>
        <w:tc>
          <w:tcPr>
            <w:tcW w:w="1950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新能源、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产业经济、区域经济、统计学等相关专业毕业；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熟悉综合智慧能源、绿色氢氨醇、新型储能等领域相关政策、行业动态、发展趋势等，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新能源、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城市规划、产业经济等相关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从业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背景及产业规划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研究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经验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eastAsia="zh-CN"/>
              </w:rPr>
              <w:t>，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具备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独立开展产业研究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行业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分析报告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撰写等方面能力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；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具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有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较强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的文字表达和口头表达能力；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.具有较强的逻辑思维能力、独立思考和解决问题能力；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.熟练掌握PPT、excel、word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等办公软件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的使用；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具有较强的创新能力、组织计划能力、分析判断能力、沟通协调能力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和执行力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；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具有严谨务实的工作作风和勤奋敬业的工作精神，具有良好的大局意识、保密意识和团队协作精神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；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.能接受经常出差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00" w:hRule="atLeast"/>
          <w:tblHeader/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3</w:t>
            </w: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产业研究院</w:t>
            </w:r>
          </w:p>
        </w:tc>
        <w:tc>
          <w:tcPr>
            <w:tcW w:w="417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研究员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岗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（合作交流方向）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1~2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人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上海</w:t>
            </w:r>
          </w:p>
        </w:tc>
        <w:tc>
          <w:tcPr>
            <w:tcW w:w="1483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1.负责与集团公司内部相关产业研究与科技创新平台，外部科研院所、高校、行业协会等机构的合作对接，协同开展专题研究、人才交流、平台共建等活动；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2.负责产业规划设计、科技研发、产业发展等人才的培养交流，搭建高层次人才梯队；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3.完成领导交办的其他工作。</w:t>
            </w:r>
          </w:p>
        </w:tc>
        <w:tc>
          <w:tcPr>
            <w:tcW w:w="1950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产业经济、区域经济、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市场营销、工商管理等相关专业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毕业；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2.具有较强的沟通和协调能力，能够与各方快速建立良好关系，促进产业资源互联互通和协同发展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eastAsia="zh-CN"/>
              </w:rPr>
              <w:t>，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具备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独立开展人才规划、专项策划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重大活动方案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撰写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与组织实施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等方面能力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；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具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有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较强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的文字表达和口头表达能力；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.具有较强的逻辑思维能力、独立思考和解决问题能力；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.熟练掌握PPT、excel、word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等办公软件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的使用；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具有较强的创新能力、组织计划能力、分析判断能力、沟通协调能力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和执行力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；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具有严谨务实的工作作风和勤奋敬业的工作精神，具有良好的大局意识、保密意识和团队协作精神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；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.能接受经常出差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。</w:t>
            </w:r>
          </w:p>
        </w:tc>
      </w:tr>
    </w:tbl>
    <w:p>
      <w:pPr>
        <w:pStyle w:val="2"/>
        <w:ind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BA081C0-AB72-4533-97FB-AC6F38C361B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C41FBDEB-D067-47C7-9CA5-95FECAF691E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F6F300F-A780-4C43-92A3-9CC0AB3B0B2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A3A5784-40B4-45F6-97C2-D53843E0B0D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iYWRlNDkwYzMzZTk4ZmFiMTY3NmMyNmQ1ZWExZWUifQ=="/>
  </w:docVars>
  <w:rsids>
    <w:rsidRoot w:val="00855F2F"/>
    <w:rsid w:val="00855F2F"/>
    <w:rsid w:val="00CE361C"/>
    <w:rsid w:val="02B90361"/>
    <w:rsid w:val="07CA5DC6"/>
    <w:rsid w:val="082C47EF"/>
    <w:rsid w:val="0C85587F"/>
    <w:rsid w:val="11A027BF"/>
    <w:rsid w:val="143813AE"/>
    <w:rsid w:val="1D1A76AB"/>
    <w:rsid w:val="20DB3D65"/>
    <w:rsid w:val="236C298D"/>
    <w:rsid w:val="28B30662"/>
    <w:rsid w:val="2C9D7227"/>
    <w:rsid w:val="306D708D"/>
    <w:rsid w:val="322B3CFE"/>
    <w:rsid w:val="330C5891"/>
    <w:rsid w:val="34722773"/>
    <w:rsid w:val="36C937D1"/>
    <w:rsid w:val="370375AC"/>
    <w:rsid w:val="391E1E54"/>
    <w:rsid w:val="3B1E0962"/>
    <w:rsid w:val="3CD01B9D"/>
    <w:rsid w:val="3FDF1E83"/>
    <w:rsid w:val="448B56A1"/>
    <w:rsid w:val="45200AE6"/>
    <w:rsid w:val="46D332C1"/>
    <w:rsid w:val="473C1A56"/>
    <w:rsid w:val="492139EC"/>
    <w:rsid w:val="499F77B5"/>
    <w:rsid w:val="4B271062"/>
    <w:rsid w:val="4D9D22AC"/>
    <w:rsid w:val="4F6A6F73"/>
    <w:rsid w:val="4F727985"/>
    <w:rsid w:val="5585175D"/>
    <w:rsid w:val="560265F9"/>
    <w:rsid w:val="56151AED"/>
    <w:rsid w:val="56FA762A"/>
    <w:rsid w:val="59F64143"/>
    <w:rsid w:val="5D644AE3"/>
    <w:rsid w:val="5E50160F"/>
    <w:rsid w:val="5FE66601"/>
    <w:rsid w:val="64010427"/>
    <w:rsid w:val="641F6E87"/>
    <w:rsid w:val="647652E7"/>
    <w:rsid w:val="728A0764"/>
    <w:rsid w:val="73E56DCD"/>
    <w:rsid w:val="75165E77"/>
    <w:rsid w:val="76037B2D"/>
    <w:rsid w:val="77BF3C4A"/>
    <w:rsid w:val="7E1A2D22"/>
    <w:rsid w:val="7E400E6E"/>
    <w:rsid w:val="7FFC01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line="560" w:lineRule="exact"/>
      <w:ind w:firstLine="880" w:firstLineChars="200"/>
    </w:pPr>
    <w:rPr>
      <w:rFonts w:ascii="Times New Roman" w:hAnsi="Times New Roman" w:eastAsia="仿宋"/>
      <w:sz w:val="32"/>
      <w:szCs w:val="32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197</Words>
  <Characters>1124</Characters>
  <Lines>9</Lines>
  <Paragraphs>2</Paragraphs>
  <TotalTime>1</TotalTime>
  <ScaleCrop>false</ScaleCrop>
  <LinksUpToDate>false</LinksUpToDate>
  <CharactersWithSpaces>1319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2023-11-11T06:18:00Z</dcterms:created>
  <dc:creator>admin</dc:creator>
  <cp:lastModifiedBy>许庶</cp:lastModifiedBy>
  <dcterms:modified xsi:type="dcterms:W3CDTF">2024-04-17T02:16:13Z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6DB848CCB613481AA829C11DC05969C4_13</vt:lpwstr>
  </property>
</Properties>
</file>