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E2" w:rsidRDefault="00C70BE2" w:rsidP="00C70BE2">
      <w:pPr>
        <w:spacing w:line="600" w:lineRule="exact"/>
        <w:rPr>
          <w:rFonts w:ascii="仿宋_GB2312" w:hAnsi="仿宋_GB2312"/>
          <w:color w:val="222222"/>
          <w:shd w:val="clear" w:color="auto" w:fill="FFFFFF"/>
        </w:rPr>
      </w:pPr>
      <w:r>
        <w:rPr>
          <w:rFonts w:ascii="仿宋_GB2312" w:hAnsi="仿宋_GB2312" w:hint="eastAsia"/>
          <w:color w:val="222222"/>
          <w:shd w:val="clear" w:color="auto" w:fill="FFFFFF"/>
        </w:rPr>
        <w:t>附件2</w:t>
      </w:r>
    </w:p>
    <w:p w:rsidR="00C70BE2" w:rsidRDefault="00C70BE2" w:rsidP="00C70BE2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color w:val="222222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  <w:t>2024年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福建富达城市发展集团有限公司及权属子公司正</w:t>
      </w:r>
      <w:r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  <w:t>式员工招聘计划表</w:t>
      </w:r>
    </w:p>
    <w:tbl>
      <w:tblPr>
        <w:tblStyle w:val="a3"/>
        <w:tblW w:w="13572" w:type="dxa"/>
        <w:jc w:val="center"/>
        <w:tblLayout w:type="fixed"/>
        <w:tblLook w:val="04A0"/>
      </w:tblPr>
      <w:tblGrid>
        <w:gridCol w:w="798"/>
        <w:gridCol w:w="2036"/>
        <w:gridCol w:w="1736"/>
        <w:gridCol w:w="889"/>
        <w:gridCol w:w="799"/>
        <w:gridCol w:w="1039"/>
        <w:gridCol w:w="2008"/>
        <w:gridCol w:w="2851"/>
        <w:gridCol w:w="1416"/>
      </w:tblGrid>
      <w:tr w:rsidR="00C70BE2" w:rsidTr="00C70BE2">
        <w:trPr>
          <w:trHeight w:val="89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7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889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需求人数</w:t>
            </w:r>
          </w:p>
        </w:tc>
        <w:tc>
          <w:tcPr>
            <w:tcW w:w="3846" w:type="dxa"/>
            <w:gridSpan w:val="3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岗位条件</w:t>
            </w:r>
          </w:p>
        </w:tc>
        <w:tc>
          <w:tcPr>
            <w:tcW w:w="2851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141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其他要求</w:t>
            </w:r>
          </w:p>
        </w:tc>
      </w:tr>
      <w:tr w:rsidR="00C70BE2" w:rsidTr="00C70BE2">
        <w:trPr>
          <w:trHeight w:val="320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51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70BE2" w:rsidTr="00C70BE2">
        <w:trPr>
          <w:trHeight w:val="89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福建富达城市发展集团有限公司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办公室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文字综合人员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中国语言文学类、新闻传播学类、公共管理类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947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办公室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计算机管理员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计算机科学与技术类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754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党群部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文字综合人员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中国语言文学类、新闻传播学类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中共党员（含预备党员）</w:t>
            </w:r>
          </w:p>
        </w:tc>
      </w:tr>
      <w:tr w:rsidR="00C70BE2" w:rsidTr="00C70BE2">
        <w:trPr>
          <w:trHeight w:val="806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法学类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945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财务部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财务人员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会计与审计类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2024年毕业生</w:t>
            </w:r>
          </w:p>
        </w:tc>
      </w:tr>
      <w:tr w:rsidR="00C70BE2" w:rsidTr="00C70BE2">
        <w:trPr>
          <w:trHeight w:val="89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投资营销部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经济贸易类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2024年毕业生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856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工程部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项目现场管理人员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需野外作业</w:t>
            </w:r>
          </w:p>
        </w:tc>
      </w:tr>
      <w:tr w:rsidR="00C70BE2" w:rsidTr="00C70BE2">
        <w:trPr>
          <w:trHeight w:val="752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工程部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工程前期管理人员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2024年毕业生</w:t>
            </w:r>
          </w:p>
        </w:tc>
      </w:tr>
      <w:tr w:rsidR="00C70BE2" w:rsidTr="00C70BE2">
        <w:trPr>
          <w:trHeight w:val="485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7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889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需求人数</w:t>
            </w:r>
          </w:p>
        </w:tc>
        <w:tc>
          <w:tcPr>
            <w:tcW w:w="3846" w:type="dxa"/>
            <w:gridSpan w:val="3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岗位条件</w:t>
            </w:r>
          </w:p>
        </w:tc>
        <w:tc>
          <w:tcPr>
            <w:tcW w:w="2851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141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其他要求</w:t>
            </w:r>
          </w:p>
        </w:tc>
      </w:tr>
      <w:tr w:rsidR="00C70BE2" w:rsidTr="00C70BE2">
        <w:trPr>
          <w:trHeight w:val="485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C70BE2" w:rsidRDefault="00C70BE2" w:rsidP="00430EE4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:rsidR="00C70BE2" w:rsidRDefault="00C70BE2" w:rsidP="00430EE4">
            <w:pPr>
              <w:jc w:val="center"/>
            </w:pP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51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980"/>
          <w:tblHeader/>
          <w:jc w:val="center"/>
        </w:trPr>
        <w:tc>
          <w:tcPr>
            <w:tcW w:w="79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市长泰区富达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交通发展开发有限公司</w:t>
            </w: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项目现场管理人员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989"/>
          <w:tblHeader/>
          <w:jc w:val="center"/>
        </w:trPr>
        <w:tc>
          <w:tcPr>
            <w:tcW w:w="79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福建富达商贸有限责任公司</w:t>
            </w: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链贸易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专员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电商物流类、工商管理类、经济贸易类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697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漳州市长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泰区津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城城市服务有限公司</w:t>
            </w: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文字综合人员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法学类、新闻传播学类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142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工程前期管理人员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1039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ind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5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漳州长盛工程项目管理有限公司</w:t>
            </w:r>
          </w:p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70BE2" w:rsidRDefault="00C70BE2" w:rsidP="00430EE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0BE2" w:rsidTr="00C70BE2">
        <w:trPr>
          <w:trHeight w:val="1123"/>
          <w:tblHeader/>
          <w:jc w:val="center"/>
        </w:trPr>
        <w:tc>
          <w:tcPr>
            <w:tcW w:w="798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造价员</w:t>
            </w:r>
            <w:proofErr w:type="gramEnd"/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2024年毕业生</w:t>
            </w:r>
          </w:p>
        </w:tc>
      </w:tr>
      <w:tr w:rsidR="00C70BE2" w:rsidTr="00C70BE2">
        <w:trPr>
          <w:trHeight w:val="919"/>
          <w:tblHeader/>
          <w:jc w:val="center"/>
        </w:trPr>
        <w:tc>
          <w:tcPr>
            <w:tcW w:w="79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市长泰区富达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物业管理有限公司</w:t>
            </w: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土建类、工商管理类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需野外作业</w:t>
            </w:r>
          </w:p>
        </w:tc>
      </w:tr>
      <w:tr w:rsidR="00C70BE2" w:rsidTr="00C70BE2">
        <w:trPr>
          <w:trHeight w:val="1230"/>
          <w:tblHeader/>
          <w:jc w:val="center"/>
        </w:trPr>
        <w:tc>
          <w:tcPr>
            <w:tcW w:w="79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市长泰区富达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建设工程质量检测有限公司</w:t>
            </w:r>
          </w:p>
        </w:tc>
        <w:tc>
          <w:tcPr>
            <w:tcW w:w="173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技术人员</w:t>
            </w:r>
          </w:p>
        </w:tc>
        <w:tc>
          <w:tcPr>
            <w:tcW w:w="88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039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008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2851" w:type="dxa"/>
            <w:vAlign w:val="center"/>
          </w:tcPr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黄女士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0596-8359289</w:t>
            </w:r>
          </w:p>
          <w:p w:rsidR="00C70BE2" w:rsidRDefault="00C70BE2" w:rsidP="00430EE4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fdjt_official@126.com</w:t>
            </w:r>
          </w:p>
        </w:tc>
        <w:tc>
          <w:tcPr>
            <w:tcW w:w="1416" w:type="dxa"/>
            <w:vAlign w:val="center"/>
          </w:tcPr>
          <w:p w:rsidR="00C70BE2" w:rsidRDefault="00C70BE2" w:rsidP="00430E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需野外作业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（2024年毕业生1人）</w:t>
            </w:r>
          </w:p>
        </w:tc>
      </w:tr>
    </w:tbl>
    <w:p w:rsidR="00C70BE2" w:rsidRDefault="00C70BE2" w:rsidP="00C70BE2">
      <w:pPr>
        <w:spacing w:afterLines="50" w:line="600" w:lineRule="exact"/>
        <w:rPr>
          <w:rFonts w:ascii="方正小标宋简体" w:eastAsia="方正小标宋简体" w:hAnsi="方正小标宋简体" w:cs="方正小标宋简体"/>
          <w:color w:val="222222"/>
          <w:sz w:val="36"/>
          <w:szCs w:val="36"/>
          <w:shd w:val="clear" w:color="auto" w:fill="FFFFFF"/>
        </w:rPr>
        <w:sectPr w:rsidR="00C70BE2">
          <w:pgSz w:w="16838" w:h="11906" w:orient="landscape"/>
          <w:pgMar w:top="1020" w:right="2098" w:bottom="1020" w:left="1814" w:header="851" w:footer="992" w:gutter="0"/>
          <w:cols w:space="0"/>
          <w:docGrid w:type="lines" w:linePitch="312"/>
        </w:sectPr>
      </w:pPr>
    </w:p>
    <w:p w:rsidR="004D496B" w:rsidRPr="00C70BE2" w:rsidRDefault="004D496B" w:rsidP="00C70BE2"/>
    <w:sectPr w:rsidR="004D496B" w:rsidRPr="00C70BE2" w:rsidSect="00C70B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BE2"/>
    <w:rsid w:val="004D496B"/>
    <w:rsid w:val="00C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0BE2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C70BE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2024-04-19T08:23:00Z</dcterms:created>
  <dcterms:modified xsi:type="dcterms:W3CDTF">2024-04-19T08:24:00Z</dcterms:modified>
</cp:coreProperties>
</file>