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/>
        <w:jc w:val="center"/>
        <w:rPr>
          <w:rFonts w:hint="eastAsia" w:asciiTheme="minorEastAsia" w:hAnsi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乌兰察布市集宁区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2024年第二批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公开招聘政府专职消防员体能测试项目及标准</w:t>
      </w:r>
    </w:p>
    <w:tbl>
      <w:tblPr>
        <w:tblStyle w:val="8"/>
        <w:tblpPr w:leftFromText="180" w:rightFromText="180" w:vertAnchor="text" w:horzAnchor="page" w:tblpX="1257" w:tblpY="479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45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060" w:type="dxa"/>
            <w:gridSpan w:val="12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  <w:t>体能测试项目及标准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70" w:type="dxa"/>
            <w:gridSpan w:val="2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7290" w:type="dxa"/>
            <w:gridSpan w:val="10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测试成绩对应分值、测试办法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微软雅黑" w:hAnsi="微软雅黑" w:eastAsia="微软雅黑"/>
                <w:b/>
                <w:bCs/>
                <w:i w:val="0"/>
                <w:color w:val="000000"/>
                <w:sz w:val="4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男性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1000米跑（分、秒）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4′25″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4′20″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4′15″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4′10″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4′05″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4′00″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3′55″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3′50″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3′45″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3′40″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  <w:t>必选项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</w:pPr>
          </w:p>
        </w:tc>
        <w:tc>
          <w:tcPr>
            <w:tcW w:w="72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>1.</w:t>
            </w:r>
            <w:r>
              <w:rPr>
                <w:rFonts w:ascii="微软雅黑" w:hAnsi="微软雅黑" w:eastAsia="微软雅黑"/>
                <w:b w:val="0"/>
                <w:i w:val="0"/>
                <w:color w:val="000000"/>
                <w:sz w:val="22"/>
                <w:szCs w:val="32"/>
              </w:rPr>
              <w:t>分组考核。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2.</w:t>
            </w:r>
            <w:r>
              <w:rPr>
                <w:rFonts w:ascii="微软雅黑" w:hAnsi="微软雅黑" w:eastAsia="微软雅黑"/>
                <w:b w:val="0"/>
                <w:i w:val="0"/>
                <w:color w:val="000000"/>
                <w:sz w:val="22"/>
                <w:szCs w:val="32"/>
              </w:rPr>
              <w:t>在跑道或平地上标出起点线， 考生从起点线处听到起跑口令后起跑，完成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</w:rPr>
              <w:t xml:space="preserve"> 1000</w:t>
            </w:r>
            <w:r>
              <w:rPr>
                <w:rFonts w:ascii="微软雅黑" w:hAnsi="微软雅黑" w:eastAsia="微软雅黑"/>
                <w:b w:val="0"/>
                <w:i w:val="0"/>
                <w:color w:val="000000"/>
                <w:sz w:val="22"/>
                <w:szCs w:val="32"/>
              </w:rPr>
              <w:t xml:space="preserve"> 米距离到达终点线，记录时间。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 xml:space="preserve">                                              3.</w:t>
            </w:r>
            <w:r>
              <w:rPr>
                <w:rFonts w:ascii="微软雅黑" w:hAnsi="微软雅黑" w:eastAsia="微软雅黑"/>
                <w:b w:val="0"/>
                <w:i w:val="0"/>
                <w:color w:val="000000"/>
                <w:sz w:val="22"/>
                <w:szCs w:val="32"/>
              </w:rPr>
              <w:t>考核以完成时间计算成绩。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4.最高10分。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</w:pP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原地跳高（厘米）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  <w:t>两项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val="en-US" w:eastAsia="zh-CN"/>
              </w:rPr>
              <w:t xml:space="preserve">     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  <w:t>任选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val="en-US" w:eastAsia="zh-CN"/>
              </w:rPr>
              <w:t xml:space="preserve">     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52"/>
                <w:szCs w:val="32"/>
                <w:vertAlign w:val="baseline"/>
              </w:rPr>
            </w:pPr>
          </w:p>
        </w:tc>
        <w:tc>
          <w:tcPr>
            <w:tcW w:w="72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>1.单个或分组考核。                                                                                          2.考生双脚站立靠墙，单手伸直标记中指最高触墙点（示指高度）， 双脚立定垂直跳起，以单手指尖触墙，测量示指高度与跳起触墙高度之间的距离。                                                                                    3.考核以完成跳起高度计算成绩（两次测试，记录成绩较好的 1 次） 。                                                         4.最高10分。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2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立定跳远</w:t>
            </w:r>
            <w:r>
              <w:rPr>
                <w:rFonts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</w:rPr>
              <w:t>（米</w:t>
            </w:r>
            <w:r>
              <w:rPr>
                <w:rFonts w:hint="eastAsia" w:ascii="TimesNewRomanPSMT" w:hAnsi="TimesNewRomanPSMT" w:eastAsia="宋体"/>
                <w:b w:val="0"/>
                <w:i w:val="0"/>
                <w:color w:val="000000"/>
                <w:sz w:val="22"/>
                <w:szCs w:val="32"/>
                <w:lang w:eastAsia="zh-CN"/>
              </w:rPr>
              <w:t>）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2.21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2.25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2.29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2.33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2.37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  <w:t>2.45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  <w:tc>
          <w:tcPr>
            <w:tcW w:w="72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>1.单个或分组考核。                                                                                          2.在跑道或平地上标出起跳线， 考生站立在起跳线后， 脚尖不得踩线，脚尖不得离开地面，两脚原地同时起跳，不得有助跑、垫步或连跳动作，测量起跳线后沿至身体任何着地最近点后沿的垂直距离。                                        3.考核以完成跳出长度计算成绩（两次测试， 记录成绩较好的 1 次）。                                              4.最高10分。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70" w:type="dxa"/>
            <w:gridSpan w:val="2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7290" w:type="dxa"/>
            <w:gridSpan w:val="10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测试成绩对应分值、测试办法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9分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  <w:t>男性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单杠引体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向上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（次/3分钟）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  <w:t>两项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val="en-US" w:eastAsia="zh-CN"/>
              </w:rPr>
              <w:t xml:space="preserve">     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  <w:t>任选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val="en-US" w:eastAsia="zh-CN"/>
              </w:rPr>
              <w:t xml:space="preserve">     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</w:pPr>
          </w:p>
        </w:tc>
        <w:tc>
          <w:tcPr>
            <w:tcW w:w="72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>1.单个或分组考核。                                                                                          2.按照规定动作要领完成动作。引体时下颌高于杠面、身体不得借助振浪或摆动、悬垂时双肘关节伸直；脚触及地面或立柱，结束考核。                                                                                                  3.考核以完成次数计算成绩。                                                                                           4.最高10分。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</w:pP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2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俯卧撑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（次/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>2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分钟）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52"/>
                <w:szCs w:val="32"/>
                <w:vertAlign w:val="baseline"/>
              </w:rPr>
            </w:pPr>
          </w:p>
        </w:tc>
        <w:tc>
          <w:tcPr>
            <w:tcW w:w="72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>1.单个或分组考核。                                                                                          2.按照规定动作要领完成动作，屈臂时肩关节高于肘关节、伸臂时双肘关节未伸直、做动作时身体不保持平直，该次动作不计数；除手脚外身体其他部位初触及地面，结束考核 。                                                         3.最高10分。</w:t>
            </w:r>
            <w:bookmarkStart w:id="0" w:name="_GoBack"/>
            <w:bookmarkEnd w:id="0"/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2" w:rightChars="0"/>
              <w:jc w:val="center"/>
              <w:textAlignment w:val="auto"/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>10</w:t>
            </w:r>
            <w:r>
              <w:rPr>
                <w:rFonts w:hint="default" w:ascii="Arial" w:hAnsi="Arial" w:eastAsia="TimesNewRomanPSMT" w:cs="Arial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>×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 xml:space="preserve">4米    往返跑       </w:t>
            </w: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2"/>
                <w:szCs w:val="32"/>
                <w:lang w:eastAsia="zh-CN"/>
              </w:rPr>
              <w:t>（秒）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14″0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13″7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13″5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13″3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12″9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12″7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12″5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12″3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11″9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仿宋"/>
                <w:b w:val="0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alibri Light" w:hAnsi="Calibri Light" w:eastAsia="仿宋" w:cs="Calibri Light"/>
                <w:b w:val="0"/>
                <w:bCs w:val="0"/>
                <w:i w:val="0"/>
                <w:color w:val="000000"/>
                <w:kern w:val="0"/>
                <w:sz w:val="21"/>
                <w:szCs w:val="21"/>
                <w:lang w:eastAsia="zh-CN"/>
              </w:rPr>
              <w:t>10″3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12"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 Light" w:hAnsi="Calibri Light" w:eastAsia="仿宋" w:cs="Calibri Light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NewRomanPSMT" w:hAnsi="TimesNewRomanPSMT" w:eastAsia="TimesNewRomanPSMT"/>
                <w:b w:val="0"/>
                <w:i w:val="0"/>
                <w:color w:val="000000"/>
                <w:sz w:val="20"/>
                <w:lang w:eastAsia="zh-CN"/>
              </w:rPr>
              <w:t>必选项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  <w:tc>
          <w:tcPr>
            <w:tcW w:w="729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after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22"/>
                <w:szCs w:val="32"/>
                <w:lang w:val="en-US" w:eastAsia="zh-CN"/>
              </w:rPr>
              <w:t>1.单个或分组考核。                                                                                          2.在 10 米长的跑道上标出起点线和折返线，考生从起点线处听到起跑口令后起跑， 在折返线处返回跑向起跑线， 到达起跑线时为完成 1 次往返。连续完成 2 次往返， 记录时间。                                                        3.考核以完成时间计算成绩。                                                                                  4.最高10分。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2" w:after="0" w:line="240" w:lineRule="exact"/>
              <w:ind w:right="-60" w:rightChars="0"/>
              <w:jc w:val="center"/>
              <w:textAlignment w:val="auto"/>
              <w:rPr>
                <w:rFonts w:ascii="微软雅黑" w:hAnsi="微软雅黑" w:eastAsia="微软雅黑"/>
                <w:b w:val="0"/>
                <w:i w:val="0"/>
                <w:color w:val="000000"/>
                <w:sz w:val="44"/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1525" w:right="1800" w:bottom="146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ODZiMTlhZDJkYmI0YjZlYzFhZTdiNWFmZDQ0ZjQifQ=="/>
  </w:docVars>
  <w:rsids>
    <w:rsidRoot w:val="776E1792"/>
    <w:rsid w:val="0018099E"/>
    <w:rsid w:val="0031380D"/>
    <w:rsid w:val="004E34FF"/>
    <w:rsid w:val="004F0681"/>
    <w:rsid w:val="006E430E"/>
    <w:rsid w:val="007F0FF3"/>
    <w:rsid w:val="00934249"/>
    <w:rsid w:val="00A43F52"/>
    <w:rsid w:val="02775E4F"/>
    <w:rsid w:val="02891128"/>
    <w:rsid w:val="034F0B7A"/>
    <w:rsid w:val="049A7BD3"/>
    <w:rsid w:val="06011770"/>
    <w:rsid w:val="0616597F"/>
    <w:rsid w:val="06693D01"/>
    <w:rsid w:val="08874912"/>
    <w:rsid w:val="0A382368"/>
    <w:rsid w:val="0B9346E5"/>
    <w:rsid w:val="0D162709"/>
    <w:rsid w:val="0E0802A4"/>
    <w:rsid w:val="0F0310E2"/>
    <w:rsid w:val="12331667"/>
    <w:rsid w:val="14F11A91"/>
    <w:rsid w:val="150C0679"/>
    <w:rsid w:val="16D53BA8"/>
    <w:rsid w:val="177D585E"/>
    <w:rsid w:val="1B527002"/>
    <w:rsid w:val="1D25296F"/>
    <w:rsid w:val="1E7815F7"/>
    <w:rsid w:val="1EEC32CA"/>
    <w:rsid w:val="207672EF"/>
    <w:rsid w:val="20946068"/>
    <w:rsid w:val="213827F6"/>
    <w:rsid w:val="22056B7C"/>
    <w:rsid w:val="220D77DF"/>
    <w:rsid w:val="224C6559"/>
    <w:rsid w:val="22F64717"/>
    <w:rsid w:val="230555B6"/>
    <w:rsid w:val="24326372"/>
    <w:rsid w:val="24A501A2"/>
    <w:rsid w:val="24E56478"/>
    <w:rsid w:val="24EC5DD1"/>
    <w:rsid w:val="254259F1"/>
    <w:rsid w:val="27C9064C"/>
    <w:rsid w:val="289F1401"/>
    <w:rsid w:val="297B5976"/>
    <w:rsid w:val="298505A2"/>
    <w:rsid w:val="2BDA189B"/>
    <w:rsid w:val="2C414C55"/>
    <w:rsid w:val="2C4402A1"/>
    <w:rsid w:val="2C832E96"/>
    <w:rsid w:val="2C950AFD"/>
    <w:rsid w:val="2CE53BE7"/>
    <w:rsid w:val="2D856DC3"/>
    <w:rsid w:val="2DC84F02"/>
    <w:rsid w:val="3010676D"/>
    <w:rsid w:val="32F25CD0"/>
    <w:rsid w:val="333D7A95"/>
    <w:rsid w:val="33A855B9"/>
    <w:rsid w:val="33CA19D4"/>
    <w:rsid w:val="353C245D"/>
    <w:rsid w:val="37E8067A"/>
    <w:rsid w:val="386244F0"/>
    <w:rsid w:val="3A9248CD"/>
    <w:rsid w:val="3B332B50"/>
    <w:rsid w:val="3BAC19BF"/>
    <w:rsid w:val="3BFD221A"/>
    <w:rsid w:val="3F9E1DC5"/>
    <w:rsid w:val="42DA5063"/>
    <w:rsid w:val="43B9736F"/>
    <w:rsid w:val="44735770"/>
    <w:rsid w:val="45097E82"/>
    <w:rsid w:val="45660E30"/>
    <w:rsid w:val="45A02BA4"/>
    <w:rsid w:val="46D149CF"/>
    <w:rsid w:val="481B05F8"/>
    <w:rsid w:val="491B0BF5"/>
    <w:rsid w:val="49301B95"/>
    <w:rsid w:val="4B58746D"/>
    <w:rsid w:val="4C8449BE"/>
    <w:rsid w:val="4E555EE6"/>
    <w:rsid w:val="4E8503E5"/>
    <w:rsid w:val="500E17C7"/>
    <w:rsid w:val="515868BC"/>
    <w:rsid w:val="519A1434"/>
    <w:rsid w:val="51A96C75"/>
    <w:rsid w:val="51FF6894"/>
    <w:rsid w:val="53B06098"/>
    <w:rsid w:val="54684BC5"/>
    <w:rsid w:val="56F73FDE"/>
    <w:rsid w:val="585039A6"/>
    <w:rsid w:val="5A7616BE"/>
    <w:rsid w:val="5B451F0C"/>
    <w:rsid w:val="5D1458EA"/>
    <w:rsid w:val="5F667FE9"/>
    <w:rsid w:val="5FB92779"/>
    <w:rsid w:val="60EF427E"/>
    <w:rsid w:val="62634C1E"/>
    <w:rsid w:val="64322AF9"/>
    <w:rsid w:val="6468651B"/>
    <w:rsid w:val="65B01F28"/>
    <w:rsid w:val="6703077D"/>
    <w:rsid w:val="67386679"/>
    <w:rsid w:val="6A5D01A4"/>
    <w:rsid w:val="6B264A3A"/>
    <w:rsid w:val="6B39476E"/>
    <w:rsid w:val="6BE2479C"/>
    <w:rsid w:val="6C305B70"/>
    <w:rsid w:val="6C411B2C"/>
    <w:rsid w:val="6CA5567A"/>
    <w:rsid w:val="6D8D0DA1"/>
    <w:rsid w:val="6EA350AB"/>
    <w:rsid w:val="6F8F0E00"/>
    <w:rsid w:val="73D9089C"/>
    <w:rsid w:val="749869A9"/>
    <w:rsid w:val="776E1792"/>
    <w:rsid w:val="77ED0DBA"/>
    <w:rsid w:val="79E3461B"/>
    <w:rsid w:val="7D344D95"/>
    <w:rsid w:val="7ED93E46"/>
    <w:rsid w:val="7F14620B"/>
    <w:rsid w:val="7F2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3">
    <w:name w:val="toc 3"/>
    <w:basedOn w:val="1"/>
    <w:next w:val="1"/>
    <w:autoRedefine/>
    <w:qFormat/>
    <w:uiPriority w:val="0"/>
    <w:pPr>
      <w:spacing w:line="540" w:lineRule="exact"/>
    </w:pPr>
    <w:rPr>
      <w:rFonts w:ascii="宋体" w:hAnsi="宋体" w:cs="宋体"/>
      <w:color w:val="404040"/>
      <w:sz w:val="28"/>
      <w:szCs w:val="2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正文文本首行缩进1"/>
    <w:basedOn w:val="2"/>
    <w:autoRedefine/>
    <w:qFormat/>
    <w:uiPriority w:val="99"/>
    <w:pPr>
      <w:spacing w:line="500" w:lineRule="exact"/>
      <w:ind w:firstLine="420"/>
    </w:pPr>
    <w:rPr>
      <w:sz w:val="28"/>
    </w:rPr>
  </w:style>
  <w:style w:type="character" w:customStyle="1" w:styleId="13">
    <w:name w:val="页眉 Char"/>
    <w:basedOn w:val="9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1940</Words>
  <Characters>11063</Characters>
  <Lines>92</Lines>
  <Paragraphs>25</Paragraphs>
  <TotalTime>0</TotalTime>
  <ScaleCrop>false</ScaleCrop>
  <LinksUpToDate>false</LinksUpToDate>
  <CharactersWithSpaces>12978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2023-12-01T08:36:00Z</dcterms:created>
  <dc:creator>瑶草</dc:creator>
  <cp:lastModifiedBy>瑶草</cp:lastModifiedBy>
  <dcterms:modified xsi:type="dcterms:W3CDTF">2024-04-19T01:22:16Z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1EDE8374956B4088A2374F7D23674D75_13</vt:lpwstr>
  </property>
</Properties>
</file>