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lang w:val="en-US" w:eastAsia="zh-CN"/>
          <w14:textFill>
            <w14:solidFill>
              <w14:schemeClr w14:val="tx1"/>
            </w14:solidFill>
          </w14:textFill>
        </w:rPr>
        <w:t>中原特区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公开招聘国有平台公司总经理、副总经理岗位说明书</w:t>
      </w:r>
    </w:p>
    <w:tbl>
      <w:tblPr>
        <w:tblStyle w:val="4"/>
        <w:tblW w:w="16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440"/>
        <w:gridCol w:w="1005"/>
        <w:gridCol w:w="1335"/>
        <w:gridCol w:w="6089"/>
        <w:gridCol w:w="4039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最高综合年薪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exac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中医药产业公司总经理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药学类、医学技术类、中医学类、中药学类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、化工与制药类、管理类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相关专业，特别优秀者可放宽专业限制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①普通高等院校本科以上学历，并取得相应学位；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②年龄42周岁以下（1981年4月以后出生），特别优秀的可放宽到45周岁以下（1978年4月以后出生）；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在全球制药100强企业、上市公司担任高级管理人员3年以上；或在央企、国企从事相关工作5年以上，担任同级别职务或具有下一层级管理岗位3年以上任职经历；或具有全国三甲中医院院长、副院长从业经历3年以上；有中医药产业相关项目资源、成功招商案例者优先考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④熟悉产业政策法规，具有中医学、中药学、生物学等履行岗位职责所必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的专业知识；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⑤具备较强的市场调研分析能力、谈判沟通能力、组织协调和招商能力。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①负责公司日常经营管理工作，制定和把控公司总体发展规划、业务方向、管理体系等；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②带领团队落实上级决策部署，开拓中医药市场，创新经营与管理模式，完成下达的业绩指标；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③组织开展中医制药、科研、中医现代化领域的合作招商，可行性调研、沟通谈判、落地服务等工作；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④完成党工委、管委会、董事会交办的其他工作。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exac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新材料产业公司副总经理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相关专业，特别优秀者可放宽专业限制</w:t>
            </w:r>
          </w:p>
        </w:tc>
        <w:tc>
          <w:tcPr>
            <w:tcW w:w="6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①普通高等院校本科以上学历，并取得相应学位；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②年龄42周岁以下（1981年4月以后出生），特别优秀的可放宽到45周岁以下（1978年4月以后出生）；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③在国内外知名新材料企业、超硬材料企业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上市公司担任高级管理人员3年以上；或在央企、国企从事相关工作5年以上，担任同级别职务或具有下一层级管理岗位3年以上任职经历；有新材料、超硬材料产业相关项目资源、成功招商案例者优先考虑；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④熟悉产业政策法规，具有新材料、超硬材料产业和履行岗位职责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所必需的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专业知识；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⑤具备较强的市场调研分析能力、谈判沟通能力、组织招商活动能力。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①协助总经理负责公司的经营管理工作，制定和把控公司总体发展规划、业务方向、管理体系等；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②带领团队落实上级决策部署，开拓相关业务市场，开发合作渠道，完成下达的业绩指标；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③确定和投资新材料（超硬材料）上下游产业链等相关产业项目招商引资、可行性调研、沟通谈判、落地服务等工作；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④完成党工委、管委会和公司交办的其他工作。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11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lang w:val="en-US" w:eastAsia="zh-CN"/>
          <w14:textFill>
            <w14:solidFill>
              <w14:schemeClr w14:val="tx1"/>
            </w14:solidFill>
          </w14:textFill>
        </w:rPr>
        <w:t>中原特区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公开招聘招商服务局局长、副局长岗位说明书</w:t>
      </w:r>
    </w:p>
    <w:tbl>
      <w:tblPr>
        <w:tblStyle w:val="4"/>
        <w:tblW w:w="164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440"/>
        <w:gridCol w:w="891"/>
        <w:gridCol w:w="1178"/>
        <w:gridCol w:w="6103"/>
        <w:gridCol w:w="4532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最高综合年薪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航空航天产业招商服务局局长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电子信息、航空航天、卫星、管理类相关专业，特别优秀者可放宽专业限制</w:t>
            </w:r>
          </w:p>
        </w:tc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①普通高等院校本科以上学历，并取得相应学位；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②年龄42周岁以下（1981年4月以后出生），特别优秀的可放宽到45周岁以下（1978年4月以后出生）；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具备招商局（商务局）局长或副局长、政府接待办（驻外地办事处）主任等招商有关岗位任职经历或分管招商工作3年以上；或在国内外知名航空航天企业、上市公司担任高级管理人员3年以上；或在央企、国企从事相关工作5年以上，担任同级别职务或具有下一层级管理岗位3年以上任职经历；有航空航天产业相关项目资源、成功招商案例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④熟悉招商运作程序、产业政策法规，善于捕捉各类招商信息；具备航空制造、航空物流、航空服务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航天卫星制造、通导遥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测运控等航空航天产业等专业知识储备；熟悉国内外经济环境、产业链招商业务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①落实党工委、管委会关于招商引资方针、政策和决策部署，根据航空航天产业方向，编制产业招商计划并组织实施；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②组织开展航空制造、航空物流、航空服务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航天卫星生产制造、通导遥、测运控等航空航天产业相关领域的招商引资、可行性调研、沟通谈判、落地服务等工作；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③与区发改、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、规划、建设等部门保持良好沟通，配合协调解决投资者遇到的困难和问题，促成招商项目顺利开工；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④定期对负责领域的相关国家最新政策和文件进行分析研判，开展市场调研，了解市场需求和竞争情况，为党工委、管委会招商决策提供依据；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⑤完成党工委、管委会下达的招商引资目标任务和交办的其他工作。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-120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中医药产业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招商服务局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药学类、医学技术类、中医学类、中药学类、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化工与制药类、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管理类相关专业，特别优秀者可放宽专业限制</w:t>
            </w:r>
          </w:p>
        </w:tc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①普通高等院校本科以上学历，并取得相应学位；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②年龄42周岁以下（1981年4月以后出生），特别优秀的可放宽到45周岁以下（1978年4月以后出生）；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具备招商局（商务局）局长或副局长、政府接待办（驻外地办事处）主任等招商有关岗位任职经历或分管招商工作3年以上；或在全球制药100强企业、上市公司担任高级管理人员3年以上；或具有全国三甲中医院院长、副院长从业经历3年以上；有中医药产业相关项目资源、成功招商案例者优先考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④熟悉招商运作程序、产业政策法规，善于捕捉各类招商信息；具备中医学、中药学、生物学知识等专业知识储备；熟悉国内外经济环境、产业链招商业务；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⑤具备较强的市场调研分析能力、谈判沟通能力、组织招商活动能力。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①落实党工委、管委会关于招商引资方针、政策和决策部署，根据中医药产业方向，编制产业招商规划并组织实施；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②组织开展中医制药、科研、中医现代化领域的招商引资、可行性调研、沟通谈判、落地服务等工作；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③与区发改、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、规划、建设等部门保持良好沟通，配合协调解决投资者遇到的困难和问题，促成招商项目顺利开工；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④定期对负责领域进行市场调研和分析，了解市场需求和竞争情况，为党工委、管委会招商决策提供依据；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⑤完成党工委、管委会下达的招商引资目标任务和交办的其他工作。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-120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生物医药大健康产业招商服务局局长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生物科学类、药学类、医学技术、管理类相关专业，特别优秀者可放宽专业限制</w:t>
            </w:r>
          </w:p>
        </w:tc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①普通高等院校本科以上学历，并取得相应学位；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②年龄42周岁以下（1981年4月以后出生），特别优秀的可放宽到45周岁以下（1978年4月以后出生）；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具备招商局（商务局）局长或副局长、政府接待办（驻外地办事处）主任等招商有关岗位经历或分管招商工作3年以上；或在全球制药100强企业、上市公司担任高级管理人员3年以上；或在央企、国企从事相关工作5年以上，担任同级别职务或具有下一层级管理岗位3年以上任职经历；有生物医药产业相关项目资源、成功招商案例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④熟悉招商运作程序、产业政策法规，善于捕捉各类招商信息；具备生物医学工程、生物工程、生物医药、医疗器械工程等专业知识储备；熟悉国内外经济环境、产业链招商业务；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⑤具备较强的市场调研分析能力、谈判沟通能力、组织招商活动能力。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①落实党工委、管委会关于招商引资方针、政策和决策部署，根据生物医药产业方向，编制产业招商规划并组织实施；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②组织开展生物制药、医疗器械、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大健康产业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等领域的招商引资、可行性调研、沟通谈判、落地服务等工作；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③与区发改、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、规划、建设等部门保持良好沟通，配合协调解决投资者遇到的困难和问题，促成招商项目顺利开工；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④定期对负责领域进行市场调研和分析，了解市场需求和竞争情况，为党工委、管委会招商决策提供依据；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⑤完成党工委、管委会下达的招商引资目标任务和交办的其他工作。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智能终端及智能制造产业招商服务局局长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机械类、电子信息类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、自动化类、计算机类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相关专业，特别优秀者可放宽专业限制</w:t>
            </w:r>
          </w:p>
        </w:tc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①普通高等院校本科以上学历，并取得相应学位；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②年龄42周岁以下（1981年4月以后出生），特别优秀的可放宽到45周岁以下（1978年4月以后出生）；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具备招商局（商务局）局长或副局长、政府接待办（驻外地办事处）主任等招商有关岗位经历或分管招商工作3年以上；或在智能终端及智能制造跨国企业、上市公司担任高级管理人员3年以上；或在央企、国企从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基金投资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相关工作5年以上，担任同级别职务或具有下一层级管理岗位3年以上任职经历；有智能终端及智能制造项目资源、成功招商案例者优先考虑；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④熟悉招商运作程序、产业政策法规，善于捕捉各类招商信息；具备金融、财务或理工科（先进制造方向）相关专业或复合专业背景知识储备；熟悉国内外经济环境、产业链招商业务；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⑤具备较强的市场调研分析能力、谈判沟通能力、组织招商活动能力。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①落实党工委、管委会关于招商引资方针、政策和决策部署，根据智能终端及智能制造产业方向，编制产业招商规划并组织实施；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②组织开展智能终端及智能制造等领域的招商引资、可行性调研、沟通谈判、落地服务等工作；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③与区发改、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、规划、建设等部门保持良好沟通，配合协调解决投资者遇到的困难和问题，促成招商项目顺利开工；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④定期对负责领域进行市场调研和分析，了解市场需求和竞争情况，为党工委、管委会招商决策提供依据；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⑤完成党工委、管委会下达的招商引资目标任务和交办的其他工作。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新能源汽车产业招商服务局局长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机械类（车辆工程、新能源汽车工程等）、电气类、自动化类、管理类相关专业，特别优秀者可放宽专业限制</w:t>
            </w:r>
          </w:p>
        </w:tc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①普通高等院校本科以上学历，并取得相应学位；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②年龄42周岁以下（1981年4月以后出生），特别优秀的可放宽到45周岁以下（1978年4月以后出生）；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具备招商局（商务局）局长或副局长、政府接待办（驻外地办事处）主任等招商有关岗位任职经历或分管招商工作3年以上；或在新能源汽车龙头企业、上市公司担任高级管理人员3年以上；或在央企、国企从事相关工作5年以上，担任同级别职务或具有下一层级管理岗位3年以上任职经历；有新能源汽车产业相关项目资源、成功招商案例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④熟悉招商运作程序、汽车产业政策法规，善于捕捉各类招商信息；具备新能源汽车、电气工程及其自动化、工业设计等相关专业知识储备；熟悉国内外经济环境、产业链招商业务；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⑤具备较强的市场调研分析能力、谈判沟通能力、组织招商活动能力。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①落实党工委、管委会关于招商引资方针、政策和决策部署，根据新能源汽车产业方向，编制产业招商规划并组织实施；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②组织开展新能源汽车整车、动力电池、智能系统及零部件等领域的招商引资、可行性调研、沟通谈判、落地服务等工作；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③与区发改、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、规划、建设等部门保持良好沟通，配合协调解决投资者遇到的困难和问题，促成招商项目顺利开工；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④定期对负责领域进行市场调研和分析，了解市场需求和竞争情况，为党工委、管委会招商决策提供依据；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⑤完成党工委、管委会下达的招商引资目标任务和交办的其他工作。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数字经济产业招商服务局局长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电子信息类、计算机类、电器类相关专业，特别优秀者可放宽专业限制</w:t>
            </w:r>
          </w:p>
        </w:tc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①普通高等院校本科以上学历，并取得相应学位；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②年龄42周岁以下（1981年4月以后出生），特别优秀的可放宽到45周岁以下（1978年4月以后出生）；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具备招商局（商务局）局长或副局长、政府接待办（驻外地办事处）主任等招商有关岗位任职经历或分管招商工作3年以上；或在国内外科技类头部企业、上市公司担任高级管理人员3年以上；或在央企、国企从事相关工作5年以上，担任同级别职务或具有下一层级管理岗位3年以上任职经历；有人工智能、大数据、IT相关项目资源、成功招商案例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④熟悉招商运作程序、产业政策法规，善于捕捉各类招商信息；具备人工智能、大数据、云计算、IT相关专业知识储备；熟悉国内外经济环境、产业链招商业务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⑤具备较强的市场调研分析能力、谈判沟通能力、组织招商活动能力。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①落实党工委、管委会关于招商引资方针、政策和决策部署，根据数字经济产业方向，编制产业招商规划并组织实施；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②组织开展人工智能类、信息科技类相关项目的招商引资、可行性调研、沟通谈判、落地服务等工作；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③与区发改、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、规划、建设等部门保持良好沟通，配合协调解决投资者遇到的困难和问题，促成招商项目顺利开工；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④定期对负责领域进行市场调研和分析，了解市场需求和竞争情况，为党工委、管委会招商决策提供依据；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⑤完成党工委、管委会下达的招商引资目标任务和交办的其他工作。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招商服务局局长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招商服务局局长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工商管理类、经济学类、公共管理类专业，特别优秀者可放宽专业限制</w:t>
            </w:r>
          </w:p>
        </w:tc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①普通高等院校本科以上学历，并取得相应学位；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②年龄42周岁以下（1981年4月以后出生），特别优秀的可放宽到45周岁以下（1978年4月以后出生）；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③具备招商局（商务局）局长或副局长、政府接待办（驻外地办事处）主任等招商有关岗位任职经历或分管招商工作3年以上；有项目资源、成功招商案例者优先考虑；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熟悉招商运作程序、产业政策法规、产业链招商业务；善于捕捉各类招商信息；具备良好的专业知识储备，熟悉宏观经济形势和国家政策法规，对于驻地经济情况和产业有深入研究和总结，能够准确把握行业发展趋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⑤具备较强的市场调研分析能力、谈判沟通能力、组织招商活动能力。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①落实党工委、管委会关于招商引资方针、政策和决策部署，根据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重点产业方向，编制产业招商规划并组织实施；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②根据需要定期组织招商活动，包括招商论坛、推介会、展览会、洽谈会等，提升招商影响力，吸引更多优质项目和投资；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③做好招商线索梳理、项目筛选，对符合产业定位的企业进行沟通拜访、持续跟踪和对接洽谈，签订合作协议；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在区招商部门指导下，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与发改、规划、建设等部门保持良好沟通，配合协调解决投资者遇到的困难和问题，促成招商项目顺利开工；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⑤定期对负责领域进行市场调研和分析，了解市场需求和竞争情况，为党工委、管委会招商决策提供依据；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⑥完成党工委、管委会下达的招商引资目标任务和交办的其他工作。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招商服务局副局长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招商服务局副局长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工商管理类、经济学类、公共管理类专业，特别优秀者可放宽专业限制</w:t>
            </w:r>
          </w:p>
        </w:tc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①普通高等院校本科以上学历，并取得相应学位；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②年龄40周岁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（1983年4月以后出生），特别优秀的可放宽到42周岁（1981年4月以后出生）；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③具备招商局（商务局）局长或副局长、政府接待办（驻外地办事处）主任或副主任等招商有关岗位任职经历或分管招商工作3年以上；有项目资源、成功招商案例者优先考虑；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熟悉招商运作程序、产业政策法规、产业链招商业务；善于捕捉各类招商信息；具备良好的专业知识储备，熟悉宏观经济形势和国家政策法规，对于驻地经济情况和产业有深入研究和总结，能够准确把握行业发展趋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⑤具备较强的市场调研分析能力、谈判沟通能力、组织招商活动能力。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①落实党工委、管委会关于招商引资方针、政策和决策部署，根据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重点产业方向，编制产业招商规划并组织实施；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②根据需要定期组织招商活动，包括招商论坛、推介会、展览会、洽谈会等，提升招商影响力，吸引更多优质项目和投资；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③做好招商线索梳理、项目筛选，对符合产业定位的企业进行沟通拜访、持续跟踪和对接洽谈，签订合作协议；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在区招商部门指导下，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与发改、规划、建设等部门保持良好沟通，配合协调解决投资者遇到的困难和问题，促成招商项目顺利开工；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⑤定期对负责领域进行市场调研和分析，了解市场需求和竞争情况，为党工委、管委会招商决策提供依据；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⑥完成党工委、管委会下达的招商引资目标任务和交办的其他工作。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ZmEyMzE1OTMzOWI2NWE5NTE5ZjAzYWE1NmJkNWIifQ=="/>
  </w:docVars>
  <w:rsids>
    <w:rsidRoot w:val="76F84C8E"/>
    <w:rsid w:val="04C7370C"/>
    <w:rsid w:val="76F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2024-04-10T06:30:00Z</dcterms:created>
  <dc:creator>朱道静 Grace</dc:creator>
  <cp:lastModifiedBy>朱道静 Grace</cp:lastModifiedBy>
  <dcterms:modified xsi:type="dcterms:W3CDTF">2024-04-10T06:34:52Z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B993EEFA0FC442AAA63ADF8C13B17F48_11</vt:lpwstr>
  </property>
</Properties>
</file>