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94"/>
        <w:gridCol w:w="467"/>
        <w:gridCol w:w="114"/>
        <w:gridCol w:w="312"/>
        <w:gridCol w:w="363"/>
        <w:gridCol w:w="137"/>
        <w:gridCol w:w="100"/>
        <w:gridCol w:w="224"/>
        <w:gridCol w:w="564"/>
        <w:gridCol w:w="125"/>
        <w:gridCol w:w="362"/>
        <w:gridCol w:w="538"/>
        <w:gridCol w:w="159"/>
        <w:gridCol w:w="653"/>
        <w:gridCol w:w="213"/>
        <w:gridCol w:w="412"/>
        <w:gridCol w:w="230"/>
        <w:gridCol w:w="383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kern w:val="0"/>
                <w:sz w:val="38"/>
                <w:szCs w:val="3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kern w:val="0"/>
                <w:sz w:val="38"/>
                <w:szCs w:val="3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隆阳区汉营中学2024年公开选调紧缺专业教师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kern w:val="0"/>
                <w:sz w:val="38"/>
                <w:szCs w:val="3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 名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插入彩色近期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    码</w:t>
            </w:r>
          </w:p>
        </w:tc>
        <w:tc>
          <w:tcPr>
            <w:tcW w:w="3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科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</w:tc>
        <w:tc>
          <w:tcPr>
            <w:tcW w:w="1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在职学历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</w:tc>
        <w:tc>
          <w:tcPr>
            <w:tcW w:w="1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5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近三年履职 考 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    况</w:t>
            </w:r>
          </w:p>
        </w:tc>
        <w:tc>
          <w:tcPr>
            <w:tcW w:w="22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2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2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县（市、区）统考情况</w:t>
            </w:r>
            <w:bookmarkStart w:id="0" w:name="_GoBack"/>
            <w:bookmarkEnd w:id="0"/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统考时间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1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统考科目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统考成绩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综合排名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是否符合报名要求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2024年1月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提升幅度较大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统考班级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统考学科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提升名次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8" w:hRule="atLeast"/>
        </w:trPr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175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1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1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1.本人所填报信息真实有效；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2.本人不存在《隆阳区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汉营中学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年公开选调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紧缺专业教师的通告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》中规定的不得报考的情形。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本人签章：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   见</w:t>
            </w:r>
          </w:p>
        </w:tc>
        <w:tc>
          <w:tcPr>
            <w:tcW w:w="71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1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县（市、区）组织、人社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1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注：1、本表统一电子版填写，彩色双面打印；2、填写时不能修改表格格式。</w:t>
            </w:r>
          </w:p>
        </w:tc>
      </w:tr>
    </w:tbl>
    <w:p>
      <w:pPr>
        <w:rPr>
          <w:rFonts w:hint="eastAsia" w:eastAsiaTheme="minorEastAsia"/>
          <w:sz w:val="2"/>
          <w:szCs w:val="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01043"/>
    <w:rsid w:val="0BE23B6D"/>
    <w:rsid w:val="0C4342AB"/>
    <w:rsid w:val="10A0768F"/>
    <w:rsid w:val="183F7569"/>
    <w:rsid w:val="190146B8"/>
    <w:rsid w:val="1A6828C0"/>
    <w:rsid w:val="1D200C66"/>
    <w:rsid w:val="1D3A3E37"/>
    <w:rsid w:val="1F1A0C7F"/>
    <w:rsid w:val="1FA63559"/>
    <w:rsid w:val="225F6720"/>
    <w:rsid w:val="27706D3B"/>
    <w:rsid w:val="281D730F"/>
    <w:rsid w:val="2C8C72F7"/>
    <w:rsid w:val="2D826149"/>
    <w:rsid w:val="2DBE22A2"/>
    <w:rsid w:val="2EDE74A0"/>
    <w:rsid w:val="2F414964"/>
    <w:rsid w:val="332904E9"/>
    <w:rsid w:val="366A5B44"/>
    <w:rsid w:val="3A4E707A"/>
    <w:rsid w:val="3CE33D0F"/>
    <w:rsid w:val="3E1D16A6"/>
    <w:rsid w:val="4305155D"/>
    <w:rsid w:val="432D6D5E"/>
    <w:rsid w:val="46A91FD5"/>
    <w:rsid w:val="490C3D5B"/>
    <w:rsid w:val="4A092C87"/>
    <w:rsid w:val="4BFC7D1B"/>
    <w:rsid w:val="4C9E7EF3"/>
    <w:rsid w:val="4CD26485"/>
    <w:rsid w:val="4FE25880"/>
    <w:rsid w:val="55E074FA"/>
    <w:rsid w:val="5A2027B5"/>
    <w:rsid w:val="5B5B3C51"/>
    <w:rsid w:val="5CE528C1"/>
    <w:rsid w:val="5EE07165"/>
    <w:rsid w:val="5F99674B"/>
    <w:rsid w:val="5FA11C37"/>
    <w:rsid w:val="68494374"/>
    <w:rsid w:val="69A40DDC"/>
    <w:rsid w:val="72190B38"/>
    <w:rsid w:val="76327D0A"/>
    <w:rsid w:val="767F61FB"/>
    <w:rsid w:val="76B00B19"/>
    <w:rsid w:val="77E05295"/>
    <w:rsid w:val="7AE51CF9"/>
    <w:rsid w:val="7D6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2022-07-04T06:22:00Z</dcterms:created>
  <dc:creator>Administrator</dc:creator>
  <cp:lastModifiedBy>美妙音符</cp:lastModifiedBy>
  <cp:lastPrinted>2022-07-04T07:11:00Z</cp:lastPrinted>
  <dcterms:modified xsi:type="dcterms:W3CDTF">2024-04-10T01:18:23Z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6B9283ABED7D4D94B099DEB9F8C76FB2</vt:lpwstr>
  </property>
</Properties>
</file>