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D0" w:rsidRDefault="00575269">
      <w:pPr>
        <w:spacing w:line="400" w:lineRule="exact"/>
        <w:rPr>
          <w:rFonts w:ascii="黑体" w:eastAsia="黑体" w:hAnsi="黑体" w:cs="黑体"/>
          <w:color w:val="000000" w:themeColor="text1"/>
          <w:sz w:val="44"/>
          <w:szCs w:val="44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 w:rsidR="00977447">
        <w:rPr>
          <w:rFonts w:ascii="黑体" w:eastAsia="黑体" w:hAnsi="黑体" w:cs="黑体" w:hint="eastAsia"/>
          <w:color w:val="000000" w:themeColor="text1"/>
          <w:sz w:val="32"/>
          <w:szCs w:val="32"/>
        </w:rPr>
        <w:t>1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 xml:space="preserve">      </w:t>
      </w:r>
      <w:r>
        <w:rPr>
          <w:rFonts w:ascii="黑体" w:eastAsia="黑体" w:hAnsi="黑体" w:cs="黑体" w:hint="eastAsia"/>
          <w:color w:val="000000" w:themeColor="text1"/>
          <w:sz w:val="44"/>
          <w:szCs w:val="44"/>
        </w:rPr>
        <w:t xml:space="preserve">    </w:t>
      </w:r>
    </w:p>
    <w:p w:rsidR="00B759D0" w:rsidRDefault="00575269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年汝南县人民医院</w:t>
      </w:r>
    </w:p>
    <w:p w:rsidR="00B759D0" w:rsidRDefault="00575269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公开招聘编外人事代理人员计划及要求</w:t>
      </w:r>
    </w:p>
    <w:tbl>
      <w:tblPr>
        <w:tblpPr w:leftFromText="180" w:rightFromText="180" w:vertAnchor="text" w:horzAnchor="page" w:tblpX="1127" w:tblpY="486"/>
        <w:tblOverlap w:val="never"/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1"/>
        <w:gridCol w:w="707"/>
        <w:gridCol w:w="456"/>
        <w:gridCol w:w="1804"/>
        <w:gridCol w:w="912"/>
        <w:gridCol w:w="1058"/>
        <w:gridCol w:w="1368"/>
        <w:gridCol w:w="2171"/>
      </w:tblGrid>
      <w:tr w:rsidR="00B759D0">
        <w:trPr>
          <w:trHeight w:val="643"/>
        </w:trPr>
        <w:tc>
          <w:tcPr>
            <w:tcW w:w="1621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</w:rPr>
              <w:t>专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</w:rPr>
              <w:t>业名称</w:t>
            </w:r>
          </w:p>
        </w:tc>
        <w:tc>
          <w:tcPr>
            <w:tcW w:w="707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</w:rPr>
              <w:t>岗位</w:t>
            </w:r>
          </w:p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</w:rPr>
              <w:t>代码</w:t>
            </w:r>
          </w:p>
        </w:tc>
        <w:tc>
          <w:tcPr>
            <w:tcW w:w="456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</w:rPr>
              <w:t>人数</w:t>
            </w:r>
          </w:p>
        </w:tc>
        <w:tc>
          <w:tcPr>
            <w:tcW w:w="1804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</w:rPr>
              <w:t>岗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</w:rPr>
              <w:t>位名称</w:t>
            </w:r>
          </w:p>
        </w:tc>
        <w:tc>
          <w:tcPr>
            <w:tcW w:w="912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</w:rPr>
              <w:t>学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</w:rPr>
              <w:t>历</w:t>
            </w:r>
          </w:p>
        </w:tc>
        <w:tc>
          <w:tcPr>
            <w:tcW w:w="1058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</w:rPr>
              <w:t>年龄</w:t>
            </w:r>
          </w:p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</w:rPr>
              <w:t>要求</w:t>
            </w:r>
          </w:p>
        </w:tc>
        <w:tc>
          <w:tcPr>
            <w:tcW w:w="1368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</w:rPr>
              <w:t>其他条件</w:t>
            </w:r>
          </w:p>
        </w:tc>
        <w:tc>
          <w:tcPr>
            <w:tcW w:w="2171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</w:rPr>
              <w:t>备注</w:t>
            </w:r>
          </w:p>
        </w:tc>
      </w:tr>
      <w:tr w:rsidR="00B759D0">
        <w:trPr>
          <w:trHeight w:val="1365"/>
        </w:trPr>
        <w:tc>
          <w:tcPr>
            <w:tcW w:w="1621" w:type="dxa"/>
            <w:vMerge w:val="restart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临床医学</w:t>
            </w:r>
          </w:p>
        </w:tc>
        <w:tc>
          <w:tcPr>
            <w:tcW w:w="707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101</w:t>
            </w:r>
          </w:p>
        </w:tc>
        <w:tc>
          <w:tcPr>
            <w:tcW w:w="456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804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神经外科</w:t>
            </w:r>
          </w:p>
        </w:tc>
        <w:tc>
          <w:tcPr>
            <w:tcW w:w="912" w:type="dxa"/>
            <w:vMerge w:val="restart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全日制统招本科及以上学历（不含专升本）</w:t>
            </w:r>
          </w:p>
        </w:tc>
        <w:tc>
          <w:tcPr>
            <w:tcW w:w="1058" w:type="dxa"/>
            <w:vMerge w:val="restart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1994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年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日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&lt;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含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&gt;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以后出生</w:t>
            </w:r>
          </w:p>
        </w:tc>
        <w:tc>
          <w:tcPr>
            <w:tcW w:w="1368" w:type="dxa"/>
            <w:vMerge w:val="restart"/>
            <w:vAlign w:val="center"/>
          </w:tcPr>
          <w:p w:rsidR="00B759D0" w:rsidRDefault="00575269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2"/>
              </w:rPr>
              <w:t>笔试成绩加分项：</w:t>
            </w:r>
          </w:p>
          <w:p w:rsidR="00B759D0" w:rsidRDefault="00575269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2"/>
              </w:rPr>
              <w:t>具备执业医师证加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2"/>
              </w:rPr>
              <w:t>5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2"/>
              </w:rPr>
              <w:t>分；具备住院医师规范化培训合格证书加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2"/>
              </w:rPr>
              <w:t>5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2"/>
              </w:rPr>
              <w:t>分。</w:t>
            </w:r>
          </w:p>
        </w:tc>
        <w:tc>
          <w:tcPr>
            <w:tcW w:w="2171" w:type="dxa"/>
            <w:vAlign w:val="center"/>
          </w:tcPr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</w:tr>
      <w:tr w:rsidR="00B759D0">
        <w:trPr>
          <w:trHeight w:val="1152"/>
        </w:trPr>
        <w:tc>
          <w:tcPr>
            <w:tcW w:w="1621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707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102</w:t>
            </w:r>
          </w:p>
        </w:tc>
        <w:tc>
          <w:tcPr>
            <w:tcW w:w="456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804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胸外科</w:t>
            </w:r>
          </w:p>
        </w:tc>
        <w:tc>
          <w:tcPr>
            <w:tcW w:w="912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1058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368" w:type="dxa"/>
            <w:vMerge/>
            <w:vAlign w:val="center"/>
          </w:tcPr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  <w:tc>
          <w:tcPr>
            <w:tcW w:w="2171" w:type="dxa"/>
            <w:vAlign w:val="center"/>
          </w:tcPr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</w:tr>
      <w:tr w:rsidR="00B759D0">
        <w:trPr>
          <w:trHeight w:val="1125"/>
        </w:trPr>
        <w:tc>
          <w:tcPr>
            <w:tcW w:w="1621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707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103</w:t>
            </w:r>
          </w:p>
        </w:tc>
        <w:tc>
          <w:tcPr>
            <w:tcW w:w="456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804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甲状腺乳腺外科</w:t>
            </w:r>
          </w:p>
        </w:tc>
        <w:tc>
          <w:tcPr>
            <w:tcW w:w="912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1058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368" w:type="dxa"/>
            <w:vMerge/>
            <w:vAlign w:val="center"/>
          </w:tcPr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  <w:tc>
          <w:tcPr>
            <w:tcW w:w="2171" w:type="dxa"/>
            <w:vAlign w:val="center"/>
          </w:tcPr>
          <w:p w:rsidR="00B759D0" w:rsidRDefault="00575269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2"/>
              </w:rPr>
              <w:t>招录后从事乳腺外科专业方向</w:t>
            </w:r>
          </w:p>
        </w:tc>
      </w:tr>
      <w:tr w:rsidR="00B759D0">
        <w:trPr>
          <w:trHeight w:val="869"/>
        </w:trPr>
        <w:tc>
          <w:tcPr>
            <w:tcW w:w="1621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707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104</w:t>
            </w:r>
          </w:p>
        </w:tc>
        <w:tc>
          <w:tcPr>
            <w:tcW w:w="456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804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泌尿外科</w:t>
            </w:r>
          </w:p>
        </w:tc>
        <w:tc>
          <w:tcPr>
            <w:tcW w:w="912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1058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368" w:type="dxa"/>
            <w:vMerge/>
            <w:vAlign w:val="center"/>
          </w:tcPr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  <w:tc>
          <w:tcPr>
            <w:tcW w:w="2171" w:type="dxa"/>
            <w:vAlign w:val="center"/>
          </w:tcPr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</w:tr>
      <w:tr w:rsidR="00B759D0">
        <w:trPr>
          <w:trHeight w:val="869"/>
        </w:trPr>
        <w:tc>
          <w:tcPr>
            <w:tcW w:w="1621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707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105</w:t>
            </w:r>
          </w:p>
        </w:tc>
        <w:tc>
          <w:tcPr>
            <w:tcW w:w="456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804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神经内科</w:t>
            </w:r>
          </w:p>
        </w:tc>
        <w:tc>
          <w:tcPr>
            <w:tcW w:w="912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1058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368" w:type="dxa"/>
            <w:vMerge/>
            <w:vAlign w:val="center"/>
          </w:tcPr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  <w:tc>
          <w:tcPr>
            <w:tcW w:w="2171" w:type="dxa"/>
            <w:vAlign w:val="center"/>
          </w:tcPr>
          <w:p w:rsidR="00B759D0" w:rsidRDefault="00575269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2"/>
              </w:rPr>
              <w:t>招录后从事神经介入专业方向</w:t>
            </w:r>
          </w:p>
        </w:tc>
      </w:tr>
      <w:tr w:rsidR="00B759D0">
        <w:trPr>
          <w:trHeight w:val="869"/>
        </w:trPr>
        <w:tc>
          <w:tcPr>
            <w:tcW w:w="1621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707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106</w:t>
            </w:r>
          </w:p>
        </w:tc>
        <w:tc>
          <w:tcPr>
            <w:tcW w:w="456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804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心血管内科</w:t>
            </w:r>
          </w:p>
        </w:tc>
        <w:tc>
          <w:tcPr>
            <w:tcW w:w="912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1058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368" w:type="dxa"/>
            <w:vMerge/>
            <w:vAlign w:val="center"/>
          </w:tcPr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  <w:tc>
          <w:tcPr>
            <w:tcW w:w="2171" w:type="dxa"/>
            <w:vAlign w:val="center"/>
          </w:tcPr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</w:tr>
      <w:tr w:rsidR="00B759D0">
        <w:trPr>
          <w:trHeight w:val="899"/>
        </w:trPr>
        <w:tc>
          <w:tcPr>
            <w:tcW w:w="1621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707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107</w:t>
            </w:r>
          </w:p>
        </w:tc>
        <w:tc>
          <w:tcPr>
            <w:tcW w:w="456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804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急诊医学科</w:t>
            </w:r>
          </w:p>
        </w:tc>
        <w:tc>
          <w:tcPr>
            <w:tcW w:w="912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1058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368" w:type="dxa"/>
            <w:vMerge/>
            <w:vAlign w:val="center"/>
          </w:tcPr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  <w:tc>
          <w:tcPr>
            <w:tcW w:w="2171" w:type="dxa"/>
            <w:vAlign w:val="center"/>
          </w:tcPr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</w:tr>
      <w:tr w:rsidR="00B759D0">
        <w:trPr>
          <w:trHeight w:val="1112"/>
        </w:trPr>
        <w:tc>
          <w:tcPr>
            <w:tcW w:w="1621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707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108</w:t>
            </w:r>
          </w:p>
        </w:tc>
        <w:tc>
          <w:tcPr>
            <w:tcW w:w="456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804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重症医学科</w:t>
            </w:r>
          </w:p>
        </w:tc>
        <w:tc>
          <w:tcPr>
            <w:tcW w:w="912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1058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368" w:type="dxa"/>
            <w:vMerge/>
            <w:vAlign w:val="center"/>
          </w:tcPr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  <w:tc>
          <w:tcPr>
            <w:tcW w:w="2171" w:type="dxa"/>
            <w:vAlign w:val="center"/>
          </w:tcPr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</w:tr>
      <w:tr w:rsidR="00B759D0">
        <w:trPr>
          <w:trHeight w:val="1259"/>
        </w:trPr>
        <w:tc>
          <w:tcPr>
            <w:tcW w:w="1621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707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109</w:t>
            </w:r>
          </w:p>
        </w:tc>
        <w:tc>
          <w:tcPr>
            <w:tcW w:w="456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804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内分泌科</w:t>
            </w:r>
          </w:p>
        </w:tc>
        <w:tc>
          <w:tcPr>
            <w:tcW w:w="912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1058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368" w:type="dxa"/>
            <w:vMerge/>
            <w:vAlign w:val="center"/>
          </w:tcPr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  <w:tc>
          <w:tcPr>
            <w:tcW w:w="2171" w:type="dxa"/>
            <w:vAlign w:val="center"/>
          </w:tcPr>
          <w:p w:rsidR="00B759D0" w:rsidRDefault="00575269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2"/>
              </w:rPr>
              <w:t>招录后从事糖尿病足专业方向</w:t>
            </w:r>
          </w:p>
        </w:tc>
      </w:tr>
      <w:tr w:rsidR="00B759D0">
        <w:trPr>
          <w:trHeight w:val="887"/>
        </w:trPr>
        <w:tc>
          <w:tcPr>
            <w:tcW w:w="1621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707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110</w:t>
            </w:r>
          </w:p>
        </w:tc>
        <w:tc>
          <w:tcPr>
            <w:tcW w:w="456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804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介入手术室</w:t>
            </w:r>
          </w:p>
        </w:tc>
        <w:tc>
          <w:tcPr>
            <w:tcW w:w="912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1058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368" w:type="dxa"/>
            <w:vMerge/>
            <w:vAlign w:val="center"/>
          </w:tcPr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  <w:tc>
          <w:tcPr>
            <w:tcW w:w="2171" w:type="dxa"/>
            <w:vAlign w:val="center"/>
          </w:tcPr>
          <w:p w:rsidR="00B759D0" w:rsidRDefault="00575269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2"/>
              </w:rPr>
              <w:t>招录后从事综合介入专业方向</w:t>
            </w:r>
          </w:p>
        </w:tc>
      </w:tr>
      <w:tr w:rsidR="00B759D0">
        <w:trPr>
          <w:trHeight w:val="527"/>
        </w:trPr>
        <w:tc>
          <w:tcPr>
            <w:tcW w:w="1621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707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111</w:t>
            </w:r>
          </w:p>
        </w:tc>
        <w:tc>
          <w:tcPr>
            <w:tcW w:w="456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804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新生儿科</w:t>
            </w:r>
          </w:p>
        </w:tc>
        <w:tc>
          <w:tcPr>
            <w:tcW w:w="912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1058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368" w:type="dxa"/>
            <w:vMerge/>
            <w:vAlign w:val="center"/>
          </w:tcPr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  <w:tc>
          <w:tcPr>
            <w:tcW w:w="2171" w:type="dxa"/>
            <w:vAlign w:val="center"/>
          </w:tcPr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</w:tr>
      <w:tr w:rsidR="00B759D0">
        <w:trPr>
          <w:trHeight w:val="1066"/>
        </w:trPr>
        <w:tc>
          <w:tcPr>
            <w:tcW w:w="1621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医学影像学</w:t>
            </w:r>
          </w:p>
        </w:tc>
        <w:tc>
          <w:tcPr>
            <w:tcW w:w="707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112</w:t>
            </w:r>
          </w:p>
        </w:tc>
        <w:tc>
          <w:tcPr>
            <w:tcW w:w="456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804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医技科室</w:t>
            </w:r>
          </w:p>
        </w:tc>
        <w:tc>
          <w:tcPr>
            <w:tcW w:w="912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1058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368" w:type="dxa"/>
            <w:vMerge/>
            <w:vAlign w:val="center"/>
          </w:tcPr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  <w:tc>
          <w:tcPr>
            <w:tcW w:w="2171" w:type="dxa"/>
            <w:vAlign w:val="center"/>
          </w:tcPr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</w:tr>
      <w:tr w:rsidR="00B759D0">
        <w:trPr>
          <w:trHeight w:hRule="exact" w:val="2054"/>
        </w:trPr>
        <w:tc>
          <w:tcPr>
            <w:tcW w:w="1621" w:type="dxa"/>
            <w:vMerge w:val="restart"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7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113</w:t>
            </w:r>
          </w:p>
        </w:tc>
        <w:tc>
          <w:tcPr>
            <w:tcW w:w="456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1804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实用型人才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 xml:space="preserve"> </w:t>
            </w:r>
          </w:p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临床岗位</w:t>
            </w: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912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全日制统招高中起点专科及以上学历（不含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3+2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1058" w:type="dxa"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1984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年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月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日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&lt;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含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&gt;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以后出生</w:t>
            </w: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B759D0" w:rsidRDefault="00575269">
            <w:pPr>
              <w:spacing w:line="240" w:lineRule="exact"/>
              <w:jc w:val="left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一、专科学历须具备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以下条件之一：</w:t>
            </w:r>
          </w:p>
          <w:p w:rsidR="00B759D0" w:rsidRDefault="00575269">
            <w:pPr>
              <w:spacing w:line="240" w:lineRule="exact"/>
              <w:jc w:val="left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1.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具有中级及以上资格证。</w:t>
            </w:r>
          </w:p>
          <w:p w:rsidR="00B759D0" w:rsidRDefault="00575269">
            <w:pPr>
              <w:spacing w:line="240" w:lineRule="exact"/>
              <w:jc w:val="left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2.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具有中级级以上资格考试成绩合格单。</w:t>
            </w:r>
          </w:p>
          <w:p w:rsidR="00B759D0" w:rsidRDefault="00575269">
            <w:pPr>
              <w:spacing w:line="240" w:lineRule="exact"/>
              <w:jc w:val="left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3.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具有执业医师证和助理全科医生培训合格证书。</w:t>
            </w:r>
          </w:p>
          <w:p w:rsidR="00B759D0" w:rsidRDefault="00575269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二、全日制专升本学历须具有：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2"/>
              </w:rPr>
              <w:t>执业医师证且在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2"/>
              </w:rPr>
              <w:t>2024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2"/>
              </w:rPr>
              <w:t>年取得住院医师规范化培训合格证书。</w:t>
            </w:r>
          </w:p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  <w:tc>
          <w:tcPr>
            <w:tcW w:w="2171" w:type="dxa"/>
            <w:vAlign w:val="center"/>
          </w:tcPr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</w:tr>
      <w:tr w:rsidR="00B759D0">
        <w:trPr>
          <w:trHeight w:hRule="exact" w:val="4366"/>
        </w:trPr>
        <w:tc>
          <w:tcPr>
            <w:tcW w:w="1621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7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114</w:t>
            </w:r>
          </w:p>
        </w:tc>
        <w:tc>
          <w:tcPr>
            <w:tcW w:w="456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1804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实用型人才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 xml:space="preserve"> </w:t>
            </w:r>
          </w:p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医技岗位</w:t>
            </w: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912" w:type="dxa"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575269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全日制统招高中起点专科及以上学历（不含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3+2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）</w:t>
            </w: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B759D0" w:rsidRDefault="00575269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1994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年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月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日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&lt;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含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&gt;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以后出生</w:t>
            </w: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B759D0" w:rsidRDefault="00B759D0">
            <w:pPr>
              <w:spacing w:line="240" w:lineRule="exac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368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  <w:tc>
          <w:tcPr>
            <w:tcW w:w="2171" w:type="dxa"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</w:tr>
      <w:tr w:rsidR="00B759D0">
        <w:trPr>
          <w:trHeight w:hRule="exact" w:val="1544"/>
        </w:trPr>
        <w:tc>
          <w:tcPr>
            <w:tcW w:w="1621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中医骨伤科学</w:t>
            </w:r>
          </w:p>
        </w:tc>
        <w:tc>
          <w:tcPr>
            <w:tcW w:w="707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115</w:t>
            </w:r>
          </w:p>
        </w:tc>
        <w:tc>
          <w:tcPr>
            <w:tcW w:w="456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804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骨科</w:t>
            </w:r>
          </w:p>
        </w:tc>
        <w:tc>
          <w:tcPr>
            <w:tcW w:w="912" w:type="dxa"/>
            <w:vMerge w:val="restart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全日制统招本科及以上学历（不含专升本）</w:t>
            </w:r>
          </w:p>
        </w:tc>
        <w:tc>
          <w:tcPr>
            <w:tcW w:w="1058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  <w:tc>
          <w:tcPr>
            <w:tcW w:w="2171" w:type="dxa"/>
            <w:vMerge w:val="restart"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</w:tr>
      <w:tr w:rsidR="00B759D0">
        <w:trPr>
          <w:trHeight w:hRule="exact" w:val="1091"/>
        </w:trPr>
        <w:tc>
          <w:tcPr>
            <w:tcW w:w="1621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中医学</w:t>
            </w:r>
          </w:p>
        </w:tc>
        <w:tc>
          <w:tcPr>
            <w:tcW w:w="707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116</w:t>
            </w:r>
          </w:p>
        </w:tc>
        <w:tc>
          <w:tcPr>
            <w:tcW w:w="456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804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产科</w:t>
            </w:r>
          </w:p>
        </w:tc>
        <w:tc>
          <w:tcPr>
            <w:tcW w:w="912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1058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368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  <w:tc>
          <w:tcPr>
            <w:tcW w:w="2171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</w:tr>
      <w:tr w:rsidR="00B759D0">
        <w:trPr>
          <w:trHeight w:hRule="exact" w:val="1192"/>
        </w:trPr>
        <w:tc>
          <w:tcPr>
            <w:tcW w:w="1621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药学、中药学</w:t>
            </w:r>
          </w:p>
        </w:tc>
        <w:tc>
          <w:tcPr>
            <w:tcW w:w="707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117</w:t>
            </w:r>
          </w:p>
        </w:tc>
        <w:tc>
          <w:tcPr>
            <w:tcW w:w="456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804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药剂科</w:t>
            </w:r>
          </w:p>
        </w:tc>
        <w:tc>
          <w:tcPr>
            <w:tcW w:w="912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1058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368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  <w:tc>
          <w:tcPr>
            <w:tcW w:w="2171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</w:tr>
      <w:tr w:rsidR="00B759D0">
        <w:trPr>
          <w:trHeight w:hRule="exact" w:val="3516"/>
        </w:trPr>
        <w:tc>
          <w:tcPr>
            <w:tcW w:w="1621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护理（学）</w:t>
            </w:r>
          </w:p>
        </w:tc>
        <w:tc>
          <w:tcPr>
            <w:tcW w:w="707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118</w:t>
            </w:r>
          </w:p>
        </w:tc>
        <w:tc>
          <w:tcPr>
            <w:tcW w:w="456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1804" w:type="dxa"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B759D0" w:rsidRDefault="00B759D0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临床科室</w:t>
            </w: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912" w:type="dxa"/>
            <w:vAlign w:val="center"/>
          </w:tcPr>
          <w:p w:rsidR="00B759D0" w:rsidRDefault="00575269">
            <w:pPr>
              <w:spacing w:line="240" w:lineRule="exact"/>
              <w:jc w:val="left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全日制统招高中起点专科及以上学历（不含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3+2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1058" w:type="dxa"/>
            <w:vAlign w:val="center"/>
          </w:tcPr>
          <w:p w:rsidR="00B759D0" w:rsidRDefault="00575269">
            <w:pPr>
              <w:spacing w:line="24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2000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年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日（含）以后出生</w:t>
            </w:r>
          </w:p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68" w:type="dxa"/>
            <w:vAlign w:val="center"/>
          </w:tcPr>
          <w:p w:rsidR="00B759D0" w:rsidRDefault="00575269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2"/>
              </w:rPr>
              <w:t>1.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2"/>
              </w:rPr>
              <w:t>往届毕业生须有护士资格证。</w:t>
            </w:r>
          </w:p>
          <w:p w:rsidR="00B759D0" w:rsidRDefault="00575269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2"/>
              </w:rPr>
              <w:t>2.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2"/>
              </w:rPr>
              <w:t>女性净身高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2"/>
              </w:rPr>
              <w:t>160cm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2"/>
              </w:rPr>
              <w:t>及以上，男性净身高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2"/>
              </w:rPr>
              <w:t>170cm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2"/>
              </w:rPr>
              <w:t>及以上。</w:t>
            </w:r>
          </w:p>
          <w:p w:rsidR="00B759D0" w:rsidRDefault="00575269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2"/>
              </w:rPr>
              <w:t>3.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2"/>
              </w:rPr>
              <w:t>专科须提供本人高中毕业证。</w:t>
            </w:r>
          </w:p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  <w:tc>
          <w:tcPr>
            <w:tcW w:w="2171" w:type="dxa"/>
            <w:vAlign w:val="center"/>
          </w:tcPr>
          <w:p w:rsidR="00B759D0" w:rsidRDefault="00B759D0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</w:tr>
      <w:tr w:rsidR="00B759D0">
        <w:trPr>
          <w:trHeight w:hRule="exact" w:val="1177"/>
        </w:trPr>
        <w:tc>
          <w:tcPr>
            <w:tcW w:w="1621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lastRenderedPageBreak/>
              <w:t>人力资源管理</w:t>
            </w:r>
          </w:p>
        </w:tc>
        <w:tc>
          <w:tcPr>
            <w:tcW w:w="707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119</w:t>
            </w:r>
          </w:p>
        </w:tc>
        <w:tc>
          <w:tcPr>
            <w:tcW w:w="456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804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核算办</w:t>
            </w:r>
          </w:p>
        </w:tc>
        <w:tc>
          <w:tcPr>
            <w:tcW w:w="912" w:type="dxa"/>
            <w:vMerge w:val="restart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全日制统招本科及以上学历</w:t>
            </w:r>
          </w:p>
        </w:tc>
        <w:tc>
          <w:tcPr>
            <w:tcW w:w="1058" w:type="dxa"/>
            <w:vMerge w:val="restart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1994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年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月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日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&lt;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含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&gt;</w:t>
            </w: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以后出生</w:t>
            </w:r>
          </w:p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  <w:tc>
          <w:tcPr>
            <w:tcW w:w="2171" w:type="dxa"/>
            <w:vMerge w:val="restart"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</w:tr>
      <w:tr w:rsidR="00B759D0">
        <w:trPr>
          <w:trHeight w:hRule="exact" w:val="1530"/>
        </w:trPr>
        <w:tc>
          <w:tcPr>
            <w:tcW w:w="1621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软件工程、计算机科学与技术、网络工程、信息安全</w:t>
            </w:r>
          </w:p>
        </w:tc>
        <w:tc>
          <w:tcPr>
            <w:tcW w:w="707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120</w:t>
            </w:r>
          </w:p>
        </w:tc>
        <w:tc>
          <w:tcPr>
            <w:tcW w:w="456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804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信息科</w:t>
            </w:r>
          </w:p>
        </w:tc>
        <w:tc>
          <w:tcPr>
            <w:tcW w:w="912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1058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68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  <w:tc>
          <w:tcPr>
            <w:tcW w:w="2171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</w:tr>
      <w:tr w:rsidR="00B759D0">
        <w:trPr>
          <w:trHeight w:hRule="exact" w:val="1504"/>
        </w:trPr>
        <w:tc>
          <w:tcPr>
            <w:tcW w:w="1621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机械设计制造及其自动化</w:t>
            </w:r>
          </w:p>
        </w:tc>
        <w:tc>
          <w:tcPr>
            <w:tcW w:w="707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121</w:t>
            </w:r>
          </w:p>
        </w:tc>
        <w:tc>
          <w:tcPr>
            <w:tcW w:w="456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804" w:type="dxa"/>
            <w:vAlign w:val="center"/>
          </w:tcPr>
          <w:p w:rsidR="00B759D0" w:rsidRDefault="00575269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医学装备科</w:t>
            </w:r>
          </w:p>
        </w:tc>
        <w:tc>
          <w:tcPr>
            <w:tcW w:w="912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  <w:tc>
          <w:tcPr>
            <w:tcW w:w="1058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68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  <w:tc>
          <w:tcPr>
            <w:tcW w:w="2171" w:type="dxa"/>
            <w:vMerge/>
            <w:vAlign w:val="center"/>
          </w:tcPr>
          <w:p w:rsidR="00B759D0" w:rsidRDefault="00B759D0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</w:tr>
      <w:tr w:rsidR="00B759D0">
        <w:trPr>
          <w:trHeight w:hRule="exact" w:val="701"/>
        </w:trPr>
        <w:tc>
          <w:tcPr>
            <w:tcW w:w="10097" w:type="dxa"/>
            <w:gridSpan w:val="8"/>
            <w:vAlign w:val="center"/>
          </w:tcPr>
          <w:p w:rsidR="00B759D0" w:rsidRDefault="00575269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2"/>
              </w:rPr>
              <w:t>合计：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2"/>
              </w:rPr>
              <w:t>52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2"/>
              </w:rPr>
              <w:t>人</w:t>
            </w:r>
            <w:bookmarkStart w:id="0" w:name="_GoBack"/>
            <w:bookmarkEnd w:id="0"/>
          </w:p>
        </w:tc>
      </w:tr>
    </w:tbl>
    <w:p w:rsidR="00B759D0" w:rsidRDefault="00B759D0">
      <w:pPr>
        <w:rPr>
          <w:rFonts w:ascii="仿宋_GB2312" w:eastAsia="仿宋_GB2312" w:hAnsi="仿宋_GB2312" w:cs="仿宋_GB2312"/>
          <w:sz w:val="32"/>
          <w:szCs w:val="32"/>
        </w:rPr>
      </w:pPr>
    </w:p>
    <w:p w:rsidR="00B759D0" w:rsidRDefault="00B759D0"/>
    <w:sectPr w:rsidR="00B759D0" w:rsidSect="00B759D0">
      <w:footerReference w:type="default" r:id="rId7"/>
      <w:pgSz w:w="11906" w:h="16838"/>
      <w:pgMar w:top="720" w:right="1230" w:bottom="720" w:left="1344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269" w:rsidRDefault="00575269" w:rsidP="00B759D0">
      <w:r>
        <w:separator/>
      </w:r>
    </w:p>
  </w:endnote>
  <w:endnote w:type="continuationSeparator" w:id="0">
    <w:p w:rsidR="00575269" w:rsidRDefault="00575269" w:rsidP="00B75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NumberOnly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9D0" w:rsidRDefault="00B759D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B759D0" w:rsidRDefault="00B759D0">
                <w:pPr>
                  <w:pStyle w:val="a3"/>
                </w:pPr>
                <w:r>
                  <w:fldChar w:fldCharType="begin"/>
                </w:r>
                <w:r w:rsidR="00575269">
                  <w:instrText xml:space="preserve"> PAGE  \* MERGEFORMAT </w:instrText>
                </w:r>
                <w:r>
                  <w:fldChar w:fldCharType="separate"/>
                </w:r>
                <w:r w:rsidR="00977447">
                  <w:rPr>
                    <w:noProof/>
                  </w:rPr>
                  <w:t>- 2 -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269" w:rsidRDefault="00575269" w:rsidP="00B759D0">
      <w:r>
        <w:separator/>
      </w:r>
    </w:p>
  </w:footnote>
  <w:footnote w:type="continuationSeparator" w:id="0">
    <w:p w:rsidR="00575269" w:rsidRDefault="00575269" w:rsidP="00B759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759D0"/>
    <w:rsid w:val="00575269"/>
    <w:rsid w:val="00977447"/>
    <w:rsid w:val="00B759D0"/>
    <w:rsid w:val="011965EF"/>
    <w:rsid w:val="03847EED"/>
    <w:rsid w:val="04710642"/>
    <w:rsid w:val="04C84304"/>
    <w:rsid w:val="08676B3C"/>
    <w:rsid w:val="08B03852"/>
    <w:rsid w:val="0A694AC1"/>
    <w:rsid w:val="0AE54AB3"/>
    <w:rsid w:val="0C49109E"/>
    <w:rsid w:val="0D012E97"/>
    <w:rsid w:val="0E1012A8"/>
    <w:rsid w:val="0EB25400"/>
    <w:rsid w:val="0F7D3F05"/>
    <w:rsid w:val="0FAB243D"/>
    <w:rsid w:val="0FDD4C63"/>
    <w:rsid w:val="12015D79"/>
    <w:rsid w:val="15C25045"/>
    <w:rsid w:val="1C5B4994"/>
    <w:rsid w:val="1FF83B15"/>
    <w:rsid w:val="2081319B"/>
    <w:rsid w:val="212413C2"/>
    <w:rsid w:val="240A35D7"/>
    <w:rsid w:val="245562BE"/>
    <w:rsid w:val="249E38C3"/>
    <w:rsid w:val="253545F0"/>
    <w:rsid w:val="25DF61BE"/>
    <w:rsid w:val="26B02AA7"/>
    <w:rsid w:val="26D00F64"/>
    <w:rsid w:val="2D324520"/>
    <w:rsid w:val="31530ADE"/>
    <w:rsid w:val="31AC728D"/>
    <w:rsid w:val="348619A4"/>
    <w:rsid w:val="34D82C24"/>
    <w:rsid w:val="3CD6347D"/>
    <w:rsid w:val="3EA33B4A"/>
    <w:rsid w:val="41352C9B"/>
    <w:rsid w:val="42106329"/>
    <w:rsid w:val="42D30913"/>
    <w:rsid w:val="4A0D4903"/>
    <w:rsid w:val="4DE650D7"/>
    <w:rsid w:val="4F915855"/>
    <w:rsid w:val="4FC22A2F"/>
    <w:rsid w:val="52AC4F90"/>
    <w:rsid w:val="5325118E"/>
    <w:rsid w:val="596A0189"/>
    <w:rsid w:val="5A891946"/>
    <w:rsid w:val="5D9429DE"/>
    <w:rsid w:val="5DB1466E"/>
    <w:rsid w:val="60083882"/>
    <w:rsid w:val="632C0EAF"/>
    <w:rsid w:val="63C63016"/>
    <w:rsid w:val="6ABD0E07"/>
    <w:rsid w:val="6F6C563C"/>
    <w:rsid w:val="742A43B5"/>
    <w:rsid w:val="7B721E4A"/>
    <w:rsid w:val="7C0438E7"/>
    <w:rsid w:val="7D576793"/>
    <w:rsid w:val="7DA5275B"/>
    <w:rsid w:val="7EE8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9D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759D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Emphasis"/>
    <w:basedOn w:val="a0"/>
    <w:qFormat/>
    <w:rsid w:val="00B759D0"/>
    <w:rPr>
      <w:i/>
    </w:rPr>
  </w:style>
  <w:style w:type="paragraph" w:styleId="a5">
    <w:name w:val="header"/>
    <w:basedOn w:val="a"/>
    <w:link w:val="Char"/>
    <w:rsid w:val="00977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7744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HMS</dc:creator>
  <cp:lastModifiedBy>Administrator</cp:lastModifiedBy>
  <cp:revision>2</cp:revision>
  <cp:lastPrinted>2024-03-16T02:19:00Z</cp:lastPrinted>
  <dcterms:created xsi:type="dcterms:W3CDTF">2014-10-29T12:08:00Z</dcterms:created>
  <dcterms:modified xsi:type="dcterms:W3CDTF">2024-03-16T02:19:00Z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