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val="0"/>
        <w:snapToGrid w:val="0"/>
        <w:spacing w:line="300" w:lineRule="auto"/>
        <w:jc w:val="center"/>
        <w:rPr>
          <w:rFonts w:hint="eastAsia" w:ascii="宋体" w:hAnsi="宋体" w:eastAsia="宋体" w:cs="Arial"/>
          <w:b/>
          <w:color w:val="000000"/>
          <w:kern w:val="0"/>
          <w:sz w:val="44"/>
          <w:szCs w:val="44"/>
          <w:lang w:eastAsia="zh-CN"/>
        </w:rPr>
      </w:pPr>
      <w:r>
        <w:rPr>
          <w:rFonts w:hint="eastAsia" w:ascii="宋体" w:hAnsi="宋体" w:eastAsia="宋体" w:cs="Arial"/>
          <w:b/>
          <w:color w:val="000000"/>
          <w:kern w:val="0"/>
          <w:sz w:val="44"/>
          <w:szCs w:val="44"/>
          <w:lang w:eastAsia="zh-CN"/>
        </w:rPr>
        <w:t>辽宁工程技术大学2024</w:t>
      </w:r>
      <w:r>
        <w:rPr>
          <w:rFonts w:hint="eastAsia" w:ascii="宋体" w:hAnsi="宋体" w:eastAsia="宋体" w:cs="Arial"/>
          <w:b/>
          <w:color w:val="000000"/>
          <w:kern w:val="0"/>
          <w:sz w:val="44"/>
          <w:szCs w:val="44"/>
        </w:rPr>
        <w:t>年赴</w:t>
      </w:r>
      <w:r>
        <w:rPr>
          <w:rFonts w:hint="eastAsia" w:ascii="宋体" w:hAnsi="宋体" w:eastAsia="宋体" w:cs="Arial"/>
          <w:b/>
          <w:color w:val="000000"/>
          <w:kern w:val="0"/>
          <w:sz w:val="44"/>
          <w:szCs w:val="44"/>
          <w:lang w:val="en-US" w:eastAsia="zh-CN"/>
        </w:rPr>
        <w:t>东南</w:t>
      </w:r>
      <w:r>
        <w:rPr>
          <w:rFonts w:hint="eastAsia" w:ascii="宋体" w:hAnsi="宋体" w:eastAsia="宋体" w:cs="Arial"/>
          <w:b/>
          <w:color w:val="000000"/>
          <w:kern w:val="0"/>
          <w:sz w:val="44"/>
          <w:szCs w:val="44"/>
          <w:lang w:eastAsia="zh-CN"/>
        </w:rPr>
        <w:t>大学</w:t>
      </w:r>
    </w:p>
    <w:p>
      <w:pPr>
        <w:shd w:val="clear" w:color="auto" w:fill="FFFFFF"/>
        <w:adjustRightInd w:val="0"/>
        <w:snapToGrid w:val="0"/>
        <w:spacing w:line="300" w:lineRule="auto"/>
        <w:jc w:val="center"/>
        <w:rPr>
          <w:rFonts w:ascii="Arial" w:hAnsi="Arial" w:eastAsia="微软雅黑" w:cs="Arial"/>
          <w:color w:val="000000"/>
          <w:kern w:val="0"/>
          <w:sz w:val="24"/>
          <w:szCs w:val="24"/>
        </w:rPr>
      </w:pPr>
      <w:r>
        <w:rPr>
          <w:rFonts w:hint="eastAsia" w:ascii="宋体" w:hAnsi="宋体" w:eastAsia="宋体" w:cs="Arial"/>
          <w:b/>
          <w:color w:val="000000"/>
          <w:kern w:val="0"/>
          <w:sz w:val="44"/>
          <w:szCs w:val="44"/>
        </w:rPr>
        <w:t>公开招聘专任教师公告（事业编制）</w:t>
      </w:r>
    </w:p>
    <w:p>
      <w:pPr>
        <w:shd w:val="clear" w:color="auto" w:fill="FFFFFF"/>
        <w:adjustRightInd w:val="0"/>
        <w:snapToGrid w:val="0"/>
        <w:spacing w:beforeLines="200" w:line="360" w:lineRule="auto"/>
        <w:ind w:firstLine="640" w:firstLineChars="200"/>
        <w:rPr>
          <w:rFonts w:ascii="仿宋_GB2312" w:hAnsi="Arial" w:eastAsia="仿宋_GB2312" w:cs="Arial"/>
          <w:color w:val="000000"/>
          <w:kern w:val="0"/>
          <w:sz w:val="24"/>
          <w:szCs w:val="24"/>
        </w:rPr>
      </w:pPr>
      <w:r>
        <w:rPr>
          <w:rFonts w:hint="eastAsia" w:ascii="仿宋_GB2312" w:hAnsi="宋体" w:eastAsia="仿宋_GB2312" w:cs="Arial"/>
          <w:color w:val="000000"/>
          <w:kern w:val="0"/>
          <w:sz w:val="32"/>
          <w:szCs w:val="32"/>
        </w:rPr>
        <w:t>根据《事业单位人事管理条例》（国务院令第652号）、《辽宁省事业单位公开招聘人员办法》等规定，结合我单位实际，拟赴</w:t>
      </w:r>
      <w:r>
        <w:rPr>
          <w:rFonts w:hint="eastAsia" w:ascii="仿宋_GB2312" w:hAnsi="宋体" w:eastAsia="仿宋_GB2312" w:cs="Arial"/>
          <w:color w:val="000000"/>
          <w:kern w:val="0"/>
          <w:sz w:val="32"/>
          <w:szCs w:val="32"/>
          <w:lang w:eastAsia="zh-CN"/>
        </w:rPr>
        <w:t>东南大学</w:t>
      </w:r>
      <w:r>
        <w:rPr>
          <w:rFonts w:hint="eastAsia" w:ascii="仿宋_GB2312" w:hAnsi="宋体" w:eastAsia="仿宋_GB2312" w:cs="Arial"/>
          <w:color w:val="000000"/>
          <w:kern w:val="0"/>
          <w:sz w:val="32"/>
          <w:szCs w:val="32"/>
        </w:rPr>
        <w:t>公开招聘专任教师。现将有关事项公告如下：</w:t>
      </w:r>
    </w:p>
    <w:p>
      <w:pPr>
        <w:shd w:val="clear" w:color="auto" w:fill="FFFFFF"/>
        <w:adjustRightInd w:val="0"/>
        <w:snapToGrid w:val="0"/>
        <w:spacing w:line="360" w:lineRule="auto"/>
        <w:ind w:firstLine="640" w:firstLineChars="200"/>
        <w:rPr>
          <w:rFonts w:ascii="黑体" w:hAnsi="黑体" w:eastAsia="黑体" w:cs="Arial"/>
          <w:color w:val="000000"/>
          <w:kern w:val="0"/>
          <w:sz w:val="24"/>
          <w:szCs w:val="24"/>
        </w:rPr>
      </w:pPr>
      <w:r>
        <w:rPr>
          <w:rFonts w:hint="eastAsia" w:ascii="黑体" w:hAnsi="黑体" w:eastAsia="黑体" w:cs="Arial"/>
          <w:color w:val="000000"/>
          <w:kern w:val="0"/>
          <w:sz w:val="32"/>
          <w:szCs w:val="32"/>
        </w:rPr>
        <w:t>一、招聘对象</w:t>
      </w:r>
    </w:p>
    <w:p>
      <w:pPr>
        <w:shd w:val="clear" w:color="auto" w:fill="FFFFFF"/>
        <w:adjustRightInd w:val="0"/>
        <w:snapToGrid w:val="0"/>
        <w:spacing w:line="360" w:lineRule="auto"/>
        <w:ind w:firstLine="640" w:firstLineChars="200"/>
        <w:rPr>
          <w:rFonts w:ascii="仿宋_GB2312" w:hAnsi="Arial" w:eastAsia="仿宋_GB2312" w:cs="Arial"/>
          <w:color w:val="000000"/>
          <w:kern w:val="0"/>
          <w:sz w:val="24"/>
          <w:szCs w:val="24"/>
        </w:rPr>
      </w:pPr>
      <w:r>
        <w:rPr>
          <w:rFonts w:hint="eastAsia" w:ascii="仿宋_GB2312" w:hAnsi="宋体" w:eastAsia="仿宋_GB2312" w:cs="Arial"/>
          <w:color w:val="000000"/>
          <w:kern w:val="0"/>
          <w:sz w:val="32"/>
          <w:szCs w:val="32"/>
        </w:rPr>
        <w:t>符合报考基本条件和招聘岗位具体资格条件的</w:t>
      </w:r>
      <w:r>
        <w:rPr>
          <w:rFonts w:hint="eastAsia" w:ascii="仿宋_GB2312" w:hAnsi="宋体" w:eastAsia="仿宋_GB2312" w:cs="Arial"/>
          <w:color w:val="000000"/>
          <w:kern w:val="0"/>
          <w:sz w:val="32"/>
          <w:szCs w:val="32"/>
          <w:lang w:eastAsia="zh-CN"/>
        </w:rPr>
        <w:t>东南大学2024</w:t>
      </w:r>
      <w:r>
        <w:rPr>
          <w:rFonts w:hint="eastAsia" w:ascii="仿宋_GB2312" w:hAnsi="宋体" w:eastAsia="仿宋_GB2312" w:cs="Arial"/>
          <w:color w:val="000000"/>
          <w:kern w:val="0"/>
          <w:sz w:val="32"/>
          <w:szCs w:val="32"/>
        </w:rPr>
        <w:t>年应届毕业生。</w:t>
      </w:r>
    </w:p>
    <w:p>
      <w:pPr>
        <w:shd w:val="clear" w:color="auto" w:fill="FFFFFF"/>
        <w:adjustRightInd w:val="0"/>
        <w:snapToGrid w:val="0"/>
        <w:spacing w:line="360" w:lineRule="auto"/>
        <w:ind w:firstLine="640" w:firstLineChars="200"/>
        <w:rPr>
          <w:rFonts w:ascii="黑体" w:hAnsi="黑体" w:eastAsia="黑体" w:cs="Arial"/>
          <w:color w:val="000000"/>
          <w:kern w:val="0"/>
          <w:sz w:val="32"/>
          <w:szCs w:val="32"/>
        </w:rPr>
      </w:pPr>
      <w:r>
        <w:rPr>
          <w:rFonts w:hint="eastAsia" w:ascii="黑体" w:hAnsi="黑体" w:eastAsia="黑体" w:cs="Arial"/>
          <w:color w:val="000000"/>
          <w:kern w:val="0"/>
          <w:sz w:val="32"/>
          <w:szCs w:val="32"/>
        </w:rPr>
        <w:t>二、招聘条件</w:t>
      </w:r>
    </w:p>
    <w:p>
      <w:pPr>
        <w:shd w:val="clear" w:color="auto" w:fill="FFFFFF"/>
        <w:adjustRightInd w:val="0"/>
        <w:snapToGrid w:val="0"/>
        <w:spacing w:line="360" w:lineRule="auto"/>
        <w:ind w:firstLine="640" w:firstLineChars="200"/>
        <w:rPr>
          <w:rFonts w:ascii="仿宋_GB2312" w:hAnsi="Arial" w:eastAsia="仿宋_GB2312" w:cs="Arial"/>
          <w:color w:val="000000"/>
          <w:kern w:val="0"/>
          <w:sz w:val="24"/>
          <w:szCs w:val="24"/>
        </w:rPr>
      </w:pPr>
      <w:r>
        <w:rPr>
          <w:rFonts w:hint="eastAsia" w:ascii="仿宋_GB2312" w:hAnsi="宋体" w:eastAsia="仿宋_GB2312" w:cs="Arial"/>
          <w:color w:val="000000"/>
          <w:kern w:val="0"/>
          <w:sz w:val="32"/>
          <w:szCs w:val="32"/>
        </w:rPr>
        <w:t>（一）具有中华人民共和国国籍；</w:t>
      </w:r>
    </w:p>
    <w:p>
      <w:pPr>
        <w:shd w:val="clear" w:color="auto" w:fill="FFFFFF"/>
        <w:adjustRightInd w:val="0"/>
        <w:snapToGrid w:val="0"/>
        <w:spacing w:line="360" w:lineRule="auto"/>
        <w:ind w:firstLine="640" w:firstLineChars="200"/>
        <w:rPr>
          <w:rFonts w:ascii="仿宋_GB2312" w:hAnsi="Arial" w:eastAsia="仿宋_GB2312" w:cs="Arial"/>
          <w:color w:val="000000"/>
          <w:kern w:val="0"/>
          <w:sz w:val="24"/>
          <w:szCs w:val="24"/>
        </w:rPr>
      </w:pPr>
      <w:r>
        <w:rPr>
          <w:rFonts w:hint="eastAsia" w:ascii="仿宋_GB2312" w:hAnsi="宋体" w:eastAsia="仿宋_GB2312" w:cs="Arial"/>
          <w:color w:val="000000"/>
          <w:kern w:val="0"/>
          <w:sz w:val="32"/>
          <w:szCs w:val="32"/>
        </w:rPr>
        <w:t>（二）遵守宪法和法律；</w:t>
      </w:r>
    </w:p>
    <w:p>
      <w:pPr>
        <w:shd w:val="clear" w:color="auto" w:fill="FFFFFF"/>
        <w:adjustRightInd w:val="0"/>
        <w:snapToGrid w:val="0"/>
        <w:spacing w:line="360" w:lineRule="auto"/>
        <w:ind w:firstLine="640" w:firstLineChars="200"/>
        <w:rPr>
          <w:rFonts w:ascii="仿宋_GB2312" w:hAnsi="Arial" w:eastAsia="仿宋_GB2312" w:cs="Arial"/>
          <w:color w:val="000000"/>
          <w:kern w:val="0"/>
          <w:sz w:val="24"/>
          <w:szCs w:val="24"/>
        </w:rPr>
      </w:pPr>
      <w:r>
        <w:rPr>
          <w:rFonts w:hint="eastAsia" w:ascii="仿宋_GB2312" w:hAnsi="宋体" w:eastAsia="仿宋_GB2312" w:cs="Arial"/>
          <w:color w:val="000000"/>
          <w:kern w:val="0"/>
          <w:sz w:val="32"/>
          <w:szCs w:val="32"/>
        </w:rPr>
        <w:t>（三）年满十八周岁，具有良好的品行；</w:t>
      </w:r>
    </w:p>
    <w:p>
      <w:pPr>
        <w:shd w:val="clear" w:color="auto" w:fill="FFFFFF"/>
        <w:adjustRightInd w:val="0"/>
        <w:snapToGrid w:val="0"/>
        <w:spacing w:line="360" w:lineRule="auto"/>
        <w:ind w:firstLine="640" w:firstLineChars="200"/>
        <w:rPr>
          <w:rFonts w:ascii="仿宋_GB2312" w:hAnsi="Arial" w:eastAsia="仿宋_GB2312" w:cs="Arial"/>
          <w:color w:val="000000"/>
          <w:kern w:val="0"/>
          <w:sz w:val="24"/>
          <w:szCs w:val="24"/>
        </w:rPr>
      </w:pPr>
      <w:r>
        <w:rPr>
          <w:rFonts w:hint="eastAsia" w:ascii="仿宋_GB2312" w:hAnsi="宋体" w:eastAsia="仿宋_GB2312" w:cs="Arial"/>
          <w:color w:val="000000"/>
          <w:kern w:val="0"/>
          <w:sz w:val="32"/>
          <w:szCs w:val="32"/>
        </w:rPr>
        <w:t>（四）具备岗位所需的专业或技能条件，适应岗位要求的身体条件；</w:t>
      </w:r>
    </w:p>
    <w:p>
      <w:pPr>
        <w:shd w:val="clear" w:color="auto" w:fill="FFFFFF"/>
        <w:adjustRightInd w:val="0"/>
        <w:snapToGrid w:val="0"/>
        <w:spacing w:line="360" w:lineRule="auto"/>
        <w:ind w:firstLine="640" w:firstLineChars="200"/>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（五）岗位所需要的其他条件,详见《</w:t>
      </w:r>
      <w:r>
        <w:rPr>
          <w:rFonts w:hint="eastAsia" w:ascii="仿宋_GB2312" w:hAnsi="宋体" w:eastAsia="仿宋_GB2312" w:cs="Arial"/>
          <w:color w:val="000000"/>
          <w:kern w:val="0"/>
          <w:sz w:val="32"/>
          <w:szCs w:val="32"/>
          <w:lang w:eastAsia="zh-CN"/>
        </w:rPr>
        <w:t>辽宁工程技术大学2024</w:t>
      </w:r>
      <w:r>
        <w:rPr>
          <w:rFonts w:hint="eastAsia" w:ascii="仿宋_GB2312" w:hAnsi="宋体" w:eastAsia="仿宋_GB2312" w:cs="Arial"/>
          <w:color w:val="000000"/>
          <w:kern w:val="0"/>
          <w:sz w:val="32"/>
          <w:szCs w:val="32"/>
        </w:rPr>
        <w:t>年赴</w:t>
      </w:r>
      <w:r>
        <w:rPr>
          <w:rFonts w:hint="eastAsia" w:ascii="仿宋_GB2312" w:hAnsi="宋体" w:eastAsia="仿宋_GB2312" w:cs="Arial"/>
          <w:color w:val="000000"/>
          <w:kern w:val="0"/>
          <w:sz w:val="32"/>
          <w:szCs w:val="32"/>
          <w:lang w:eastAsia="zh-CN"/>
        </w:rPr>
        <w:t>东南大学</w:t>
      </w:r>
      <w:r>
        <w:rPr>
          <w:rFonts w:hint="eastAsia" w:ascii="仿宋_GB2312" w:hAnsi="宋体" w:eastAsia="仿宋_GB2312" w:cs="Arial"/>
          <w:color w:val="000000"/>
          <w:kern w:val="0"/>
          <w:sz w:val="32"/>
          <w:szCs w:val="32"/>
        </w:rPr>
        <w:t>公开招聘专任教师计划信息表》。</w:t>
      </w:r>
    </w:p>
    <w:p>
      <w:pPr>
        <w:shd w:val="clear" w:color="auto" w:fill="FFFFFF"/>
        <w:adjustRightInd w:val="0"/>
        <w:snapToGrid w:val="0"/>
        <w:spacing w:line="360" w:lineRule="auto"/>
        <w:ind w:firstLine="640" w:firstLineChars="200"/>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曾因犯罪受过各类刑事处罚，有犯罪嫌疑尚未查清或正在接受纪律审查的，国家法律法规规定不得聘用的其他人员，均不得报考。</w:t>
      </w:r>
    </w:p>
    <w:p>
      <w:pPr>
        <w:shd w:val="clear" w:color="auto" w:fill="FFFFFF"/>
        <w:adjustRightInd w:val="0"/>
        <w:snapToGrid w:val="0"/>
        <w:spacing w:line="360" w:lineRule="auto"/>
        <w:ind w:firstLine="640" w:firstLineChars="200"/>
        <w:rPr>
          <w:rFonts w:ascii="仿宋_GB2312" w:hAnsi="Arial" w:eastAsia="仿宋_GB2312" w:cs="Arial"/>
          <w:color w:val="000000"/>
          <w:kern w:val="0"/>
          <w:sz w:val="24"/>
          <w:szCs w:val="24"/>
          <w:highlight w:val="none"/>
        </w:rPr>
      </w:pPr>
      <w:r>
        <w:rPr>
          <w:rFonts w:hint="eastAsia" w:ascii="仿宋_GB2312" w:hAnsi="宋体" w:eastAsia="仿宋_GB2312" w:cs="Arial"/>
          <w:color w:val="000000"/>
          <w:kern w:val="0"/>
          <w:sz w:val="32"/>
          <w:szCs w:val="32"/>
        </w:rPr>
        <w:t>应聘者</w:t>
      </w:r>
      <w:r>
        <w:rPr>
          <w:rFonts w:hint="eastAsia" w:ascii="仿宋_GB2312" w:hAnsi="宋体" w:eastAsia="仿宋_GB2312" w:cs="Arial"/>
          <w:bCs/>
          <w:color w:val="000000"/>
          <w:kern w:val="0"/>
          <w:sz w:val="32"/>
          <w:szCs w:val="32"/>
        </w:rPr>
        <w:t>年龄原则上不超过</w:t>
      </w:r>
      <w:r>
        <w:rPr>
          <w:rFonts w:hint="eastAsia" w:ascii="仿宋_GB2312" w:hAnsi="宋体" w:eastAsia="仿宋_GB2312" w:cs="Arial"/>
          <w:bCs/>
          <w:color w:val="000000"/>
          <w:kern w:val="0"/>
          <w:sz w:val="32"/>
          <w:szCs w:val="32"/>
          <w:highlight w:val="none"/>
        </w:rPr>
        <w:t>30周岁（199</w:t>
      </w:r>
      <w:r>
        <w:rPr>
          <w:rFonts w:hint="eastAsia" w:ascii="仿宋_GB2312" w:hAnsi="宋体" w:eastAsia="仿宋_GB2312" w:cs="Arial"/>
          <w:bCs/>
          <w:color w:val="000000"/>
          <w:kern w:val="0"/>
          <w:sz w:val="32"/>
          <w:szCs w:val="32"/>
          <w:highlight w:val="none"/>
          <w:lang w:val="en-US" w:eastAsia="zh-CN"/>
        </w:rPr>
        <w:t>3</w:t>
      </w:r>
      <w:r>
        <w:rPr>
          <w:rFonts w:hint="eastAsia" w:ascii="仿宋_GB2312" w:hAnsi="宋体" w:eastAsia="仿宋_GB2312" w:cs="Arial"/>
          <w:bCs/>
          <w:color w:val="000000"/>
          <w:kern w:val="0"/>
          <w:sz w:val="32"/>
          <w:szCs w:val="32"/>
          <w:highlight w:val="none"/>
        </w:rPr>
        <w:t>年</w:t>
      </w:r>
      <w:r>
        <w:rPr>
          <w:rFonts w:hint="eastAsia" w:ascii="仿宋_GB2312" w:hAnsi="宋体" w:eastAsia="仿宋_GB2312" w:cs="Arial"/>
          <w:bCs/>
          <w:color w:val="000000"/>
          <w:kern w:val="0"/>
          <w:sz w:val="32"/>
          <w:szCs w:val="32"/>
          <w:highlight w:val="none"/>
          <w:lang w:val="en-US" w:eastAsia="zh-CN"/>
        </w:rPr>
        <w:t>4</w:t>
      </w:r>
      <w:r>
        <w:rPr>
          <w:rFonts w:hint="eastAsia" w:ascii="仿宋_GB2312" w:hAnsi="宋体" w:eastAsia="仿宋_GB2312" w:cs="Arial"/>
          <w:bCs/>
          <w:color w:val="000000"/>
          <w:kern w:val="0"/>
          <w:sz w:val="32"/>
          <w:szCs w:val="32"/>
          <w:highlight w:val="none"/>
        </w:rPr>
        <w:t>月</w:t>
      </w:r>
      <w:r>
        <w:rPr>
          <w:rFonts w:hint="eastAsia" w:ascii="仿宋_GB2312" w:hAnsi="宋体" w:eastAsia="仿宋_GB2312" w:cs="Arial"/>
          <w:bCs/>
          <w:color w:val="000000"/>
          <w:kern w:val="0"/>
          <w:sz w:val="32"/>
          <w:szCs w:val="32"/>
          <w:highlight w:val="none"/>
          <w:lang w:val="en-US" w:eastAsia="zh-CN"/>
        </w:rPr>
        <w:t>7</w:t>
      </w:r>
      <w:r>
        <w:rPr>
          <w:rFonts w:hint="eastAsia" w:ascii="仿宋_GB2312" w:hAnsi="宋体" w:eastAsia="仿宋_GB2312" w:cs="Arial"/>
          <w:bCs/>
          <w:color w:val="000000"/>
          <w:kern w:val="0"/>
          <w:sz w:val="32"/>
          <w:szCs w:val="32"/>
          <w:highlight w:val="none"/>
        </w:rPr>
        <w:t>日及以后出生）</w:t>
      </w:r>
      <w:r>
        <w:rPr>
          <w:rFonts w:hint="eastAsia" w:ascii="仿宋_GB2312" w:hAnsi="宋体" w:eastAsia="仿宋_GB2312" w:cs="Arial"/>
          <w:color w:val="000000"/>
          <w:kern w:val="0"/>
          <w:sz w:val="32"/>
          <w:szCs w:val="32"/>
          <w:highlight w:val="none"/>
        </w:rPr>
        <w:t>。</w:t>
      </w:r>
    </w:p>
    <w:p>
      <w:pPr>
        <w:shd w:val="clear" w:color="auto" w:fill="FFFFFF"/>
        <w:adjustRightInd w:val="0"/>
        <w:snapToGrid w:val="0"/>
        <w:spacing w:line="360" w:lineRule="auto"/>
        <w:ind w:firstLine="640" w:firstLineChars="200"/>
        <w:rPr>
          <w:rFonts w:ascii="仿宋_GB2312" w:hAnsi="宋体" w:eastAsia="仿宋_GB2312" w:cs="Arial"/>
          <w:color w:val="000000"/>
          <w:kern w:val="0"/>
          <w:sz w:val="32"/>
          <w:szCs w:val="32"/>
          <w:highlight w:val="none"/>
        </w:rPr>
      </w:pPr>
      <w:r>
        <w:rPr>
          <w:rFonts w:hint="eastAsia" w:ascii="仿宋_GB2312" w:hAnsi="宋体" w:eastAsia="仿宋_GB2312" w:cs="Arial"/>
          <w:color w:val="000000"/>
          <w:kern w:val="0"/>
          <w:sz w:val="32"/>
          <w:szCs w:val="32"/>
        </w:rPr>
        <w:t>应聘者可</w:t>
      </w:r>
      <w:r>
        <w:rPr>
          <w:rFonts w:hint="eastAsia" w:ascii="仿宋_GB2312" w:hAnsi="宋体" w:eastAsia="仿宋_GB2312" w:cs="Arial"/>
          <w:color w:val="000000"/>
          <w:kern w:val="0"/>
          <w:sz w:val="32"/>
          <w:szCs w:val="32"/>
          <w:highlight w:val="none"/>
        </w:rPr>
        <w:t>先行报名参加考核、签订就业协议、体检、考察、公示并于202</w:t>
      </w:r>
      <w:r>
        <w:rPr>
          <w:rFonts w:hint="eastAsia" w:ascii="仿宋_GB2312" w:hAnsi="宋体" w:eastAsia="仿宋_GB2312" w:cs="Arial"/>
          <w:color w:val="000000"/>
          <w:kern w:val="0"/>
          <w:sz w:val="32"/>
          <w:szCs w:val="32"/>
          <w:highlight w:val="none"/>
          <w:lang w:val="en-US" w:eastAsia="zh-CN"/>
        </w:rPr>
        <w:t>4</w:t>
      </w:r>
      <w:r>
        <w:rPr>
          <w:rFonts w:hint="eastAsia" w:ascii="仿宋_GB2312" w:hAnsi="宋体" w:eastAsia="仿宋_GB2312" w:cs="Arial"/>
          <w:color w:val="000000"/>
          <w:kern w:val="0"/>
          <w:sz w:val="32"/>
          <w:szCs w:val="32"/>
          <w:highlight w:val="none"/>
        </w:rPr>
        <w:t>年</w:t>
      </w:r>
      <w:r>
        <w:rPr>
          <w:rFonts w:hint="eastAsia" w:ascii="仿宋_GB2312" w:hAnsi="宋体" w:eastAsia="仿宋_GB2312" w:cs="Arial"/>
          <w:color w:val="000000"/>
          <w:kern w:val="0"/>
          <w:sz w:val="32"/>
          <w:szCs w:val="32"/>
          <w:highlight w:val="none"/>
          <w:lang w:val="en-US" w:eastAsia="zh-CN"/>
        </w:rPr>
        <w:t>7</w:t>
      </w:r>
      <w:r>
        <w:rPr>
          <w:rFonts w:hint="eastAsia" w:ascii="仿宋_GB2312" w:hAnsi="宋体" w:eastAsia="仿宋_GB2312" w:cs="Arial"/>
          <w:color w:val="000000"/>
          <w:kern w:val="0"/>
          <w:sz w:val="32"/>
          <w:szCs w:val="32"/>
          <w:highlight w:val="none"/>
        </w:rPr>
        <w:t>月</w:t>
      </w:r>
      <w:r>
        <w:rPr>
          <w:rFonts w:hint="eastAsia" w:ascii="仿宋_GB2312" w:hAnsi="宋体" w:eastAsia="仿宋_GB2312" w:cs="Arial"/>
          <w:color w:val="000000"/>
          <w:kern w:val="0"/>
          <w:sz w:val="32"/>
          <w:szCs w:val="32"/>
          <w:highlight w:val="none"/>
          <w:lang w:val="en-US" w:eastAsia="zh-CN"/>
        </w:rPr>
        <w:t>31</w:t>
      </w:r>
      <w:r>
        <w:rPr>
          <w:rFonts w:hint="eastAsia" w:ascii="仿宋_GB2312" w:hAnsi="宋体" w:eastAsia="仿宋_GB2312" w:cs="Arial"/>
          <w:color w:val="000000"/>
          <w:kern w:val="0"/>
          <w:sz w:val="32"/>
          <w:szCs w:val="32"/>
          <w:highlight w:val="none"/>
        </w:rPr>
        <w:t>日之前取得毕业证书、学位证书的，可按规定聘用，否则不予聘用。应聘者相关资格条件或相关资历的计算日期为报名起始之日。</w:t>
      </w:r>
    </w:p>
    <w:p>
      <w:pPr>
        <w:shd w:val="clear" w:color="auto" w:fill="FFFFFF"/>
        <w:adjustRightInd w:val="0"/>
        <w:snapToGrid w:val="0"/>
        <w:spacing w:line="360" w:lineRule="auto"/>
        <w:ind w:firstLine="640" w:firstLineChars="200"/>
        <w:rPr>
          <w:rFonts w:ascii="黑体" w:hAnsi="黑体" w:eastAsia="黑体" w:cs="Arial"/>
          <w:color w:val="000000"/>
          <w:kern w:val="0"/>
          <w:sz w:val="32"/>
          <w:szCs w:val="32"/>
          <w:highlight w:val="none"/>
        </w:rPr>
      </w:pPr>
      <w:r>
        <w:rPr>
          <w:rFonts w:hint="eastAsia" w:ascii="黑体" w:hAnsi="黑体" w:eastAsia="黑体" w:cs="Arial"/>
          <w:color w:val="000000"/>
          <w:kern w:val="0"/>
          <w:sz w:val="32"/>
          <w:szCs w:val="32"/>
          <w:highlight w:val="none"/>
        </w:rPr>
        <w:t>三、招聘方式</w:t>
      </w:r>
    </w:p>
    <w:p>
      <w:pPr>
        <w:shd w:val="clear" w:color="auto" w:fill="FFFFFF"/>
        <w:adjustRightInd w:val="0"/>
        <w:snapToGrid w:val="0"/>
        <w:spacing w:line="360" w:lineRule="auto"/>
        <w:ind w:firstLine="640" w:firstLineChars="200"/>
        <w:rPr>
          <w:rFonts w:ascii="仿宋_GB2312" w:hAnsi="Arial" w:eastAsia="仿宋_GB2312" w:cs="Arial"/>
          <w:kern w:val="0"/>
          <w:sz w:val="24"/>
          <w:szCs w:val="24"/>
          <w:highlight w:val="none"/>
        </w:rPr>
      </w:pPr>
      <w:r>
        <w:rPr>
          <w:rFonts w:hint="eastAsia" w:ascii="仿宋_GB2312" w:hAnsi="宋体" w:eastAsia="仿宋_GB2312" w:cs="Arial"/>
          <w:kern w:val="0"/>
          <w:sz w:val="32"/>
          <w:szCs w:val="32"/>
          <w:highlight w:val="none"/>
        </w:rPr>
        <w:t>招聘采取考核方式。</w:t>
      </w:r>
    </w:p>
    <w:p>
      <w:pPr>
        <w:shd w:val="clear" w:color="auto" w:fill="FFFFFF"/>
        <w:adjustRightInd w:val="0"/>
        <w:snapToGrid w:val="0"/>
        <w:spacing w:line="360" w:lineRule="auto"/>
        <w:ind w:firstLine="640" w:firstLineChars="200"/>
        <w:rPr>
          <w:rFonts w:ascii="黑体" w:hAnsi="黑体" w:eastAsia="黑体" w:cs="Arial"/>
          <w:color w:val="000000"/>
          <w:kern w:val="0"/>
          <w:sz w:val="32"/>
          <w:szCs w:val="32"/>
          <w:highlight w:val="none"/>
        </w:rPr>
      </w:pPr>
      <w:r>
        <w:rPr>
          <w:rFonts w:hint="eastAsia" w:ascii="黑体" w:hAnsi="黑体" w:eastAsia="黑体" w:cs="Arial"/>
          <w:color w:val="000000"/>
          <w:kern w:val="0"/>
          <w:sz w:val="32"/>
          <w:szCs w:val="32"/>
          <w:highlight w:val="none"/>
        </w:rPr>
        <w:t>四、招聘工作步骤</w:t>
      </w:r>
    </w:p>
    <w:p>
      <w:pPr>
        <w:shd w:val="clear" w:color="auto" w:fill="FFFFFF"/>
        <w:adjustRightInd w:val="0"/>
        <w:snapToGrid w:val="0"/>
        <w:spacing w:line="360" w:lineRule="auto"/>
        <w:ind w:firstLine="643" w:firstLineChars="200"/>
        <w:rPr>
          <w:rFonts w:ascii="仿宋_GB2312" w:hAnsi="Arial" w:eastAsia="仿宋_GB2312" w:cs="Arial"/>
          <w:kern w:val="0"/>
          <w:sz w:val="24"/>
          <w:szCs w:val="24"/>
          <w:highlight w:val="none"/>
        </w:rPr>
      </w:pPr>
      <w:r>
        <w:rPr>
          <w:rFonts w:hint="eastAsia" w:ascii="仿宋_GB2312" w:hAnsi="宋体" w:eastAsia="仿宋_GB2312" w:cs="Arial"/>
          <w:b/>
          <w:kern w:val="0"/>
          <w:sz w:val="32"/>
          <w:szCs w:val="32"/>
          <w:highlight w:val="none"/>
        </w:rPr>
        <w:t>（一）发布招聘信息</w:t>
      </w:r>
    </w:p>
    <w:p>
      <w:pPr>
        <w:shd w:val="clear" w:color="auto" w:fill="FFFFFF"/>
        <w:adjustRightInd w:val="0"/>
        <w:snapToGrid w:val="0"/>
        <w:spacing w:line="360" w:lineRule="auto"/>
        <w:ind w:firstLine="640" w:firstLineChars="200"/>
        <w:rPr>
          <w:rFonts w:hint="eastAsia" w:ascii="仿宋_GB2312" w:hAnsi="宋体" w:eastAsia="仿宋_GB2312" w:cs="Arial"/>
          <w:kern w:val="0"/>
          <w:sz w:val="32"/>
          <w:szCs w:val="32"/>
          <w:highlight w:val="none"/>
        </w:rPr>
      </w:pPr>
      <w:r>
        <w:rPr>
          <w:rFonts w:hint="eastAsia" w:ascii="仿宋_GB2312" w:hAnsi="宋体" w:eastAsia="仿宋_GB2312" w:cs="Arial"/>
          <w:kern w:val="0"/>
          <w:sz w:val="32"/>
          <w:szCs w:val="32"/>
          <w:highlight w:val="none"/>
        </w:rPr>
        <w:t>招聘人员岗位信息在</w:t>
      </w:r>
      <w:r>
        <w:rPr>
          <w:rFonts w:hint="eastAsia" w:ascii="仿宋_GB2312" w:hAnsi="宋体" w:eastAsia="仿宋_GB2312" w:cs="Arial"/>
          <w:kern w:val="0"/>
          <w:sz w:val="32"/>
          <w:szCs w:val="32"/>
          <w:highlight w:val="none"/>
          <w:lang w:eastAsia="zh-CN"/>
        </w:rPr>
        <w:t>东南大学就业服务管理平台</w:t>
      </w:r>
      <w:r>
        <w:rPr>
          <w:rFonts w:hint="eastAsia" w:ascii="仿宋_GB2312" w:hAnsi="宋体" w:eastAsia="仿宋_GB2312" w:cs="Arial"/>
          <w:kern w:val="0"/>
          <w:sz w:val="32"/>
          <w:szCs w:val="32"/>
          <w:highlight w:val="none"/>
        </w:rPr>
        <w:t>（https://seu.91job.org.cn/sub-station/home/10286）上统一发布。</w:t>
      </w:r>
    </w:p>
    <w:p>
      <w:pPr>
        <w:shd w:val="clear" w:color="auto" w:fill="FFFFFF"/>
        <w:adjustRightInd w:val="0"/>
        <w:snapToGrid w:val="0"/>
        <w:spacing w:line="360" w:lineRule="auto"/>
        <w:ind w:firstLine="480" w:firstLineChars="200"/>
        <w:rPr>
          <w:rFonts w:hint="eastAsia" w:ascii="仿宋_GB2312" w:hAnsi="宋体" w:eastAsia="仿宋_GB2312" w:cs="Arial"/>
          <w:kern w:val="0"/>
          <w:sz w:val="32"/>
          <w:szCs w:val="32"/>
          <w:highlight w:val="none"/>
        </w:rPr>
      </w:pPr>
      <w:r>
        <w:rPr>
          <w:rFonts w:hint="eastAsia" w:ascii="仿宋_GB2312" w:hAnsi="宋体" w:eastAsia="仿宋_GB2312" w:cs="Arial"/>
          <w:kern w:val="0"/>
          <w:sz w:val="24"/>
          <w:szCs w:val="24"/>
          <w:highlight w:val="none"/>
          <w:lang w:eastAsia="zh-CN"/>
        </w:rPr>
        <w:t>辽宁工程技术大学2024</w:t>
      </w:r>
      <w:r>
        <w:rPr>
          <w:rFonts w:hint="eastAsia" w:ascii="仿宋_GB2312" w:hAnsi="宋体" w:eastAsia="仿宋_GB2312" w:cs="Arial"/>
          <w:kern w:val="0"/>
          <w:sz w:val="24"/>
          <w:szCs w:val="24"/>
          <w:highlight w:val="none"/>
        </w:rPr>
        <w:t>年赴</w:t>
      </w:r>
      <w:r>
        <w:rPr>
          <w:rFonts w:hint="eastAsia" w:ascii="仿宋_GB2312" w:hAnsi="宋体" w:eastAsia="仿宋_GB2312" w:cs="Arial"/>
          <w:kern w:val="0"/>
          <w:sz w:val="24"/>
          <w:szCs w:val="24"/>
          <w:highlight w:val="none"/>
          <w:lang w:eastAsia="zh-CN"/>
        </w:rPr>
        <w:t>东南大学</w:t>
      </w:r>
      <w:r>
        <w:rPr>
          <w:rFonts w:hint="eastAsia" w:ascii="仿宋_GB2312" w:hAnsi="宋体" w:eastAsia="仿宋_GB2312" w:cs="Arial"/>
          <w:kern w:val="0"/>
          <w:sz w:val="24"/>
          <w:szCs w:val="24"/>
          <w:highlight w:val="none"/>
        </w:rPr>
        <w:t>公开招聘专任教师计划信息表</w:t>
      </w:r>
    </w:p>
    <w:tbl>
      <w:tblPr>
        <w:tblW w:w="987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24"/>
        <w:gridCol w:w="763"/>
        <w:gridCol w:w="611"/>
        <w:gridCol w:w="704"/>
        <w:gridCol w:w="729"/>
        <w:gridCol w:w="598"/>
        <w:gridCol w:w="698"/>
        <w:gridCol w:w="609"/>
        <w:gridCol w:w="1854"/>
        <w:gridCol w:w="585"/>
        <w:gridCol w:w="658"/>
        <w:gridCol w:w="834"/>
        <w:gridCol w:w="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2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bdr w:val="none" w:color="auto" w:sz="0" w:space="0"/>
                <w:lang w:val="en-US" w:eastAsia="zh-CN" w:bidi="ar"/>
              </w:rPr>
              <w:t>序号</w:t>
            </w:r>
          </w:p>
        </w:tc>
        <w:tc>
          <w:tcPr>
            <w:tcW w:w="76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bdr w:val="none" w:color="auto" w:sz="0" w:space="0"/>
                <w:lang w:val="en-US" w:eastAsia="zh-CN" w:bidi="ar"/>
              </w:rPr>
              <w:t>招聘单位</w:t>
            </w:r>
          </w:p>
        </w:tc>
        <w:tc>
          <w:tcPr>
            <w:tcW w:w="61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bdr w:val="none" w:color="auto" w:sz="0" w:space="0"/>
                <w:lang w:val="en-US" w:eastAsia="zh-CN" w:bidi="ar"/>
              </w:rPr>
              <w:t>岗位名称</w:t>
            </w:r>
          </w:p>
        </w:tc>
        <w:tc>
          <w:tcPr>
            <w:tcW w:w="70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bdr w:val="none" w:color="auto" w:sz="0" w:space="0"/>
                <w:lang w:val="en-US" w:eastAsia="zh-CN" w:bidi="ar"/>
              </w:rPr>
              <w:t>岗位类别</w:t>
            </w:r>
          </w:p>
        </w:tc>
        <w:tc>
          <w:tcPr>
            <w:tcW w:w="73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bdr w:val="none" w:color="auto" w:sz="0" w:space="0"/>
                <w:lang w:val="en-US" w:eastAsia="zh-CN" w:bidi="ar"/>
              </w:rPr>
              <w:t>岗位简介</w:t>
            </w:r>
          </w:p>
        </w:tc>
        <w:tc>
          <w:tcPr>
            <w:tcW w:w="6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bdr w:val="none" w:color="auto" w:sz="0" w:space="0"/>
                <w:lang w:val="en-US" w:eastAsia="zh-CN" w:bidi="ar"/>
              </w:rPr>
              <w:t>需求人数</w:t>
            </w:r>
          </w:p>
        </w:tc>
        <w:tc>
          <w:tcPr>
            <w:tcW w:w="4392"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bdr w:val="none" w:color="auto" w:sz="0" w:space="0"/>
                <w:lang w:val="en-US" w:eastAsia="zh-CN" w:bidi="ar"/>
              </w:rPr>
              <w:t>招聘条件</w:t>
            </w:r>
          </w:p>
        </w:tc>
        <w:tc>
          <w:tcPr>
            <w:tcW w:w="84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bdr w:val="none" w:color="auto" w:sz="0" w:space="0"/>
                <w:lang w:val="en-US" w:eastAsia="zh-CN" w:bidi="ar"/>
              </w:rPr>
              <w:t xml:space="preserve">招聘   </w:t>
            </w:r>
            <w:r>
              <w:rPr>
                <w:rFonts w:hint="eastAsia" w:ascii="黑体" w:hAnsi="宋体" w:eastAsia="黑体" w:cs="黑体"/>
                <w:b/>
                <w:bCs/>
                <w:i w:val="0"/>
                <w:iCs w:val="0"/>
                <w:color w:val="000000"/>
                <w:kern w:val="0"/>
                <w:sz w:val="18"/>
                <w:szCs w:val="18"/>
                <w:u w:val="none"/>
                <w:bdr w:val="none" w:color="auto" w:sz="0" w:space="0"/>
                <w:lang w:val="en-US" w:eastAsia="zh-CN" w:bidi="ar"/>
              </w:rPr>
              <w:br w:type="textWrapping"/>
            </w:r>
            <w:r>
              <w:rPr>
                <w:rFonts w:hint="eastAsia" w:ascii="黑体" w:hAnsi="宋体" w:eastAsia="黑体" w:cs="黑体"/>
                <w:b/>
                <w:bCs/>
                <w:i w:val="0"/>
                <w:iCs w:val="0"/>
                <w:color w:val="000000"/>
                <w:kern w:val="0"/>
                <w:sz w:val="18"/>
                <w:szCs w:val="18"/>
                <w:u w:val="none"/>
                <w:bdr w:val="none" w:color="auto" w:sz="0" w:space="0"/>
                <w:lang w:val="en-US" w:eastAsia="zh-CN" w:bidi="ar"/>
              </w:rPr>
              <w:t>方式</w:t>
            </w:r>
          </w:p>
        </w:tc>
        <w:tc>
          <w:tcPr>
            <w:tcW w:w="708"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52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b/>
                <w:bCs/>
                <w:i w:val="0"/>
                <w:iCs w:val="0"/>
                <w:color w:val="000000"/>
                <w:sz w:val="18"/>
                <w:szCs w:val="18"/>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b/>
                <w:bCs/>
                <w:i w:val="0"/>
                <w:iCs w:val="0"/>
                <w:color w:val="000000"/>
                <w:sz w:val="18"/>
                <w:szCs w:val="18"/>
                <w:u w:val="none"/>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b/>
                <w:bCs/>
                <w:i w:val="0"/>
                <w:iCs w:val="0"/>
                <w:color w:val="000000"/>
                <w:sz w:val="18"/>
                <w:szCs w:val="18"/>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b/>
                <w:bCs/>
                <w:i w:val="0"/>
                <w:iCs w:val="0"/>
                <w:color w:val="000000"/>
                <w:sz w:val="18"/>
                <w:szCs w:val="18"/>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b/>
                <w:bCs/>
                <w:i w:val="0"/>
                <w:iCs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bdr w:val="none" w:color="auto" w:sz="0" w:space="0"/>
                <w:lang w:val="en-US" w:eastAsia="zh-CN" w:bidi="ar"/>
              </w:rPr>
              <w:t>学历</w:t>
            </w:r>
          </w:p>
        </w:tc>
        <w:tc>
          <w:tcPr>
            <w:tcW w:w="6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bdr w:val="none" w:color="auto" w:sz="0" w:space="0"/>
                <w:lang w:val="en-US" w:eastAsia="zh-CN" w:bidi="ar"/>
              </w:rPr>
              <w:t>学位</w:t>
            </w:r>
          </w:p>
        </w:tc>
        <w:tc>
          <w:tcPr>
            <w:tcW w:w="18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bdr w:val="none" w:color="auto" w:sz="0" w:space="0"/>
                <w:lang w:val="en-US" w:eastAsia="zh-CN" w:bidi="ar"/>
              </w:rPr>
              <w:t>专业</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bdr w:val="none" w:color="auto" w:sz="0" w:space="0"/>
                <w:lang w:val="en-US" w:eastAsia="zh-CN" w:bidi="ar"/>
              </w:rPr>
              <w:t>工作</w:t>
            </w:r>
            <w:r>
              <w:rPr>
                <w:rFonts w:hint="eastAsia" w:ascii="黑体" w:hAnsi="宋体" w:eastAsia="黑体" w:cs="黑体"/>
                <w:b/>
                <w:bCs/>
                <w:i w:val="0"/>
                <w:iCs w:val="0"/>
                <w:color w:val="000000"/>
                <w:kern w:val="0"/>
                <w:sz w:val="18"/>
                <w:szCs w:val="18"/>
                <w:u w:val="none"/>
                <w:bdr w:val="none" w:color="auto" w:sz="0" w:space="0"/>
                <w:lang w:val="en-US" w:eastAsia="zh-CN" w:bidi="ar"/>
              </w:rPr>
              <w:br w:type="textWrapping"/>
            </w:r>
            <w:r>
              <w:rPr>
                <w:rFonts w:hint="eastAsia" w:ascii="黑体" w:hAnsi="宋体" w:eastAsia="黑体" w:cs="黑体"/>
                <w:b/>
                <w:bCs/>
                <w:i w:val="0"/>
                <w:iCs w:val="0"/>
                <w:color w:val="000000"/>
                <w:kern w:val="0"/>
                <w:sz w:val="18"/>
                <w:szCs w:val="18"/>
                <w:u w:val="none"/>
                <w:bdr w:val="none" w:color="auto" w:sz="0" w:space="0"/>
                <w:lang w:val="en-US" w:eastAsia="zh-CN" w:bidi="ar"/>
              </w:rPr>
              <w:t>经历</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bdr w:val="none" w:color="auto" w:sz="0" w:space="0"/>
                <w:lang w:val="en-US" w:eastAsia="zh-CN" w:bidi="ar"/>
              </w:rPr>
              <w:t>其他条件</w:t>
            </w:r>
          </w:p>
        </w:tc>
        <w:tc>
          <w:tcPr>
            <w:tcW w:w="8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b/>
                <w:bCs/>
                <w:i w:val="0"/>
                <w:iCs w:val="0"/>
                <w:color w:val="000000"/>
                <w:sz w:val="24"/>
                <w:szCs w:val="24"/>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黑体" w:hAnsi="宋体" w:eastAsia="黑体" w:cs="黑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60" w:hRule="atLeast"/>
        </w:trPr>
        <w:tc>
          <w:tcPr>
            <w:tcW w:w="5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1</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辽宁工程技术大学</w:t>
            </w:r>
          </w:p>
        </w:tc>
        <w:tc>
          <w:tcPr>
            <w:tcW w:w="6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数字媒体技术专业教师</w:t>
            </w:r>
          </w:p>
        </w:tc>
        <w:tc>
          <w:tcPr>
            <w:tcW w:w="7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专业技术</w:t>
            </w: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从事数字媒体技术专业方向教学及科研工作（阜新校区）</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4</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研究生</w:t>
            </w:r>
          </w:p>
        </w:tc>
        <w:tc>
          <w:tcPr>
            <w:tcW w:w="6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硕士及以上</w:t>
            </w:r>
          </w:p>
        </w:tc>
        <w:tc>
          <w:tcPr>
            <w:tcW w:w="18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计算机技术、计算机系统结构、计算机软件与理论、计算机应用技术、软件工程、计算机科学与技术</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5"/>
                <w:szCs w:val="15"/>
                <w:u w:val="none"/>
              </w:rPr>
            </w:pP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15"/>
                <w:szCs w:val="15"/>
                <w:u w:val="none"/>
              </w:rPr>
            </w:pP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考核</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20" w:hRule="atLeast"/>
        </w:trPr>
        <w:tc>
          <w:tcPr>
            <w:tcW w:w="5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2</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辽宁工程技术大学</w:t>
            </w:r>
          </w:p>
        </w:tc>
        <w:tc>
          <w:tcPr>
            <w:tcW w:w="6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电控学院专业教师</w:t>
            </w:r>
          </w:p>
        </w:tc>
        <w:tc>
          <w:tcPr>
            <w:tcW w:w="7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专业技术</w:t>
            </w: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从事电气工程及其自动化、电气工程与智能控制、智能电网信息工程、自动化、机器人工程、测控技术与仪器专业方向的教学及科研工作（葫芦岛校区）</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3</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研究生</w:t>
            </w:r>
          </w:p>
        </w:tc>
        <w:tc>
          <w:tcPr>
            <w:tcW w:w="6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硕士及以上</w:t>
            </w:r>
          </w:p>
        </w:tc>
        <w:tc>
          <w:tcPr>
            <w:tcW w:w="18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电子工程类、控制科学与工程类、仪器科学与技术类</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5"/>
                <w:szCs w:val="15"/>
                <w:u w:val="none"/>
              </w:rPr>
            </w:pP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本科专业为理工类</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考核</w:t>
            </w:r>
          </w:p>
        </w:tc>
        <w:tc>
          <w:tcPr>
            <w:tcW w:w="7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0" w:hRule="atLeast"/>
        </w:trPr>
        <w:tc>
          <w:tcPr>
            <w:tcW w:w="5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3</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辽宁工程技术大学</w:t>
            </w:r>
          </w:p>
        </w:tc>
        <w:tc>
          <w:tcPr>
            <w:tcW w:w="6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计算机专业专任教师</w:t>
            </w:r>
          </w:p>
        </w:tc>
        <w:tc>
          <w:tcPr>
            <w:tcW w:w="7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专业技术</w:t>
            </w: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从事计算机科学与技术专业方向的理论教学、科研等工作（葫芦岛校区）</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3</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研究生</w:t>
            </w:r>
          </w:p>
        </w:tc>
        <w:tc>
          <w:tcPr>
            <w:tcW w:w="6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硕士及以上</w:t>
            </w:r>
          </w:p>
        </w:tc>
        <w:tc>
          <w:tcPr>
            <w:tcW w:w="18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计算机科学与技术、软件工程、人工智能、数据科学与大数据技术、信息安全、网络工程</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5"/>
                <w:szCs w:val="15"/>
                <w:u w:val="none"/>
              </w:rPr>
            </w:pP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本科专业为计算机类、数学类</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考核</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60" w:hRule="atLeast"/>
        </w:trPr>
        <w:tc>
          <w:tcPr>
            <w:tcW w:w="5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4</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辽宁工程技术大学</w:t>
            </w:r>
          </w:p>
        </w:tc>
        <w:tc>
          <w:tcPr>
            <w:tcW w:w="6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电子信息工程专业教师</w:t>
            </w:r>
          </w:p>
        </w:tc>
        <w:tc>
          <w:tcPr>
            <w:tcW w:w="7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专业技术</w:t>
            </w: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从事电子信息工程专业方向教学及科研工作（葫芦岛校区）</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6</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研究生</w:t>
            </w:r>
          </w:p>
        </w:tc>
        <w:tc>
          <w:tcPr>
            <w:tcW w:w="6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硕士及以上</w:t>
            </w:r>
          </w:p>
        </w:tc>
        <w:tc>
          <w:tcPr>
            <w:tcW w:w="18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信息与通信工程类、电子科学与技术类、电子信息类、电子工程类、控制科学与工程类、光学工程、电子材料</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5"/>
                <w:szCs w:val="15"/>
                <w:u w:val="none"/>
              </w:rPr>
            </w:pP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本科专业为电子信息类、物理学类</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考核</w:t>
            </w:r>
          </w:p>
        </w:tc>
        <w:tc>
          <w:tcPr>
            <w:tcW w:w="7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40" w:hRule="atLeast"/>
        </w:trPr>
        <w:tc>
          <w:tcPr>
            <w:tcW w:w="5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5</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辽宁工程技术大学</w:t>
            </w:r>
          </w:p>
        </w:tc>
        <w:tc>
          <w:tcPr>
            <w:tcW w:w="6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软件工程、网络工程、数据科学与大数据技术、人工智能专业教师</w:t>
            </w:r>
          </w:p>
        </w:tc>
        <w:tc>
          <w:tcPr>
            <w:tcW w:w="7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专业技术</w:t>
            </w: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从事软件工程、网络工程、数据科学与大数据技术、人工智能本科专业教学及科研工作（葫芦岛校区）</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4</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研究生</w:t>
            </w:r>
          </w:p>
        </w:tc>
        <w:tc>
          <w:tcPr>
            <w:tcW w:w="6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硕士及以上</w:t>
            </w:r>
          </w:p>
        </w:tc>
        <w:tc>
          <w:tcPr>
            <w:tcW w:w="18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计算机科学与技术类</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5"/>
                <w:szCs w:val="15"/>
                <w:u w:val="none"/>
              </w:rPr>
            </w:pP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15"/>
                <w:szCs w:val="15"/>
                <w:u w:val="none"/>
              </w:rPr>
            </w:pP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考核</w:t>
            </w:r>
          </w:p>
        </w:tc>
        <w:tc>
          <w:tcPr>
            <w:tcW w:w="7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20" w:hRule="atLeast"/>
        </w:trPr>
        <w:tc>
          <w:tcPr>
            <w:tcW w:w="5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6</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辽宁工程技术大学</w:t>
            </w:r>
          </w:p>
        </w:tc>
        <w:tc>
          <w:tcPr>
            <w:tcW w:w="6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交通工程专业教师</w:t>
            </w:r>
          </w:p>
        </w:tc>
        <w:tc>
          <w:tcPr>
            <w:tcW w:w="7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专业技术</w:t>
            </w: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从事交通工程专业方向的教学及科研工作（阜新校区）</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2</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研究生</w:t>
            </w:r>
          </w:p>
        </w:tc>
        <w:tc>
          <w:tcPr>
            <w:tcW w:w="6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硕士及以上</w:t>
            </w:r>
          </w:p>
        </w:tc>
        <w:tc>
          <w:tcPr>
            <w:tcW w:w="18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交通运输工程类、桥梁与隧道工程、建筑与土木工程</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5"/>
                <w:szCs w:val="15"/>
                <w:u w:val="none"/>
              </w:rPr>
            </w:pP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本科专业为交通工程</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考核</w:t>
            </w:r>
          </w:p>
        </w:tc>
        <w:tc>
          <w:tcPr>
            <w:tcW w:w="708" w:type="dxa"/>
            <w:tcBorders>
              <w:top w:val="nil"/>
              <w:left w:val="nil"/>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0" w:hRule="atLeast"/>
        </w:trPr>
        <w:tc>
          <w:tcPr>
            <w:tcW w:w="5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7</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辽宁工程技术大学</w:t>
            </w: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建筑学专业教师</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专业技术</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从事建筑学专业的教学及科研工作（阜新校区）</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研究生</w:t>
            </w: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硕士及以上</w:t>
            </w: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建筑学类、土木工程类</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15"/>
                <w:szCs w:val="15"/>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_GB2312" w:hAnsi="宋体" w:eastAsia="仿宋_GB2312" w:cs="仿宋_GB2312"/>
                <w:i w:val="0"/>
                <w:iCs w:val="0"/>
                <w:color w:val="000000"/>
                <w:sz w:val="15"/>
                <w:szCs w:val="15"/>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考核</w:t>
            </w:r>
          </w:p>
        </w:tc>
        <w:tc>
          <w:tcPr>
            <w:tcW w:w="708" w:type="dxa"/>
            <w:tcBorders>
              <w:top w:val="nil"/>
              <w:left w:val="nil"/>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60" w:hRule="atLeast"/>
        </w:trPr>
        <w:tc>
          <w:tcPr>
            <w:tcW w:w="5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8</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辽宁工程技术大学</w:t>
            </w: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智能建造专业教师</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专业技术</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从事智能建造专业以及其他土木类专业本科生的智能建造理论与实践教学工作（阜新校区）</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研究生</w:t>
            </w:r>
          </w:p>
        </w:tc>
        <w:tc>
          <w:tcPr>
            <w:tcW w:w="6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硕士及以上</w:t>
            </w: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土木工程类、机械工程类、电子工程类、电子科学与技术类、信息与通信工程类、交通运输工程类</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15"/>
                <w:szCs w:val="15"/>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本科专业为理工类</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考核</w:t>
            </w:r>
          </w:p>
        </w:tc>
        <w:tc>
          <w:tcPr>
            <w:tcW w:w="708" w:type="dxa"/>
            <w:tcBorders>
              <w:top w:val="nil"/>
              <w:left w:val="nil"/>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334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bdr w:val="none" w:color="auto" w:sz="0" w:space="0"/>
                <w:lang w:val="en-US" w:eastAsia="zh-CN" w:bidi="ar"/>
              </w:rPr>
              <w:t>合计</w:t>
            </w:r>
          </w:p>
        </w:tc>
        <w:tc>
          <w:tcPr>
            <w:tcW w:w="60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bdr w:val="none" w:color="auto" w:sz="0" w:space="0"/>
                <w:lang w:val="en-US" w:eastAsia="zh-CN" w:bidi="ar"/>
              </w:rPr>
              <w:t>26</w:t>
            </w:r>
          </w:p>
        </w:tc>
        <w:tc>
          <w:tcPr>
            <w:tcW w:w="0" w:type="auto"/>
            <w:gridSpan w:val="7"/>
            <w:tcBorders>
              <w:top w:val="nil"/>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18"/>
                <w:szCs w:val="18"/>
                <w:u w:val="none"/>
              </w:rPr>
            </w:pPr>
          </w:p>
        </w:tc>
      </w:tr>
    </w:tbl>
    <w:p>
      <w:pPr>
        <w:shd w:val="clear" w:color="auto" w:fill="FFFFFF"/>
        <w:adjustRightInd w:val="0"/>
        <w:snapToGrid w:val="0"/>
        <w:spacing w:line="360" w:lineRule="auto"/>
        <w:ind w:firstLine="440" w:firstLineChars="200"/>
        <w:rPr>
          <w:rFonts w:hint="eastAsia" w:ascii="仿宋_GB2312" w:hAnsi="宋体" w:eastAsia="仿宋_GB2312" w:cs="Arial"/>
          <w:kern w:val="0"/>
          <w:sz w:val="22"/>
          <w:szCs w:val="22"/>
          <w:highlight w:val="none"/>
        </w:rPr>
      </w:pPr>
    </w:p>
    <w:p>
      <w:pPr>
        <w:shd w:val="clear" w:color="auto" w:fill="FFFFFF"/>
        <w:adjustRightInd w:val="0"/>
        <w:snapToGrid w:val="0"/>
        <w:spacing w:line="360" w:lineRule="auto"/>
        <w:ind w:firstLine="643" w:firstLineChars="200"/>
        <w:rPr>
          <w:rFonts w:ascii="仿宋_GB2312" w:hAnsi="Arial" w:eastAsia="仿宋_GB2312" w:cs="Arial"/>
          <w:kern w:val="0"/>
          <w:sz w:val="24"/>
          <w:szCs w:val="24"/>
          <w:highlight w:val="none"/>
        </w:rPr>
      </w:pPr>
      <w:r>
        <w:rPr>
          <w:rFonts w:hint="eastAsia" w:ascii="仿宋_GB2312" w:hAnsi="宋体" w:eastAsia="仿宋_GB2312" w:cs="Arial"/>
          <w:b/>
          <w:kern w:val="0"/>
          <w:sz w:val="32"/>
          <w:szCs w:val="32"/>
        </w:rPr>
        <w:t>（二）报</w:t>
      </w:r>
      <w:r>
        <w:rPr>
          <w:rFonts w:hint="eastAsia" w:ascii="仿宋_GB2312" w:hAnsi="宋体" w:eastAsia="仿宋_GB2312" w:cs="Arial"/>
          <w:b/>
          <w:kern w:val="0"/>
          <w:sz w:val="32"/>
          <w:szCs w:val="32"/>
          <w:highlight w:val="none"/>
        </w:rPr>
        <w:t>名</w:t>
      </w:r>
    </w:p>
    <w:p>
      <w:pPr>
        <w:shd w:val="clear" w:color="auto" w:fill="FFFFFF"/>
        <w:adjustRightInd w:val="0"/>
        <w:snapToGrid w:val="0"/>
        <w:spacing w:line="360" w:lineRule="auto"/>
        <w:ind w:firstLine="640" w:firstLineChars="200"/>
        <w:rPr>
          <w:rFonts w:ascii="仿宋_GB2312" w:hAnsi="Arial" w:eastAsia="仿宋_GB2312" w:cs="Arial"/>
          <w:kern w:val="0"/>
          <w:sz w:val="24"/>
          <w:szCs w:val="24"/>
          <w:highlight w:val="none"/>
        </w:rPr>
      </w:pPr>
      <w:r>
        <w:rPr>
          <w:rFonts w:hint="eastAsia" w:ascii="仿宋_GB2312" w:hAnsi="宋体" w:eastAsia="仿宋_GB2312" w:cs="Arial"/>
          <w:kern w:val="0"/>
          <w:sz w:val="32"/>
          <w:szCs w:val="32"/>
          <w:highlight w:val="none"/>
        </w:rPr>
        <w:t>报名时间：</w:t>
      </w:r>
      <w:r>
        <w:rPr>
          <w:rFonts w:hint="eastAsia" w:ascii="仿宋_GB2312" w:hAnsi="宋体" w:eastAsia="仿宋_GB2312" w:cs="Arial"/>
          <w:b/>
          <w:kern w:val="0"/>
          <w:sz w:val="32"/>
          <w:szCs w:val="32"/>
          <w:highlight w:val="none"/>
        </w:rPr>
        <w:t>202</w:t>
      </w:r>
      <w:r>
        <w:rPr>
          <w:rFonts w:hint="eastAsia" w:ascii="仿宋_GB2312" w:hAnsi="宋体" w:eastAsia="仿宋_GB2312" w:cs="Arial"/>
          <w:b/>
          <w:kern w:val="0"/>
          <w:sz w:val="32"/>
          <w:szCs w:val="32"/>
          <w:highlight w:val="none"/>
          <w:lang w:val="en-US" w:eastAsia="zh-CN"/>
        </w:rPr>
        <w:t>4</w:t>
      </w:r>
      <w:r>
        <w:rPr>
          <w:rFonts w:hint="eastAsia" w:ascii="仿宋_GB2312" w:hAnsi="宋体" w:eastAsia="仿宋_GB2312" w:cs="Arial"/>
          <w:b/>
          <w:kern w:val="0"/>
          <w:sz w:val="32"/>
          <w:szCs w:val="32"/>
          <w:highlight w:val="none"/>
        </w:rPr>
        <w:t>年</w:t>
      </w:r>
      <w:r>
        <w:rPr>
          <w:rFonts w:hint="eastAsia" w:ascii="仿宋_GB2312" w:hAnsi="宋体" w:eastAsia="仿宋_GB2312" w:cs="Arial"/>
          <w:b/>
          <w:kern w:val="0"/>
          <w:sz w:val="32"/>
          <w:szCs w:val="32"/>
          <w:highlight w:val="none"/>
          <w:lang w:val="en-US" w:eastAsia="zh-CN"/>
        </w:rPr>
        <w:t>4</w:t>
      </w:r>
      <w:r>
        <w:rPr>
          <w:rFonts w:hint="eastAsia" w:ascii="仿宋_GB2312" w:hAnsi="宋体" w:eastAsia="仿宋_GB2312" w:cs="Arial"/>
          <w:b/>
          <w:kern w:val="0"/>
          <w:sz w:val="32"/>
          <w:szCs w:val="32"/>
          <w:highlight w:val="none"/>
        </w:rPr>
        <w:t>月</w:t>
      </w:r>
      <w:r>
        <w:rPr>
          <w:rFonts w:hint="eastAsia" w:ascii="仿宋_GB2312" w:hAnsi="宋体" w:eastAsia="仿宋_GB2312" w:cs="Arial"/>
          <w:b/>
          <w:kern w:val="0"/>
          <w:sz w:val="32"/>
          <w:szCs w:val="32"/>
          <w:highlight w:val="none"/>
          <w:lang w:val="en-US" w:eastAsia="zh-CN"/>
        </w:rPr>
        <w:t>7</w:t>
      </w:r>
      <w:r>
        <w:rPr>
          <w:rFonts w:hint="eastAsia" w:ascii="仿宋_GB2312" w:hAnsi="宋体" w:eastAsia="仿宋_GB2312" w:cs="Arial"/>
          <w:b/>
          <w:kern w:val="0"/>
          <w:sz w:val="32"/>
          <w:szCs w:val="32"/>
          <w:highlight w:val="none"/>
        </w:rPr>
        <w:t xml:space="preserve">日- </w:t>
      </w:r>
      <w:r>
        <w:rPr>
          <w:rFonts w:hint="eastAsia" w:ascii="仿宋_GB2312" w:hAnsi="宋体" w:eastAsia="仿宋_GB2312" w:cs="Arial"/>
          <w:b/>
          <w:kern w:val="0"/>
          <w:sz w:val="32"/>
          <w:szCs w:val="32"/>
          <w:highlight w:val="none"/>
          <w:lang w:val="en-US" w:eastAsia="zh-CN"/>
        </w:rPr>
        <w:t>4</w:t>
      </w:r>
      <w:r>
        <w:rPr>
          <w:rFonts w:hint="eastAsia" w:ascii="仿宋_GB2312" w:hAnsi="宋体" w:eastAsia="仿宋_GB2312" w:cs="Arial"/>
          <w:b/>
          <w:kern w:val="0"/>
          <w:sz w:val="32"/>
          <w:szCs w:val="32"/>
          <w:highlight w:val="none"/>
        </w:rPr>
        <w:t>月</w:t>
      </w:r>
      <w:r>
        <w:rPr>
          <w:rFonts w:hint="eastAsia" w:ascii="仿宋_GB2312" w:hAnsi="宋体" w:eastAsia="仿宋_GB2312" w:cs="Arial"/>
          <w:b/>
          <w:kern w:val="0"/>
          <w:sz w:val="32"/>
          <w:szCs w:val="32"/>
          <w:highlight w:val="none"/>
          <w:lang w:val="en-US" w:eastAsia="zh-CN"/>
        </w:rPr>
        <w:t>19</w:t>
      </w:r>
      <w:bookmarkStart w:id="0" w:name="_GoBack"/>
      <w:bookmarkEnd w:id="0"/>
      <w:r>
        <w:rPr>
          <w:rFonts w:hint="eastAsia" w:ascii="仿宋_GB2312" w:hAnsi="宋体" w:eastAsia="仿宋_GB2312" w:cs="Arial"/>
          <w:b/>
          <w:kern w:val="0"/>
          <w:sz w:val="32"/>
          <w:szCs w:val="32"/>
          <w:highlight w:val="none"/>
        </w:rPr>
        <w:t>日。</w:t>
      </w:r>
    </w:p>
    <w:p>
      <w:pPr>
        <w:shd w:val="clear" w:color="auto" w:fill="FFFFFF"/>
        <w:adjustRightInd w:val="0"/>
        <w:snapToGrid w:val="0"/>
        <w:spacing w:line="360" w:lineRule="auto"/>
        <w:ind w:firstLine="640" w:firstLineChars="200"/>
        <w:rPr>
          <w:rFonts w:ascii="仿宋_GB2312" w:hAnsi="仿宋" w:eastAsia="仿宋_GB2312" w:cs="仿宋_GB2312"/>
          <w:sz w:val="32"/>
          <w:szCs w:val="32"/>
        </w:rPr>
      </w:pPr>
      <w:r>
        <w:rPr>
          <w:rFonts w:hint="eastAsia" w:ascii="仿宋_GB2312" w:hAnsi="宋体" w:eastAsia="仿宋_GB2312" w:cs="Arial"/>
          <w:kern w:val="0"/>
          <w:sz w:val="32"/>
          <w:szCs w:val="32"/>
        </w:rPr>
        <w:t>报名方式：</w:t>
      </w:r>
      <w:r>
        <w:rPr>
          <w:rFonts w:hint="eastAsia" w:ascii="仿宋_GB2312" w:hAnsi="仿宋" w:eastAsia="仿宋_GB2312" w:cs="仿宋_GB2312"/>
          <w:sz w:val="32"/>
          <w:szCs w:val="32"/>
        </w:rPr>
        <w:t>网上报名。符合我单位招聘条件的应聘者请将个人简历发送</w:t>
      </w:r>
      <w:r>
        <w:rPr>
          <w:rFonts w:hint="eastAsia" w:ascii="仿宋_GB2312" w:hAnsi="仿宋" w:eastAsia="仿宋_GB2312" w:cs="仿宋_GB2312"/>
          <w:sz w:val="32"/>
          <w:szCs w:val="32"/>
          <w:lang w:val="en-US" w:eastAsia="zh-CN"/>
        </w:rPr>
        <w:t>至</w:t>
      </w:r>
      <w:r>
        <w:rPr>
          <w:rFonts w:hint="eastAsia" w:ascii="仿宋_GB2312" w:hAnsi="仿宋" w:eastAsia="仿宋_GB2312" w:cs="仿宋_GB2312"/>
          <w:sz w:val="32"/>
          <w:szCs w:val="32"/>
        </w:rPr>
        <w:t>电子邮箱（</w:t>
      </w:r>
      <w:r>
        <w:rPr>
          <w:rFonts w:hint="eastAsia" w:ascii="仿宋_GB2312" w:hAnsi="宋体" w:eastAsia="仿宋_GB2312" w:cs="Arial"/>
          <w:kern w:val="0"/>
          <w:sz w:val="32"/>
          <w:szCs w:val="32"/>
          <w:highlight w:val="none"/>
        </w:rPr>
        <w:t>dndxlngdzp@163.com</w:t>
      </w:r>
      <w:r>
        <w:rPr>
          <w:rFonts w:hint="eastAsia" w:ascii="仿宋_GB2312" w:hAnsi="仿宋" w:eastAsia="仿宋_GB2312" w:cs="仿宋_GB2312"/>
          <w:sz w:val="32"/>
          <w:szCs w:val="32"/>
          <w:highlight w:val="none"/>
        </w:rPr>
        <w:t>）进</w:t>
      </w:r>
      <w:r>
        <w:rPr>
          <w:rFonts w:hint="eastAsia" w:ascii="仿宋_GB2312" w:hAnsi="仿宋" w:eastAsia="仿宋_GB2312" w:cs="仿宋_GB2312"/>
          <w:sz w:val="32"/>
          <w:szCs w:val="32"/>
        </w:rPr>
        <w:t>行报名，并注明应聘的岗位及毕业时间，简历以“</w:t>
      </w:r>
      <w:r>
        <w:rPr>
          <w:rFonts w:hint="eastAsia" w:ascii="仿宋_GB2312" w:hAnsi="仿宋" w:eastAsia="仿宋_GB2312" w:cs="仿宋_GB2312"/>
          <w:b/>
          <w:sz w:val="32"/>
          <w:szCs w:val="32"/>
        </w:rPr>
        <w:t>姓名-报名岗位</w:t>
      </w:r>
      <w:r>
        <w:rPr>
          <w:rFonts w:hint="eastAsia" w:ascii="仿宋_GB2312" w:hAnsi="仿宋" w:eastAsia="仿宋_GB2312" w:cs="仿宋_GB2312"/>
          <w:b/>
          <w:sz w:val="32"/>
          <w:szCs w:val="32"/>
          <w:lang w:eastAsia="zh-CN"/>
        </w:rPr>
        <w:t>名称</w:t>
      </w:r>
      <w:r>
        <w:rPr>
          <w:rFonts w:hint="eastAsia" w:ascii="仿宋_GB2312" w:hAnsi="仿宋" w:eastAsia="仿宋_GB2312" w:cs="仿宋_GB2312"/>
          <w:b/>
          <w:sz w:val="32"/>
          <w:szCs w:val="32"/>
        </w:rPr>
        <w:t>-毕业时间</w:t>
      </w:r>
      <w:r>
        <w:rPr>
          <w:rFonts w:hint="eastAsia" w:ascii="仿宋_GB2312" w:hAnsi="仿宋" w:eastAsia="仿宋_GB2312" w:cs="仿宋_GB2312"/>
          <w:sz w:val="32"/>
          <w:szCs w:val="32"/>
        </w:rPr>
        <w:t>”格式命名。</w:t>
      </w:r>
    </w:p>
    <w:p>
      <w:pPr>
        <w:shd w:val="clear" w:color="auto" w:fill="FFFFFF"/>
        <w:adjustRightInd w:val="0"/>
        <w:snapToGrid w:val="0"/>
        <w:spacing w:line="360" w:lineRule="auto"/>
        <w:ind w:firstLine="640" w:firstLineChars="200"/>
        <w:rPr>
          <w:rFonts w:ascii="仿宋_GB2312" w:hAnsi="Arial" w:eastAsia="仿宋_GB2312" w:cs="Arial"/>
          <w:kern w:val="0"/>
          <w:sz w:val="24"/>
          <w:szCs w:val="24"/>
        </w:rPr>
      </w:pPr>
      <w:r>
        <w:rPr>
          <w:rFonts w:hint="eastAsia" w:ascii="仿宋_GB2312" w:hAnsi="宋体" w:eastAsia="仿宋_GB2312" w:cs="Arial"/>
          <w:kern w:val="0"/>
          <w:sz w:val="32"/>
          <w:szCs w:val="32"/>
        </w:rPr>
        <w:t>每名考生只能报考一个岗位。报名实行诚信承制度，报名者填报的信息应真实有效，如发现材料虚假者随时取消其考试或应聘资格。</w:t>
      </w:r>
    </w:p>
    <w:p>
      <w:pPr>
        <w:shd w:val="clear" w:color="auto" w:fill="FFFFFF"/>
        <w:adjustRightInd w:val="0"/>
        <w:snapToGrid w:val="0"/>
        <w:spacing w:line="360" w:lineRule="auto"/>
        <w:ind w:firstLine="643" w:firstLineChars="200"/>
        <w:rPr>
          <w:rFonts w:ascii="仿宋_GB2312" w:hAnsi="Arial" w:eastAsia="仿宋_GB2312" w:cs="Arial"/>
          <w:kern w:val="0"/>
          <w:sz w:val="24"/>
          <w:szCs w:val="24"/>
        </w:rPr>
      </w:pPr>
      <w:r>
        <w:rPr>
          <w:rFonts w:hint="eastAsia" w:ascii="仿宋_GB2312" w:hAnsi="宋体" w:eastAsia="仿宋_GB2312" w:cs="Arial"/>
          <w:b/>
          <w:kern w:val="0"/>
          <w:sz w:val="32"/>
          <w:szCs w:val="32"/>
        </w:rPr>
        <w:t>（三）资格审查</w:t>
      </w:r>
    </w:p>
    <w:p>
      <w:pPr>
        <w:shd w:val="clear" w:color="auto" w:fill="FFFFFF"/>
        <w:adjustRightInd w:val="0"/>
        <w:snapToGrid w:val="0"/>
        <w:spacing w:line="360" w:lineRule="auto"/>
        <w:ind w:firstLine="640" w:firstLineChars="200"/>
        <w:rPr>
          <w:rFonts w:ascii="仿宋_GB2312" w:hAnsi="Arial" w:eastAsia="仿宋_GB2312" w:cs="Arial"/>
          <w:kern w:val="0"/>
          <w:sz w:val="24"/>
          <w:szCs w:val="24"/>
        </w:rPr>
      </w:pPr>
      <w:r>
        <w:rPr>
          <w:rFonts w:hint="eastAsia" w:ascii="仿宋_GB2312" w:hAnsi="宋体" w:eastAsia="仿宋_GB2312" w:cs="Arial"/>
          <w:kern w:val="0"/>
          <w:sz w:val="32"/>
          <w:szCs w:val="32"/>
        </w:rPr>
        <w:t>我单位将严格按照公告及岗位资格条件，对应聘者报名资格进行审查确认。主要审查报名者提供的身份证、学历学位证明以及招聘信息中所涉及的资历和其他条件要求的证明材料。资格审查贯穿招聘全过程，一经发现应聘者不符合报考岗位要求或弄虚作假的，随时取消应聘者应聘资格。</w:t>
      </w:r>
    </w:p>
    <w:p>
      <w:pPr>
        <w:shd w:val="clear" w:color="auto" w:fill="FFFFFF"/>
        <w:adjustRightInd w:val="0"/>
        <w:snapToGrid w:val="0"/>
        <w:spacing w:line="360" w:lineRule="auto"/>
        <w:ind w:firstLine="643" w:firstLineChars="200"/>
        <w:rPr>
          <w:rFonts w:ascii="仿宋_GB2312" w:hAnsi="Arial" w:eastAsia="仿宋_GB2312" w:cs="Arial"/>
          <w:kern w:val="0"/>
          <w:sz w:val="24"/>
          <w:szCs w:val="24"/>
        </w:rPr>
      </w:pPr>
      <w:r>
        <w:rPr>
          <w:rFonts w:hint="eastAsia" w:ascii="仿宋_GB2312" w:hAnsi="宋体" w:eastAsia="仿宋_GB2312" w:cs="Arial"/>
          <w:b/>
          <w:kern w:val="0"/>
          <w:sz w:val="32"/>
          <w:szCs w:val="32"/>
        </w:rPr>
        <w:t>（四）考核</w:t>
      </w:r>
    </w:p>
    <w:p>
      <w:pPr>
        <w:shd w:val="clear" w:color="auto" w:fill="FFFFFF"/>
        <w:adjustRightInd w:val="0"/>
        <w:snapToGrid w:val="0"/>
        <w:spacing w:line="360" w:lineRule="auto"/>
        <w:ind w:firstLine="640" w:firstLineChars="200"/>
        <w:rPr>
          <w:rFonts w:ascii="仿宋_GB2312" w:hAnsi="宋体" w:eastAsia="仿宋_GB2312" w:cs="Arial"/>
          <w:kern w:val="0"/>
          <w:sz w:val="32"/>
          <w:szCs w:val="32"/>
          <w:highlight w:val="none"/>
        </w:rPr>
      </w:pPr>
      <w:r>
        <w:rPr>
          <w:rFonts w:ascii="仿宋_GB2312" w:hAnsi="宋体" w:eastAsia="仿宋_GB2312" w:cs="Arial"/>
          <w:kern w:val="0"/>
          <w:sz w:val="32"/>
          <w:szCs w:val="32"/>
        </w:rPr>
        <w:t>考核采取面试</w:t>
      </w:r>
      <w:r>
        <w:rPr>
          <w:rFonts w:hint="eastAsia" w:ascii="仿宋_GB2312" w:hAnsi="宋体" w:eastAsia="仿宋_GB2312" w:cs="Arial"/>
          <w:kern w:val="0"/>
          <w:sz w:val="32"/>
          <w:szCs w:val="32"/>
        </w:rPr>
        <w:t>的</w:t>
      </w:r>
      <w:r>
        <w:rPr>
          <w:rFonts w:ascii="仿宋_GB2312" w:hAnsi="宋体" w:eastAsia="仿宋_GB2312" w:cs="Arial"/>
          <w:kern w:val="0"/>
          <w:sz w:val="32"/>
          <w:szCs w:val="32"/>
        </w:rPr>
        <w:t>形式</w:t>
      </w:r>
      <w:r>
        <w:rPr>
          <w:rFonts w:hint="eastAsia" w:ascii="仿宋_GB2312" w:hAnsi="宋体" w:eastAsia="仿宋_GB2312" w:cs="Arial"/>
          <w:kern w:val="0"/>
          <w:sz w:val="32"/>
          <w:szCs w:val="32"/>
        </w:rPr>
        <w:t>。面试注重专业知识、业务能力和岗位职责等特点，体现应聘者对应聘岗位的综合能力。根据面试分数从高到低的顺序，按招聘计划1:1的比例确定</w:t>
      </w:r>
      <w:r>
        <w:rPr>
          <w:rFonts w:hint="eastAsia" w:ascii="仿宋_GB2312" w:hAnsi="宋体" w:eastAsia="仿宋_GB2312" w:cs="Arial"/>
          <w:color w:val="000000"/>
          <w:kern w:val="0"/>
          <w:sz w:val="32"/>
          <w:szCs w:val="32"/>
        </w:rPr>
        <w:t>签约人员</w:t>
      </w:r>
      <w:r>
        <w:rPr>
          <w:rFonts w:hint="eastAsia" w:ascii="仿宋_GB2312" w:hAnsi="宋体" w:eastAsia="仿宋_GB2312" w:cs="Arial"/>
          <w:kern w:val="0"/>
          <w:sz w:val="32"/>
          <w:szCs w:val="32"/>
        </w:rPr>
        <w:t>。考核的具体时间和相关事宜在</w:t>
      </w:r>
      <w:r>
        <w:rPr>
          <w:rFonts w:hint="eastAsia" w:ascii="仿宋_GB2312" w:hAnsi="仿宋" w:eastAsia="仿宋_GB2312"/>
          <w:sz w:val="32"/>
          <w:szCs w:val="32"/>
          <w:highlight w:val="none"/>
          <w:lang w:eastAsia="zh-CN"/>
        </w:rPr>
        <w:t>辽宁工程技术大学</w:t>
      </w:r>
      <w:r>
        <w:rPr>
          <w:rFonts w:hint="eastAsia" w:ascii="仿宋_GB2312" w:hAnsi="仿宋" w:eastAsia="仿宋_GB2312"/>
          <w:sz w:val="32"/>
          <w:szCs w:val="32"/>
          <w:highlight w:val="none"/>
        </w:rPr>
        <w:t>官方网站</w:t>
      </w:r>
      <w:r>
        <w:rPr>
          <w:rFonts w:hint="eastAsia" w:ascii="仿宋_GB2312" w:hAnsi="宋体" w:eastAsia="仿宋_GB2312" w:cs="Arial"/>
          <w:kern w:val="0"/>
          <w:sz w:val="32"/>
          <w:szCs w:val="32"/>
          <w:highlight w:val="none"/>
        </w:rPr>
        <w:t>（www.lntu.edu.cn）中统一发布。</w:t>
      </w:r>
    </w:p>
    <w:p>
      <w:pPr>
        <w:shd w:val="clear" w:color="auto" w:fill="FFFFFF"/>
        <w:adjustRightInd w:val="0"/>
        <w:snapToGrid w:val="0"/>
        <w:spacing w:line="360" w:lineRule="auto"/>
        <w:ind w:firstLine="640" w:firstLineChars="200"/>
        <w:rPr>
          <w:rFonts w:ascii="仿宋_GB2312" w:hAnsi="宋体" w:eastAsia="仿宋_GB2312" w:cs="Arial"/>
          <w:b/>
          <w:kern w:val="0"/>
          <w:sz w:val="32"/>
          <w:szCs w:val="32"/>
        </w:rPr>
      </w:pPr>
      <w:r>
        <w:rPr>
          <w:rFonts w:hint="eastAsia" w:ascii="仿宋_GB2312" w:hAnsi="宋体" w:eastAsia="仿宋_GB2312" w:cs="Arial"/>
          <w:color w:val="000000"/>
          <w:kern w:val="0"/>
          <w:sz w:val="32"/>
          <w:szCs w:val="32"/>
          <w:highlight w:val="none"/>
        </w:rPr>
        <w:t>经考核合格后的5个工作日内，在双方</w:t>
      </w:r>
      <w:r>
        <w:rPr>
          <w:rFonts w:hint="eastAsia" w:ascii="仿宋_GB2312" w:hAnsi="宋体" w:eastAsia="仿宋_GB2312" w:cs="Arial"/>
          <w:color w:val="000000"/>
          <w:kern w:val="0"/>
          <w:sz w:val="32"/>
          <w:szCs w:val="32"/>
        </w:rPr>
        <w:t>自愿的基础上按照相关法律、政策规定签订就业协议。</w:t>
      </w:r>
    </w:p>
    <w:p>
      <w:pPr>
        <w:shd w:val="clear" w:color="auto" w:fill="FFFFFF"/>
        <w:adjustRightInd w:val="0"/>
        <w:snapToGrid w:val="0"/>
        <w:spacing w:line="360" w:lineRule="auto"/>
        <w:ind w:firstLine="643" w:firstLineChars="200"/>
        <w:rPr>
          <w:rFonts w:ascii="仿宋_GB2312" w:hAnsi="Arial" w:eastAsia="仿宋_GB2312" w:cs="Arial"/>
          <w:kern w:val="0"/>
          <w:sz w:val="24"/>
          <w:szCs w:val="24"/>
        </w:rPr>
      </w:pPr>
      <w:r>
        <w:rPr>
          <w:rFonts w:hint="eastAsia" w:ascii="仿宋_GB2312" w:hAnsi="宋体" w:eastAsia="仿宋_GB2312" w:cs="Arial"/>
          <w:b/>
          <w:kern w:val="0"/>
          <w:sz w:val="32"/>
          <w:szCs w:val="32"/>
        </w:rPr>
        <w:t>（五）体检</w:t>
      </w:r>
    </w:p>
    <w:p>
      <w:pPr>
        <w:shd w:val="clear" w:color="auto" w:fill="FFFFFF"/>
        <w:adjustRightInd w:val="0"/>
        <w:snapToGrid w:val="0"/>
        <w:spacing w:line="360" w:lineRule="auto"/>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应聘者在取得学历、学位证书后，由我单位统一组织在具有公务员考录和事业单位公开招聘体检资质的医疗机构进行。</w:t>
      </w:r>
    </w:p>
    <w:p>
      <w:pPr>
        <w:shd w:val="clear" w:color="auto" w:fill="FFFFFF"/>
        <w:adjustRightInd w:val="0"/>
        <w:snapToGrid w:val="0"/>
        <w:spacing w:line="360" w:lineRule="auto"/>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体检工作参照《关于修订&lt;公务员录用体检通用标准（实行）&gt;及&lt;公务员录用体检操作手册（实行）&gt;的通知》（人社部发〔2016〕140号）、《关于切实做好维护乙肝表面抗原携带者入学和就业权利工作有关问题的通知》（人社厅发〔2010〕22号）和《关于进一步做好公务员考试录用体检工作的通知》（人社部发〔2012〕65号）等有关规定组织实施。对身体有特殊要求的招聘岗位，参照《关于印发公务员录用体检特殊标准（实行）的通知》（人社部发〔2010〕82号）执行。</w:t>
      </w:r>
    </w:p>
    <w:p>
      <w:pPr>
        <w:shd w:val="clear" w:color="auto" w:fill="FFFFFF"/>
        <w:adjustRightInd w:val="0"/>
        <w:snapToGrid w:val="0"/>
        <w:spacing w:line="360" w:lineRule="auto"/>
        <w:ind w:firstLine="640" w:firstLineChars="200"/>
        <w:rPr>
          <w:rFonts w:ascii="仿宋_GB2312" w:hAnsi="Arial" w:eastAsia="仿宋_GB2312" w:cs="Arial"/>
          <w:kern w:val="0"/>
          <w:sz w:val="24"/>
          <w:szCs w:val="24"/>
        </w:rPr>
      </w:pPr>
      <w:r>
        <w:rPr>
          <w:rFonts w:hint="eastAsia" w:ascii="仿宋_GB2312" w:hAnsi="宋体" w:eastAsia="仿宋_GB2312" w:cs="Arial"/>
          <w:kern w:val="0"/>
          <w:sz w:val="32"/>
          <w:szCs w:val="32"/>
        </w:rPr>
        <w:t>应聘者对体检结论有疑问要求复检的，可在接到体检结论的7日内，以书面形式向我单位提出。另有规定的，从其规定。复检将在应聘者提出申请的7个工作日内安排。复检内容为对体检结论有影响的项目，复检只进行一次，体检结果以复检结论为准。体检合格者确定为拟考察人员。</w:t>
      </w:r>
    </w:p>
    <w:p>
      <w:pPr>
        <w:shd w:val="clear" w:color="auto" w:fill="FFFFFF"/>
        <w:adjustRightInd w:val="0"/>
        <w:snapToGrid w:val="0"/>
        <w:spacing w:line="360" w:lineRule="auto"/>
        <w:ind w:firstLine="643" w:firstLineChars="200"/>
        <w:rPr>
          <w:rFonts w:ascii="仿宋_GB2312" w:hAnsi="Arial" w:eastAsia="仿宋_GB2312" w:cs="Arial"/>
          <w:kern w:val="0"/>
          <w:sz w:val="24"/>
          <w:szCs w:val="24"/>
        </w:rPr>
      </w:pPr>
      <w:r>
        <w:rPr>
          <w:rFonts w:hint="eastAsia" w:ascii="仿宋_GB2312" w:hAnsi="宋体" w:eastAsia="仿宋_GB2312" w:cs="Arial"/>
          <w:b/>
          <w:kern w:val="0"/>
          <w:sz w:val="32"/>
          <w:szCs w:val="32"/>
        </w:rPr>
        <w:t>（六）考察</w:t>
      </w:r>
    </w:p>
    <w:p>
      <w:pPr>
        <w:shd w:val="clear" w:color="auto" w:fill="FFFFFF"/>
        <w:adjustRightInd w:val="0"/>
        <w:snapToGrid w:val="0"/>
        <w:spacing w:line="360" w:lineRule="auto"/>
        <w:ind w:firstLine="640" w:firstLineChars="200"/>
        <w:rPr>
          <w:rFonts w:ascii="仿宋_GB2312" w:hAnsi="Arial" w:eastAsia="仿宋_GB2312" w:cs="Arial"/>
          <w:kern w:val="0"/>
          <w:sz w:val="24"/>
          <w:szCs w:val="24"/>
        </w:rPr>
      </w:pPr>
      <w:r>
        <w:rPr>
          <w:rFonts w:hint="eastAsia" w:ascii="仿宋_GB2312" w:hAnsi="宋体" w:eastAsia="仿宋_GB2312" w:cs="Arial"/>
          <w:kern w:val="0"/>
          <w:sz w:val="32"/>
          <w:szCs w:val="32"/>
        </w:rPr>
        <w:t>我单位对拟考察人员的思想政治表现、道德品质、业务能力、工作实绩等情况进行实地调查了解，并对被考察人员资格条件进行复查。考察中发现不符合聘用条件的，取消其聘用资格，并将依据明确告知被考察人员。考察合格者，确定为拟聘用人员。</w:t>
      </w:r>
    </w:p>
    <w:p>
      <w:pPr>
        <w:shd w:val="clear" w:color="auto" w:fill="FFFFFF"/>
        <w:adjustRightInd w:val="0"/>
        <w:snapToGrid w:val="0"/>
        <w:spacing w:line="360" w:lineRule="auto"/>
        <w:ind w:firstLine="643" w:firstLineChars="200"/>
        <w:rPr>
          <w:rFonts w:ascii="仿宋_GB2312" w:hAnsi="Arial" w:eastAsia="仿宋_GB2312" w:cs="Arial"/>
          <w:kern w:val="0"/>
          <w:sz w:val="24"/>
          <w:szCs w:val="24"/>
        </w:rPr>
      </w:pPr>
      <w:r>
        <w:rPr>
          <w:rFonts w:hint="eastAsia" w:ascii="仿宋_GB2312" w:hAnsi="宋体" w:eastAsia="仿宋_GB2312" w:cs="Arial"/>
          <w:b/>
          <w:kern w:val="0"/>
          <w:sz w:val="32"/>
          <w:szCs w:val="32"/>
        </w:rPr>
        <w:t>（七）公示与聘用</w:t>
      </w:r>
    </w:p>
    <w:p>
      <w:pPr>
        <w:shd w:val="clear" w:color="auto" w:fill="FFFFFF"/>
        <w:adjustRightInd w:val="0"/>
        <w:snapToGrid w:val="0"/>
        <w:spacing w:line="360" w:lineRule="auto"/>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highlight w:val="none"/>
        </w:rPr>
        <w:t>拟聘人员信息统一在</w:t>
      </w:r>
      <w:r>
        <w:rPr>
          <w:rFonts w:hint="eastAsia" w:ascii="仿宋_GB2312" w:hAnsi="仿宋" w:eastAsia="仿宋_GB2312"/>
          <w:sz w:val="32"/>
          <w:szCs w:val="32"/>
          <w:highlight w:val="none"/>
          <w:lang w:eastAsia="zh-CN"/>
        </w:rPr>
        <w:t>辽宁工程技术大学</w:t>
      </w:r>
      <w:r>
        <w:rPr>
          <w:rFonts w:hint="eastAsia" w:ascii="仿宋_GB2312" w:hAnsi="仿宋" w:eastAsia="仿宋_GB2312"/>
          <w:sz w:val="32"/>
          <w:szCs w:val="32"/>
          <w:highlight w:val="none"/>
        </w:rPr>
        <w:t>官方网站</w:t>
      </w:r>
      <w:r>
        <w:rPr>
          <w:rFonts w:hint="eastAsia" w:ascii="仿宋_GB2312" w:hAnsi="宋体" w:eastAsia="仿宋_GB2312" w:cs="Arial"/>
          <w:kern w:val="0"/>
          <w:sz w:val="32"/>
          <w:szCs w:val="32"/>
          <w:highlight w:val="none"/>
        </w:rPr>
        <w:t>（www.lntu.edu.cn）中进行公</w:t>
      </w:r>
      <w:r>
        <w:rPr>
          <w:rFonts w:hint="eastAsia" w:ascii="仿宋_GB2312" w:hAnsi="宋体" w:eastAsia="仿宋_GB2312" w:cs="Arial"/>
          <w:kern w:val="0"/>
          <w:sz w:val="32"/>
          <w:szCs w:val="32"/>
        </w:rPr>
        <w:t>示，公示期为7个工作日。</w:t>
      </w:r>
    </w:p>
    <w:p>
      <w:pPr>
        <w:shd w:val="clear" w:color="auto" w:fill="FFFFFF"/>
        <w:adjustRightInd w:val="0"/>
        <w:snapToGrid w:val="0"/>
        <w:spacing w:line="360" w:lineRule="auto"/>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公示结束后，对公示无疑义人员办理备案手续。对于公示有疑义人员，我单位将调查核实，并提出处理意见。公开招聘的人员按规定实行试用期制度，试用期为6个月（初次就业签订3年以上聘用合同的，试用期为12个月），国家另有规定的按规定执行。试用期包括在聘用合同期限内。试用期满合格的，予以正式聘用；不合格的，取消聘用。</w:t>
      </w:r>
    </w:p>
    <w:p>
      <w:pPr>
        <w:shd w:val="clear" w:color="auto" w:fill="FFFFFF"/>
        <w:adjustRightInd w:val="0"/>
        <w:snapToGrid w:val="0"/>
        <w:spacing w:line="360" w:lineRule="auto"/>
        <w:ind w:firstLine="640" w:firstLineChars="200"/>
        <w:rPr>
          <w:rFonts w:ascii="黑体" w:hAnsi="黑体" w:eastAsia="黑体" w:cs="Arial"/>
          <w:color w:val="000000"/>
          <w:kern w:val="0"/>
          <w:sz w:val="32"/>
          <w:szCs w:val="32"/>
        </w:rPr>
      </w:pPr>
      <w:r>
        <w:rPr>
          <w:rFonts w:hint="eastAsia" w:ascii="黑体" w:hAnsi="黑体" w:eastAsia="黑体" w:cs="Arial"/>
          <w:color w:val="000000"/>
          <w:kern w:val="0"/>
          <w:sz w:val="32"/>
          <w:szCs w:val="32"/>
        </w:rPr>
        <w:t>五、纪律与监督</w:t>
      </w:r>
    </w:p>
    <w:p>
      <w:pPr>
        <w:shd w:val="clear" w:color="auto" w:fill="FFFFFF"/>
        <w:adjustRightInd w:val="0"/>
        <w:snapToGrid w:val="0"/>
        <w:spacing w:line="360" w:lineRule="auto"/>
        <w:ind w:firstLine="640" w:firstLineChars="200"/>
        <w:rPr>
          <w:rFonts w:ascii="黑体" w:hAnsi="黑体" w:eastAsia="黑体" w:cs="Arial"/>
          <w:color w:val="000000"/>
          <w:kern w:val="0"/>
          <w:sz w:val="32"/>
          <w:szCs w:val="32"/>
        </w:rPr>
      </w:pPr>
      <w:r>
        <w:rPr>
          <w:rFonts w:hint="eastAsia" w:ascii="仿宋_GB2312" w:hAnsi="宋体" w:eastAsia="仿宋_GB2312" w:cs="Arial"/>
          <w:kern w:val="0"/>
          <w:sz w:val="32"/>
          <w:szCs w:val="32"/>
        </w:rPr>
        <w:t>公开招聘工作坚持“公开、平等、竞争、择优”的原则，严肃纪律，秉公办事，严禁弄虚作假，徇私舞弊，全程接受纪检监察部门和社会的监督。报考者有弄虚作假、违纪违规行为的，一经发现，均取消其考试或应聘资格，并将有关情况通报其所在学校或单位。构成犯罪的，依法追究刑事责任。具体事宜按照《事业单位公开招聘违纪违规行为处理规定》（人社部第35号令）执行。</w:t>
      </w:r>
    </w:p>
    <w:p>
      <w:pPr>
        <w:shd w:val="clear" w:color="auto" w:fill="FFFFFF"/>
        <w:adjustRightInd w:val="0"/>
        <w:snapToGrid w:val="0"/>
        <w:spacing w:line="360" w:lineRule="auto"/>
        <w:ind w:firstLine="640" w:firstLineChars="200"/>
        <w:rPr>
          <w:rFonts w:ascii="黑体" w:hAnsi="黑体" w:eastAsia="黑体" w:cs="Arial"/>
          <w:color w:val="000000"/>
          <w:kern w:val="0"/>
          <w:sz w:val="32"/>
          <w:szCs w:val="32"/>
        </w:rPr>
      </w:pPr>
      <w:r>
        <w:rPr>
          <w:rFonts w:hint="eastAsia" w:ascii="黑体" w:hAnsi="黑体" w:eastAsia="黑体" w:cs="Arial"/>
          <w:color w:val="000000"/>
          <w:kern w:val="0"/>
          <w:sz w:val="32"/>
          <w:szCs w:val="32"/>
        </w:rPr>
        <w:t>六、其他</w:t>
      </w:r>
    </w:p>
    <w:p>
      <w:pPr>
        <w:shd w:val="clear" w:color="auto" w:fill="FFFFFF"/>
        <w:adjustRightInd w:val="0"/>
        <w:snapToGrid w:val="0"/>
        <w:spacing w:line="360" w:lineRule="auto"/>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1.考生自报名至拟聘用人员公示（资格审查、考核、体检、考察）期间，应确保报名时所填报的通讯工具畅通，以便我校联络，因所留通讯方式不畅通所导致后果，由考生自负。</w:t>
      </w:r>
    </w:p>
    <w:p>
      <w:pPr>
        <w:shd w:val="clear" w:color="auto" w:fill="FFFFFF"/>
        <w:adjustRightInd w:val="0"/>
        <w:snapToGrid w:val="0"/>
        <w:spacing w:line="360" w:lineRule="auto"/>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2.在招聘期间，如不按本公告规定程序参加资格审查、考核、体检、办理有关手续等，视为自动弃权。</w:t>
      </w:r>
    </w:p>
    <w:p>
      <w:pPr>
        <w:shd w:val="clear" w:color="auto" w:fill="FFFFFF"/>
        <w:adjustRightInd w:val="0"/>
        <w:snapToGrid w:val="0"/>
        <w:spacing w:line="360" w:lineRule="auto"/>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3.在签订就业协议、体检和考察环节，因到期拒签就业协议、体检不合格、考察不合格、自愿弃权、弄虚作假被取消应聘资格及其他原因出现岗位空缺的，学校将按总成绩排名从高到低依次进行递补，递补仅一次。</w:t>
      </w:r>
    </w:p>
    <w:p>
      <w:pPr>
        <w:shd w:val="clear" w:color="auto" w:fill="FFFFFF"/>
        <w:adjustRightInd w:val="0"/>
        <w:snapToGrid w:val="0"/>
        <w:spacing w:line="360" w:lineRule="auto"/>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4.本次公开招聘人员计划信息表中所列专业名称参照《2016年辽宁省省直事业单位公开招聘人员专业（学科）指导目录》。</w:t>
      </w:r>
    </w:p>
    <w:p>
      <w:pPr>
        <w:shd w:val="clear" w:color="auto" w:fill="FFFFFF"/>
        <w:adjustRightInd w:val="0"/>
        <w:snapToGrid w:val="0"/>
        <w:spacing w:line="360" w:lineRule="auto"/>
        <w:ind w:firstLine="660" w:firstLineChars="200"/>
        <w:rPr>
          <w:rFonts w:ascii="仿宋_GB2312" w:hAnsi="宋体" w:eastAsia="仿宋_GB2312" w:cs="Arial"/>
          <w:kern w:val="0"/>
          <w:sz w:val="32"/>
          <w:szCs w:val="32"/>
        </w:rPr>
      </w:pPr>
      <w:r>
        <w:rPr>
          <w:rFonts w:hint="eastAsia" w:ascii="仿宋_GB2312" w:hAnsi="宋体" w:eastAsia="仿宋_GB2312" w:cs="宋体"/>
          <w:color w:val="000000"/>
          <w:sz w:val="33"/>
          <w:szCs w:val="33"/>
          <w:shd w:val="clear" w:color="auto" w:fill="FFFFFF"/>
        </w:rPr>
        <w:t>5.如遇特殊情况，我单位将适时调整招聘工作安排，并在我校</w:t>
      </w:r>
      <w:r>
        <w:rPr>
          <w:rFonts w:hint="eastAsia" w:ascii="仿宋_GB2312" w:hAnsi="仿宋" w:eastAsia="仿宋_GB2312"/>
          <w:sz w:val="32"/>
          <w:szCs w:val="32"/>
        </w:rPr>
        <w:t>官方</w:t>
      </w:r>
      <w:r>
        <w:rPr>
          <w:rFonts w:hint="eastAsia" w:ascii="仿宋_GB2312" w:hAnsi="仿宋" w:eastAsia="仿宋_GB2312"/>
          <w:sz w:val="32"/>
          <w:szCs w:val="32"/>
          <w:highlight w:val="none"/>
        </w:rPr>
        <w:t>网站</w:t>
      </w:r>
      <w:r>
        <w:rPr>
          <w:rFonts w:hint="eastAsia" w:ascii="仿宋_GB2312" w:hAnsi="宋体" w:eastAsia="仿宋_GB2312" w:cs="Arial"/>
          <w:kern w:val="0"/>
          <w:sz w:val="32"/>
          <w:szCs w:val="32"/>
          <w:highlight w:val="none"/>
        </w:rPr>
        <w:t>（www.lntu.edu.cn）</w:t>
      </w:r>
      <w:r>
        <w:rPr>
          <w:rFonts w:hint="eastAsia" w:ascii="仿宋_GB2312" w:hAnsi="宋体" w:eastAsia="仿宋_GB2312" w:cs="宋体"/>
          <w:color w:val="000000"/>
          <w:sz w:val="33"/>
          <w:szCs w:val="33"/>
          <w:highlight w:val="none"/>
          <w:shd w:val="clear" w:color="auto" w:fill="FFFFFF"/>
        </w:rPr>
        <w:t>发</w:t>
      </w:r>
      <w:r>
        <w:rPr>
          <w:rFonts w:hint="eastAsia" w:ascii="仿宋_GB2312" w:hAnsi="宋体" w:eastAsia="仿宋_GB2312" w:cs="宋体"/>
          <w:color w:val="000000"/>
          <w:sz w:val="33"/>
          <w:szCs w:val="33"/>
          <w:shd w:val="clear" w:color="auto" w:fill="FFFFFF"/>
        </w:rPr>
        <w:t>布通知。</w:t>
      </w:r>
    </w:p>
    <w:p>
      <w:pPr>
        <w:shd w:val="clear" w:color="auto" w:fill="FFFFFF"/>
        <w:adjustRightInd w:val="0"/>
        <w:snapToGrid w:val="0"/>
        <w:spacing w:afterLines="100" w:line="360" w:lineRule="auto"/>
        <w:ind w:firstLine="640" w:firstLineChars="200"/>
        <w:rPr>
          <w:rFonts w:ascii="黑体" w:hAnsi="黑体" w:eastAsia="黑体" w:cs="Arial"/>
          <w:color w:val="000000"/>
          <w:kern w:val="0"/>
          <w:sz w:val="32"/>
          <w:szCs w:val="32"/>
        </w:rPr>
      </w:pPr>
      <w:r>
        <w:rPr>
          <w:rFonts w:hint="eastAsia" w:ascii="黑体" w:hAnsi="黑体" w:eastAsia="黑体" w:cs="Arial"/>
          <w:color w:val="000000"/>
          <w:kern w:val="0"/>
          <w:sz w:val="32"/>
          <w:szCs w:val="32"/>
        </w:rPr>
        <w:t>七、其他未尽事宜按有关文件规定执行</w:t>
      </w:r>
    </w:p>
    <w:p>
      <w:pPr>
        <w:shd w:val="clear" w:color="auto" w:fill="FFFFFF"/>
        <w:adjustRightInd w:val="0"/>
        <w:snapToGrid w:val="0"/>
        <w:spacing w:line="360" w:lineRule="auto"/>
        <w:ind w:firstLine="640" w:firstLineChars="200"/>
        <w:rPr>
          <w:rFonts w:ascii="仿宋_GB2312" w:hAnsi="Arial" w:eastAsia="仿宋_GB2312" w:cs="Arial"/>
          <w:kern w:val="0"/>
          <w:sz w:val="24"/>
          <w:szCs w:val="24"/>
        </w:rPr>
      </w:pPr>
      <w:r>
        <w:rPr>
          <w:rFonts w:hint="eastAsia" w:ascii="仿宋_GB2312" w:hAnsi="宋体" w:eastAsia="仿宋_GB2312" w:cs="Arial"/>
          <w:kern w:val="0"/>
          <w:sz w:val="32"/>
          <w:szCs w:val="32"/>
        </w:rPr>
        <w:t>本公告最终解释权归</w:t>
      </w:r>
      <w:r>
        <w:rPr>
          <w:rFonts w:hint="eastAsia" w:ascii="仿宋_GB2312" w:hAnsi="宋体" w:eastAsia="仿宋_GB2312" w:cs="Arial"/>
          <w:kern w:val="0"/>
          <w:sz w:val="32"/>
          <w:szCs w:val="32"/>
          <w:lang w:eastAsia="zh-CN"/>
        </w:rPr>
        <w:t>辽宁工程技术大学</w:t>
      </w:r>
      <w:r>
        <w:rPr>
          <w:rFonts w:hint="eastAsia" w:ascii="仿宋_GB2312" w:hAnsi="宋体" w:eastAsia="仿宋_GB2312" w:cs="Arial"/>
          <w:kern w:val="0"/>
          <w:sz w:val="32"/>
          <w:szCs w:val="32"/>
        </w:rPr>
        <w:t>所有。</w:t>
      </w:r>
    </w:p>
    <w:p>
      <w:pPr>
        <w:shd w:val="clear" w:color="auto" w:fill="FFFFFF"/>
        <w:adjustRightInd w:val="0"/>
        <w:snapToGrid w:val="0"/>
        <w:spacing w:line="360" w:lineRule="auto"/>
        <w:ind w:firstLine="640" w:firstLineChars="200"/>
        <w:rPr>
          <w:rFonts w:ascii="仿宋_GB2312" w:hAnsi="Arial" w:eastAsia="仿宋_GB2312" w:cs="Arial"/>
          <w:kern w:val="0"/>
          <w:sz w:val="24"/>
          <w:szCs w:val="24"/>
        </w:rPr>
      </w:pPr>
      <w:r>
        <w:rPr>
          <w:rFonts w:hint="eastAsia" w:ascii="仿宋_GB2312" w:hAnsi="宋体" w:eastAsia="仿宋_GB2312" w:cs="Arial"/>
          <w:kern w:val="0"/>
          <w:sz w:val="32"/>
          <w:szCs w:val="32"/>
        </w:rPr>
        <w:t>报名咨询电话：0412-</w:t>
      </w:r>
      <w:r>
        <w:rPr>
          <w:rFonts w:hint="eastAsia" w:ascii="仿宋_GB2312" w:hAnsi="宋体" w:eastAsia="仿宋_GB2312" w:cs="Arial"/>
          <w:kern w:val="0"/>
          <w:sz w:val="32"/>
          <w:szCs w:val="32"/>
          <w:lang w:val="en-US" w:eastAsia="zh-CN"/>
        </w:rPr>
        <w:t>5110364</w:t>
      </w:r>
    </w:p>
    <w:p>
      <w:pPr>
        <w:shd w:val="clear" w:color="auto" w:fill="FFFFFF"/>
        <w:adjustRightInd w:val="0"/>
        <w:snapToGrid w:val="0"/>
        <w:spacing w:afterLines="100" w:line="360" w:lineRule="auto"/>
        <w:ind w:firstLine="640" w:firstLineChars="200"/>
        <w:rPr>
          <w:rFonts w:hint="eastAsia" w:ascii="仿宋_GB2312" w:hAnsi="宋体" w:eastAsia="仿宋_GB2312" w:cs="Arial"/>
          <w:kern w:val="0"/>
          <w:sz w:val="32"/>
          <w:szCs w:val="32"/>
        </w:rPr>
      </w:pPr>
      <w:r>
        <w:rPr>
          <w:rFonts w:hint="eastAsia" w:ascii="仿宋_GB2312" w:hAnsi="宋体" w:eastAsia="仿宋_GB2312" w:cs="Arial"/>
          <w:kern w:val="0"/>
          <w:sz w:val="32"/>
          <w:szCs w:val="32"/>
        </w:rPr>
        <w:t>纪律监督电话：0418-5110262</w:t>
      </w:r>
    </w:p>
    <w:p>
      <w:pPr>
        <w:shd w:val="clear" w:color="auto" w:fill="FFFFFF"/>
        <w:adjustRightInd w:val="0"/>
        <w:snapToGrid w:val="0"/>
        <w:spacing w:afterLines="100" w:line="360" w:lineRule="auto"/>
        <w:ind w:left="1598" w:leftChars="304" w:hanging="960" w:hangingChars="300"/>
        <w:rPr>
          <w:rFonts w:ascii="仿宋_GB2312" w:hAnsi="宋体" w:eastAsia="仿宋_GB2312" w:cs="Arial"/>
          <w:color w:val="000000"/>
          <w:kern w:val="0"/>
          <w:sz w:val="32"/>
          <w:szCs w:val="32"/>
        </w:rPr>
      </w:pPr>
      <w:r>
        <w:rPr>
          <w:rFonts w:hint="eastAsia" w:ascii="仿宋_GB2312" w:hAnsi="宋体" w:eastAsia="仿宋_GB2312" w:cs="Arial"/>
          <w:kern w:val="0"/>
          <w:sz w:val="32"/>
          <w:szCs w:val="32"/>
        </w:rPr>
        <w:t>附件：</w:t>
      </w:r>
      <w:r>
        <w:rPr>
          <w:rFonts w:hint="eastAsia" w:ascii="仿宋_GB2312" w:hAnsi="宋体" w:eastAsia="仿宋_GB2312" w:cs="Arial"/>
          <w:color w:val="000000"/>
          <w:kern w:val="0"/>
          <w:sz w:val="32"/>
          <w:szCs w:val="32"/>
          <w:lang w:eastAsia="zh-CN"/>
        </w:rPr>
        <w:t>辽宁工程技术大学2024</w:t>
      </w:r>
      <w:r>
        <w:rPr>
          <w:rFonts w:hint="eastAsia" w:ascii="仿宋_GB2312" w:hAnsi="宋体" w:eastAsia="仿宋_GB2312" w:cs="Arial"/>
          <w:color w:val="000000"/>
          <w:kern w:val="0"/>
          <w:sz w:val="32"/>
          <w:szCs w:val="32"/>
        </w:rPr>
        <w:t>年赴</w:t>
      </w:r>
      <w:r>
        <w:rPr>
          <w:rFonts w:hint="eastAsia" w:ascii="仿宋_GB2312" w:hAnsi="宋体" w:eastAsia="仿宋_GB2312" w:cs="Arial"/>
          <w:color w:val="000000"/>
          <w:kern w:val="0"/>
          <w:sz w:val="32"/>
          <w:szCs w:val="32"/>
          <w:lang w:eastAsia="zh-CN"/>
        </w:rPr>
        <w:t>东南大学</w:t>
      </w:r>
      <w:r>
        <w:rPr>
          <w:rFonts w:hint="eastAsia" w:ascii="仿宋_GB2312" w:hAnsi="宋体" w:eastAsia="仿宋_GB2312" w:cs="Arial"/>
          <w:color w:val="000000"/>
          <w:kern w:val="0"/>
          <w:sz w:val="32"/>
          <w:szCs w:val="32"/>
        </w:rPr>
        <w:t>公开招聘专任教师计划信息表</w:t>
      </w:r>
    </w:p>
    <w:p>
      <w:pPr>
        <w:shd w:val="clear" w:color="auto" w:fill="FFFFFF"/>
        <w:adjustRightInd w:val="0"/>
        <w:snapToGrid w:val="0"/>
        <w:spacing w:afterLines="100" w:line="360" w:lineRule="auto"/>
        <w:ind w:firstLine="640" w:firstLineChars="200"/>
        <w:rPr>
          <w:rFonts w:ascii="仿宋_GB2312" w:hAnsi="宋体" w:eastAsia="仿宋_GB2312" w:cs="Arial"/>
          <w:color w:val="000000"/>
          <w:kern w:val="0"/>
          <w:sz w:val="32"/>
          <w:szCs w:val="32"/>
          <w:highlight w:val="none"/>
        </w:rPr>
      </w:pPr>
    </w:p>
    <w:p>
      <w:pPr>
        <w:shd w:val="clear" w:color="auto" w:fill="FFFFFF"/>
        <w:adjustRightInd w:val="0"/>
        <w:snapToGrid w:val="0"/>
        <w:spacing w:line="360" w:lineRule="auto"/>
        <w:ind w:firstLine="5280" w:firstLineChars="1650"/>
        <w:rPr>
          <w:rFonts w:hint="eastAsia" w:ascii="仿宋_GB2312" w:hAnsi="Arial" w:eastAsia="仿宋_GB2312" w:cs="Arial"/>
          <w:kern w:val="0"/>
          <w:sz w:val="24"/>
          <w:szCs w:val="24"/>
          <w:highlight w:val="none"/>
          <w:lang w:eastAsia="zh-CN"/>
        </w:rPr>
      </w:pPr>
      <w:r>
        <w:rPr>
          <w:rFonts w:hint="eastAsia" w:ascii="仿宋_GB2312" w:hAnsi="宋体" w:eastAsia="仿宋_GB2312" w:cs="Arial"/>
          <w:kern w:val="0"/>
          <w:sz w:val="32"/>
          <w:szCs w:val="32"/>
          <w:highlight w:val="none"/>
          <w:lang w:eastAsia="zh-CN"/>
        </w:rPr>
        <w:t>辽宁工程技术大学</w:t>
      </w:r>
    </w:p>
    <w:p>
      <w:pPr>
        <w:shd w:val="clear" w:color="auto" w:fill="FFFFFF"/>
        <w:adjustRightInd w:val="0"/>
        <w:snapToGrid w:val="0"/>
        <w:spacing w:afterLines="200" w:line="360" w:lineRule="auto"/>
        <w:ind w:firstLine="5440" w:firstLineChars="1700"/>
        <w:rPr>
          <w:rFonts w:ascii="仿宋_GB2312" w:hAnsi="Arial" w:eastAsia="仿宋_GB2312" w:cs="Arial"/>
          <w:kern w:val="0"/>
          <w:sz w:val="24"/>
          <w:szCs w:val="24"/>
          <w:highlight w:val="none"/>
        </w:rPr>
      </w:pPr>
      <w:r>
        <w:rPr>
          <w:rFonts w:hint="eastAsia" w:ascii="仿宋_GB2312" w:hAnsi="宋体" w:eastAsia="仿宋_GB2312" w:cs="Arial"/>
          <w:kern w:val="0"/>
          <w:sz w:val="32"/>
          <w:szCs w:val="32"/>
          <w:highlight w:val="none"/>
        </w:rPr>
        <w:t>202</w:t>
      </w:r>
      <w:r>
        <w:rPr>
          <w:rFonts w:hint="eastAsia" w:ascii="仿宋_GB2312" w:hAnsi="宋体" w:eastAsia="仿宋_GB2312" w:cs="Arial"/>
          <w:kern w:val="0"/>
          <w:sz w:val="32"/>
          <w:szCs w:val="32"/>
          <w:highlight w:val="none"/>
          <w:lang w:val="en-US" w:eastAsia="zh-CN"/>
        </w:rPr>
        <w:t>4</w:t>
      </w:r>
      <w:r>
        <w:rPr>
          <w:rFonts w:hint="eastAsia" w:ascii="仿宋_GB2312" w:hAnsi="宋体" w:eastAsia="仿宋_GB2312" w:cs="Arial"/>
          <w:kern w:val="0"/>
          <w:sz w:val="32"/>
          <w:szCs w:val="32"/>
          <w:highlight w:val="none"/>
        </w:rPr>
        <w:t>年</w:t>
      </w:r>
      <w:r>
        <w:rPr>
          <w:rFonts w:hint="eastAsia" w:ascii="仿宋_GB2312" w:hAnsi="宋体" w:eastAsia="仿宋_GB2312" w:cs="Arial"/>
          <w:kern w:val="0"/>
          <w:sz w:val="32"/>
          <w:szCs w:val="32"/>
          <w:highlight w:val="none"/>
          <w:lang w:val="en-US" w:eastAsia="zh-CN"/>
        </w:rPr>
        <w:t>4</w:t>
      </w:r>
      <w:r>
        <w:rPr>
          <w:rFonts w:hint="eastAsia" w:ascii="仿宋_GB2312" w:hAnsi="宋体" w:eastAsia="仿宋_GB2312" w:cs="Arial"/>
          <w:kern w:val="0"/>
          <w:sz w:val="32"/>
          <w:szCs w:val="32"/>
          <w:highlight w:val="none"/>
        </w:rPr>
        <w:t>月</w:t>
      </w:r>
      <w:r>
        <w:rPr>
          <w:rFonts w:hint="eastAsia" w:ascii="仿宋_GB2312" w:hAnsi="宋体" w:eastAsia="仿宋_GB2312" w:cs="Arial"/>
          <w:kern w:val="0"/>
          <w:sz w:val="32"/>
          <w:szCs w:val="32"/>
          <w:highlight w:val="none"/>
          <w:lang w:val="en-US" w:eastAsia="zh-CN"/>
        </w:rPr>
        <w:t>7</w:t>
      </w:r>
      <w:r>
        <w:rPr>
          <w:rFonts w:hint="eastAsia" w:ascii="仿宋_GB2312" w:hAnsi="宋体" w:eastAsia="仿宋_GB2312" w:cs="Arial"/>
          <w:kern w:val="0"/>
          <w:sz w:val="32"/>
          <w:szCs w:val="32"/>
          <w:highlight w:val="none"/>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0683080"/>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VkZmU4YzBjZTliMjc3YWViMTM0OGE5YmFjNzllMjMifQ=="/>
  </w:docVars>
  <w:rsids>
    <w:rsidRoot w:val="00A42E80"/>
    <w:rsid w:val="00004891"/>
    <w:rsid w:val="00005C40"/>
    <w:rsid w:val="00006F31"/>
    <w:rsid w:val="000151FD"/>
    <w:rsid w:val="000414EB"/>
    <w:rsid w:val="00062345"/>
    <w:rsid w:val="000635A2"/>
    <w:rsid w:val="0007702D"/>
    <w:rsid w:val="000945E7"/>
    <w:rsid w:val="000D31AE"/>
    <w:rsid w:val="000E0593"/>
    <w:rsid w:val="000E2507"/>
    <w:rsid w:val="000F02AD"/>
    <w:rsid w:val="000F2AC8"/>
    <w:rsid w:val="000F5B6E"/>
    <w:rsid w:val="00103941"/>
    <w:rsid w:val="001168BD"/>
    <w:rsid w:val="00117F50"/>
    <w:rsid w:val="001803B7"/>
    <w:rsid w:val="0019790A"/>
    <w:rsid w:val="001A0DF6"/>
    <w:rsid w:val="001C23C7"/>
    <w:rsid w:val="0024747E"/>
    <w:rsid w:val="00297E9D"/>
    <w:rsid w:val="002B19A6"/>
    <w:rsid w:val="002B728C"/>
    <w:rsid w:val="002B72AB"/>
    <w:rsid w:val="002E43D9"/>
    <w:rsid w:val="00342A6C"/>
    <w:rsid w:val="003616D1"/>
    <w:rsid w:val="00362201"/>
    <w:rsid w:val="003A6E10"/>
    <w:rsid w:val="003C3DB2"/>
    <w:rsid w:val="004769CD"/>
    <w:rsid w:val="00486823"/>
    <w:rsid w:val="004A6D6C"/>
    <w:rsid w:val="004F1110"/>
    <w:rsid w:val="005102A5"/>
    <w:rsid w:val="0051693D"/>
    <w:rsid w:val="0052797A"/>
    <w:rsid w:val="00530E9F"/>
    <w:rsid w:val="00532232"/>
    <w:rsid w:val="0053389B"/>
    <w:rsid w:val="005467FD"/>
    <w:rsid w:val="005748B1"/>
    <w:rsid w:val="005A4AD9"/>
    <w:rsid w:val="005B175A"/>
    <w:rsid w:val="005B4752"/>
    <w:rsid w:val="005C1EB8"/>
    <w:rsid w:val="005C739A"/>
    <w:rsid w:val="006039EF"/>
    <w:rsid w:val="00620FB2"/>
    <w:rsid w:val="006649DC"/>
    <w:rsid w:val="00691760"/>
    <w:rsid w:val="006A6BE4"/>
    <w:rsid w:val="006D74A9"/>
    <w:rsid w:val="006E6904"/>
    <w:rsid w:val="00704DC0"/>
    <w:rsid w:val="00706B0A"/>
    <w:rsid w:val="00724C7B"/>
    <w:rsid w:val="00741220"/>
    <w:rsid w:val="007747FC"/>
    <w:rsid w:val="007768E7"/>
    <w:rsid w:val="00794115"/>
    <w:rsid w:val="007D0C45"/>
    <w:rsid w:val="007E328D"/>
    <w:rsid w:val="008009A9"/>
    <w:rsid w:val="00845AEC"/>
    <w:rsid w:val="008A6D3C"/>
    <w:rsid w:val="009025C2"/>
    <w:rsid w:val="009114FD"/>
    <w:rsid w:val="00933145"/>
    <w:rsid w:val="009B6C4B"/>
    <w:rsid w:val="009C6A23"/>
    <w:rsid w:val="00A067F6"/>
    <w:rsid w:val="00A233A5"/>
    <w:rsid w:val="00A42E80"/>
    <w:rsid w:val="00AE2F14"/>
    <w:rsid w:val="00B65BAD"/>
    <w:rsid w:val="00B66C14"/>
    <w:rsid w:val="00B81E8E"/>
    <w:rsid w:val="00B831DD"/>
    <w:rsid w:val="00BA2D71"/>
    <w:rsid w:val="00BB702E"/>
    <w:rsid w:val="00BC2C22"/>
    <w:rsid w:val="00BD0E35"/>
    <w:rsid w:val="00BF1D6B"/>
    <w:rsid w:val="00C55126"/>
    <w:rsid w:val="00CB0C27"/>
    <w:rsid w:val="00CB484A"/>
    <w:rsid w:val="00D13D97"/>
    <w:rsid w:val="00D93ED4"/>
    <w:rsid w:val="00DD1E74"/>
    <w:rsid w:val="00DE15E2"/>
    <w:rsid w:val="00DF00D1"/>
    <w:rsid w:val="00E4147D"/>
    <w:rsid w:val="00E457C6"/>
    <w:rsid w:val="00E46F04"/>
    <w:rsid w:val="00E747B0"/>
    <w:rsid w:val="00EB512D"/>
    <w:rsid w:val="00EB754E"/>
    <w:rsid w:val="00F02A2E"/>
    <w:rsid w:val="00F326E5"/>
    <w:rsid w:val="00F85F6E"/>
    <w:rsid w:val="00FC3E4B"/>
    <w:rsid w:val="00FE482A"/>
    <w:rsid w:val="00FF3EEC"/>
    <w:rsid w:val="0D676AC1"/>
    <w:rsid w:val="12B75488"/>
    <w:rsid w:val="15C471A6"/>
    <w:rsid w:val="18B87186"/>
    <w:rsid w:val="1E094383"/>
    <w:rsid w:val="26893DE5"/>
    <w:rsid w:val="26D32656"/>
    <w:rsid w:val="2BCE462C"/>
    <w:rsid w:val="2C957B99"/>
    <w:rsid w:val="2FC31E25"/>
    <w:rsid w:val="30130606"/>
    <w:rsid w:val="34640805"/>
    <w:rsid w:val="3CF15AB9"/>
    <w:rsid w:val="3E8E2CB5"/>
    <w:rsid w:val="426B4C7D"/>
    <w:rsid w:val="4383369B"/>
    <w:rsid w:val="442367C7"/>
    <w:rsid w:val="46386C71"/>
    <w:rsid w:val="4AC33C8F"/>
    <w:rsid w:val="54A11BCC"/>
    <w:rsid w:val="5B1B1194"/>
    <w:rsid w:val="5E5622D4"/>
    <w:rsid w:val="63F96BD7"/>
    <w:rsid w:val="64EC2C29"/>
    <w:rsid w:val="6E58508B"/>
    <w:rsid w:val="7432341A"/>
    <w:rsid w:val="757F352A"/>
    <w:rsid w:val="761B4E2D"/>
    <w:rsid w:val="771C7207"/>
    <w:rsid w:val="7C6564B6"/>
    <w:rsid w:val="7DA864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等线" w:hAnsi="等线" w:eastAsia="等线" w:cs="Times New Roman"/>
      <w:kern w:val="2"/>
      <w:sz w:val="21"/>
      <w:szCs w:val="21"/>
      <w:lang w:val="en-US" w:eastAsia="zh-CN" w:bidi="ar-SA"/>
    </w:rPr>
  </w:style>
  <w:style w:type="character" w:default="1" w:styleId="6">
    <w:name w:val="Default Paragraph Font"/>
    <w:autoRedefine/>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semiHidden/>
    <w:unhideWhenUsed/>
    <w:qFormat/>
    <w:uiPriority w:val="99"/>
    <w:rPr>
      <w:sz w:val="18"/>
      <w:szCs w:val="18"/>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autoRedefine/>
    <w:semiHidden/>
    <w:unhideWhenUsed/>
    <w:qFormat/>
    <w:uiPriority w:val="99"/>
    <w:rPr>
      <w:color w:val="0000FF"/>
      <w:u w:val="single"/>
    </w:rPr>
  </w:style>
  <w:style w:type="character" w:customStyle="1" w:styleId="8">
    <w:name w:val="页眉 Char"/>
    <w:basedOn w:val="6"/>
    <w:link w:val="4"/>
    <w:autoRedefine/>
    <w:qFormat/>
    <w:uiPriority w:val="99"/>
    <w:rPr>
      <w:rFonts w:ascii="等线" w:hAnsi="等线" w:eastAsia="等线" w:cs="Times New Roman"/>
      <w:sz w:val="18"/>
      <w:szCs w:val="18"/>
    </w:rPr>
  </w:style>
  <w:style w:type="character" w:customStyle="1" w:styleId="9">
    <w:name w:val="页脚 Char"/>
    <w:basedOn w:val="6"/>
    <w:link w:val="3"/>
    <w:autoRedefine/>
    <w:qFormat/>
    <w:uiPriority w:val="99"/>
    <w:rPr>
      <w:rFonts w:ascii="等线" w:hAnsi="等线" w:eastAsia="等线" w:cs="Times New Roman"/>
      <w:sz w:val="18"/>
      <w:szCs w:val="18"/>
    </w:rPr>
  </w:style>
  <w:style w:type="character" w:customStyle="1" w:styleId="10">
    <w:name w:val="批注框文本 Char"/>
    <w:basedOn w:val="6"/>
    <w:link w:val="2"/>
    <w:autoRedefine/>
    <w:semiHidden/>
    <w:qFormat/>
    <w:uiPriority w:val="99"/>
    <w:rPr>
      <w:rFonts w:ascii="等线" w:hAnsi="等线" w:eastAsia="等线"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FDF3A-3839-436F-B6B3-58A19DB14A9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2285</Words>
  <Characters>238</Characters>
  <Lines>1</Lines>
  <Paragraphs>5</Paragraphs>
  <TotalTime>16</TotalTime>
  <ScaleCrop>false</ScaleCrop>
  <LinksUpToDate>false</LinksUpToDate>
  <CharactersWithSpaces>2518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2022-03-03T09:23:00Z</dcterms:created>
  <dc:creator>Jeffery</dc:creator>
  <cp:lastModifiedBy>刘嘉鑫</cp:lastModifiedBy>
  <cp:lastPrinted>2023-03-06T08:05:00Z</cp:lastPrinted>
  <dcterms:modified xsi:type="dcterms:W3CDTF">2024-04-07T02:04:20Z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9DE0994CFA6646489BBAF9627F885084</vt:lpwstr>
  </property>
</Properties>
</file>