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47"/>
          <w:tab w:val="left" w:pos="13347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黄南州消防救援支队2024年拟招聘消防文员岗位表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9"/>
        <w:tblW w:w="14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155"/>
        <w:gridCol w:w="1314"/>
        <w:gridCol w:w="427"/>
        <w:gridCol w:w="636"/>
        <w:gridCol w:w="883"/>
        <w:gridCol w:w="1302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（方向）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类别</w:t>
            </w:r>
          </w:p>
        </w:tc>
        <w:tc>
          <w:tcPr>
            <w:tcW w:w="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人数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代码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学历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vertAlign w:val="baseline"/>
                <w:lang w:val="en-US"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同仁市消防救援大队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文秘方向</w:t>
            </w:r>
          </w:p>
        </w:tc>
        <w:tc>
          <w:tcPr>
            <w:tcW w:w="2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6401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女性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vertAlign w:val="baseline"/>
                <w:lang w:val="en-US" w:eastAsia="zh-CN"/>
              </w:rPr>
              <w:t>全日制大学专科以上</w:t>
            </w:r>
          </w:p>
        </w:tc>
        <w:tc>
          <w:tcPr>
            <w:tcW w:w="7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、具备较好的语言表达、文字写作、沟通协调能力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汉语言文学专业毕业，并具备国家计算机等级资格证书；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3、青海省户籍（持有青海省居住证的常住人口）。</w:t>
            </w:r>
          </w:p>
        </w:tc>
      </w:tr>
    </w:tbl>
    <w:p>
      <w:pPr>
        <w:pStyle w:val="6"/>
        <w:rPr>
          <w:rFonts w:hint="default" w:ascii="仿宋_GB2312" w:hAnsi="仿宋" w:eastAsia="仿宋_GB2312" w:cs="Times New Roman"/>
          <w:kern w:val="2"/>
          <w:sz w:val="10"/>
          <w:szCs w:val="10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10"/>
          <w:szCs w:val="10"/>
          <w:lang w:val="en-US" w:eastAsia="zh-CN"/>
        </w:rPr>
        <w:t>=</w:t>
      </w:r>
    </w:p>
    <w:p>
      <w:pPr>
        <w:pStyle w:val="6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6838" w:h="11906" w:orient="landscape"/>
      <w:pgMar w:top="1080" w:right="1440" w:bottom="1080" w:left="144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0E0F1E-5D06-4F16-A88B-A953433EFDEF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F43ED1E-E2C1-432D-BB26-F5667643DABC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9C7C518-25E1-4007-A751-E01A119714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D1CFE5E-3BD7-4717-86D7-7A7397BCA7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986AA6F-DFAD-47A5-A9F0-9D6219C17D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MTE4MGIwMjliOGU1N2E3MGM5NzE4MDUyOTdlOGEifQ=="/>
  </w:docVars>
  <w:rsids>
    <w:rsidRoot w:val="68A61CFB"/>
    <w:rsid w:val="02D5292F"/>
    <w:rsid w:val="11A51B61"/>
    <w:rsid w:val="30982634"/>
    <w:rsid w:val="46EC3B2F"/>
    <w:rsid w:val="4E0336C0"/>
    <w:rsid w:val="530429BC"/>
    <w:rsid w:val="583D2821"/>
    <w:rsid w:val="5E62059E"/>
    <w:rsid w:val="68A61CFB"/>
    <w:rsid w:val="79D7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_GBK" w:cstheme="minorBidi"/>
      <w:b/>
      <w:kern w:val="44"/>
      <w:sz w:val="44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 w:cstheme="minorBidi"/>
      <w:b/>
      <w:sz w:val="32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Calibri" w:hAnsi="Calibri" w:eastAsia="方正楷体_GB2312" w:cstheme="minorBidi"/>
      <w:b/>
      <w:sz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0"/>
    <w:pPr>
      <w:ind w:firstLine="200" w:firstLineChars="200"/>
    </w:pPr>
    <w:rPr>
      <w:rFonts w:ascii="Calibri" w:hAnsi="Calibri" w:cs="Calibri"/>
      <w:color w:val="000000"/>
      <w:szCs w:val="21"/>
    </w:rPr>
  </w:style>
  <w:style w:type="paragraph" w:styleId="6">
    <w:name w:val="Body Text"/>
    <w:basedOn w:val="1"/>
    <w:autoRedefine/>
    <w:qFormat/>
    <w:uiPriority w:val="0"/>
    <w:pPr>
      <w:spacing w:after="120" w:line="360" w:lineRule="auto"/>
    </w:pPr>
    <w:rPr>
      <w:rFonts w:ascii="Times New Roman" w:hAnsi="Times New Roman" w:eastAsia="黑体" w:cs="黑体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公文标题"/>
    <w:basedOn w:val="10"/>
    <w:autoRedefine/>
    <w:qFormat/>
    <w:uiPriority w:val="0"/>
    <w:rPr>
      <w:rFonts w:hint="eastAsia" w:ascii="方正小标宋_GBK" w:hAnsi="方正小标宋_GBK" w:eastAsia="方正小标宋_GBK" w:cs="方正小标宋_GBK"/>
      <w:sz w:val="44"/>
      <w:szCs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2024-02-27T03:26:00Z</dcterms:created>
  <dc:creator>刘忠豫</dc:creator>
  <cp:lastModifiedBy>刘忠豫</cp:lastModifiedBy>
  <dcterms:modified xsi:type="dcterms:W3CDTF">2024-02-27T03:51:01Z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DC85662B30034F44BAA02A539BA78578_11</vt:lpwstr>
  </property>
</Properties>
</file>