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自治区事业单位面向社会公开招聘工作人员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体检标准通用标准(试行)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风湿性心脏病、心肌病、冠心病、先天性心脏病、克山病等器质性心脏病，不合格。先天性心脏病不需手术者或经手术治愈者，合格。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遇有下列情况之一的，排除心脏病理性改变，合格: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(一)心脏听诊有生理性杂音;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(二)每分钟少于6次的偶发期前收缩(有心肌炎史者从严掌握);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(三)心率每分钟50-60次或100 -110次;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(四)心电图有异常的其他情况。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血压在下列范围内，合格: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收缩压90mmHg - 140mmHg (12.00-18.66Kpa);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舒张压60mmHg -90mmHg (8.00-12.00Kpa)。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血液病，不合格。单纯性缺铁性贫血，血红蛋白男性高于90g/L、女性高于80g/L，合格。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结核病不合格。但下列情况合格: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(一)原发性肺结核、继发性肺结核、结核性胸膜炎，临床治愈后稳定1年无变化者;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(二)肺外结核病:肾结核、骨结核、腹膜结核、淋巴结核等，临床治愈后2年无复发，经专科医院检查无变化者。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慢性支气管炎伴阻塞性肺气肿、支气管扩张、支气管哮喘，不合格，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严重慢性胃、肠疾病，不合格。胃溃疡或十二指肠溃疡已愈合，1年内无出血史，1年以上无症状者，合格;胃次全切除术后无严重并发症者，合格。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第七条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急性肝炎，不合格;慢性肝炎，如肝功正常，合格。第八条各种恶性肿瘤和肝硬化，不合格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急慢性肾炎、慢性肾盂肾炎、多囊肾、肾功能不全，不合格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糖尿病、尿崩症、肢端肥大症等内分泌系统疾病，不合格。甲状腺功能亢进治愈后1年无症状和体征者，合格。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第十一条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瘌痢</w:t>
      </w:r>
      <w:r>
        <w:rPr>
          <w:rFonts w:hint="eastAsia" w:ascii="仿宋_GB2312" w:hAnsi="仿宋_GB2312" w:eastAsia="仿宋_GB2312" w:cs="仿宋_GB2312"/>
          <w:sz w:val="32"/>
          <w:szCs w:val="32"/>
        </w:rPr>
        <w:t>病史、精神病史、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癔症</w:t>
      </w:r>
      <w:r>
        <w:rPr>
          <w:rFonts w:hint="eastAsia" w:ascii="仿宋_GB2312" w:hAnsi="仿宋_GB2312" w:eastAsia="仿宋_GB2312" w:cs="仿宋_GB2312"/>
          <w:sz w:val="32"/>
          <w:szCs w:val="32"/>
        </w:rPr>
        <w:t>史、夜游症、严重的神经官能症(经常头痛头晕、失眠、记忆力明显下降等)，精神活性物质滥用和依赖者，不合格。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第十二条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红斑狼疮、皮肌炎和/或多发性肌炎、硬皮病、结节性多动脉炎、类风湿性关节炎等各种弥漫性结缔组织疾病，大动脉炎，不合格。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第十三条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晚期血吸虫病，晚期血丝虫病兼有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象皮肿</w:t>
      </w:r>
      <w:r>
        <w:rPr>
          <w:rFonts w:hint="eastAsia" w:ascii="仿宋_GB2312" w:hAnsi="仿宋_GB2312" w:eastAsia="仿宋_GB2312" w:cs="仿宋_GB2312"/>
          <w:sz w:val="32"/>
          <w:szCs w:val="32"/>
        </w:rPr>
        <w:t>或有乳糜尿，不合格。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第十四条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颅骨缺损、颅内异物存留、颅脑畸形、脑外伤后综合征，不合格。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第十五条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严重的慢性骨髓炎，不合格。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第十六条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三度单纯性甲状腺肿，不合格。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第十七条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有梗阻的胆结石或泌尿系结石，不合格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第十八条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淋病、梅毒、软下疳、性病性淋巴肉芽肿、尖锐湿疣、生殖器疱疹，艾滋病，不合格。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第十九条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双眼矫正视力均低于0.8(标准对数视力4.9)或有明显视功能损害眼病者，不合格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第二十条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双耳均有听力障碍，在佩戴助听器情况下，双耳在3米以内耳语仍听不见者，不合格。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第二十一条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未纳入体检标准，影响正常履行职责的其他严重疾病，不合格。</w:t>
      </w:r>
    </w:p>
    <w:p>
      <w:bookmarkStart w:id="0" w:name="_GoBack"/>
      <w:bookmarkEnd w:id="0"/>
    </w:p>
    <w:sectPr>
      <w:footerReference r:id="rId3" w:type="default"/>
      <w:pgSz w:w="11906" w:h="16838"/>
      <w:pgMar w:top="2098" w:right="1531" w:bottom="1984" w:left="1531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40"/>
                            </w:rPr>
                            <w:t>- 15 -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sz w:val="24"/>
                        <w:szCs w:val="40"/>
                      </w:rPr>
                      <w:t>- 15 -</w:t>
                    </w:r>
                    <w:r>
                      <w:rPr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hNTk4Nzc2Y2FlM2ZiMmZiZjIzYTRjOTYzOTgxM2EifQ=="/>
  </w:docVars>
  <w:rsids>
    <w:rsidRoot w:val="358D3735"/>
    <w:rsid w:val="358D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2024-03-29T03:03:00Z</dcterms:created>
  <dc:creator>WPS_1700645376</dc:creator>
  <cp:lastModifiedBy>WPS_1700645376</cp:lastModifiedBy>
  <dcterms:modified xsi:type="dcterms:W3CDTF">2024-03-29T03:03:36Z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9906B2F704164F2A9DD06671F4A00AA2_11</vt:lpwstr>
  </property>
</Properties>
</file>