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rPr>
          <w:rFonts w:hint="eastAsia" w:ascii="方正小标宋简体" w:hAnsi="Times New Roman" w:eastAsia="方正小标宋简体"/>
          <w:bCs/>
          <w:color w:val="000000"/>
          <w:sz w:val="40"/>
          <w:szCs w:val="40"/>
          <w:u w:val="none"/>
        </w:rPr>
      </w:pPr>
      <w:bookmarkStart w:id="0" w:name="_GoBack"/>
      <w:bookmarkEnd w:id="0"/>
      <w:r>
        <w:rPr>
          <w:rFonts w:hint="eastAsia" w:ascii="方正小标宋简体" w:hAnsi="Times New Roman" w:eastAsia="方正小标宋简体"/>
          <w:bCs/>
          <w:color w:val="000000"/>
          <w:sz w:val="40"/>
          <w:szCs w:val="40"/>
          <w:u w:val="none"/>
          <w:lang w:eastAsia="zh-CN"/>
        </w:rPr>
        <w:t>上饶市</w:t>
      </w:r>
      <w:r>
        <w:rPr>
          <w:rFonts w:hint="eastAsia" w:ascii="方正小标宋简体" w:hAnsi="Times New Roman" w:eastAsia="方正小标宋简体"/>
          <w:bCs/>
          <w:color w:val="000000"/>
          <w:sz w:val="40"/>
          <w:szCs w:val="40"/>
          <w:u w:val="none"/>
        </w:rPr>
        <w:t>事业单位</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rPr>
        <w:t>202</w:t>
      </w:r>
      <w:r>
        <w:rPr>
          <w:rFonts w:hint="default" w:ascii="方正小标宋简体" w:hAnsi="Times New Roman" w:eastAsia="方正小标宋简体"/>
          <w:bCs/>
          <w:color w:val="000000"/>
          <w:sz w:val="40"/>
          <w:szCs w:val="40"/>
          <w:u w:val="none"/>
          <w:lang w:val="en-US"/>
        </w:rPr>
        <w:t>4</w:t>
      </w:r>
      <w:r>
        <w:rPr>
          <w:rFonts w:hint="eastAsia" w:ascii="方正小标宋简体" w:hAnsi="Times New Roman" w:eastAsia="方正小标宋简体"/>
          <w:bCs/>
          <w:color w:val="000000"/>
          <w:sz w:val="40"/>
          <w:szCs w:val="40"/>
          <w:u w:val="none"/>
        </w:rPr>
        <w:t>年统一公开招聘工作人员报考指南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一、考试安排</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（一）网上报名：</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月2</w:t>
      </w:r>
      <w:r>
        <w:rPr>
          <w:rFonts w:hint="default"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26</w:t>
      </w:r>
      <w:r>
        <w:rPr>
          <w:rFonts w:hint="eastAsia" w:ascii="仿宋_GB2312" w:hAnsi="宋体" w:eastAsia="仿宋_GB2312" w:cs="宋体"/>
          <w:color w:val="000000"/>
          <w:kern w:val="0"/>
          <w:sz w:val="32"/>
          <w:szCs w:val="32"/>
          <w:highlight w:val="none"/>
          <w:lang w:val="en-US" w:eastAsia="zh-CN"/>
        </w:rPr>
        <w:t>日1</w:t>
      </w:r>
      <w:r>
        <w:rPr>
          <w:rFonts w:hint="default" w:ascii="仿宋_GB2312" w:hAnsi="宋体" w:eastAsia="仿宋_GB2312" w:cs="宋体"/>
          <w:color w:val="000000"/>
          <w:kern w:val="0"/>
          <w:sz w:val="32"/>
          <w:szCs w:val="32"/>
          <w:highlight w:val="none"/>
          <w:lang w:val="en-US" w:eastAsia="zh-CN"/>
        </w:rPr>
        <w:t>7</w:t>
      </w:r>
      <w:r>
        <w:rPr>
          <w:rFonts w:hint="eastAsia" w:ascii="仿宋_GB2312" w:hAnsi="宋体" w:eastAsia="仿宋_GB2312" w:cs="宋体"/>
          <w:color w:val="000000"/>
          <w:kern w:val="0"/>
          <w:sz w:val="32"/>
          <w:szCs w:val="32"/>
          <w:highlight w:val="none"/>
          <w:lang w:val="en-US" w:eastAsia="zh-CN"/>
        </w:rPr>
        <w:t>：00；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（二）网上缴费：</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21</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27</w:t>
      </w:r>
      <w:r>
        <w:rPr>
          <w:rFonts w:hint="eastAsia" w:ascii="仿宋_GB2312" w:hAnsi="宋体" w:eastAsia="仿宋_GB2312" w:cs="宋体"/>
          <w:color w:val="000000"/>
          <w:kern w:val="0"/>
          <w:sz w:val="32"/>
          <w:szCs w:val="32"/>
          <w:highlight w:val="none"/>
          <w:lang w:val="en-US" w:eastAsia="zh-CN"/>
        </w:rPr>
        <w:t>日17：00；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（三）公布取消、核减的事业单位工作人员岗位表（不含卫生专业技术人员）岗位：</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28</w:t>
      </w:r>
      <w:r>
        <w:rPr>
          <w:rFonts w:hint="eastAsia" w:ascii="仿宋_GB2312" w:hAnsi="宋体" w:eastAsia="仿宋_GB2312" w:cs="宋体"/>
          <w:color w:val="000000"/>
          <w:kern w:val="0"/>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（四）事业单位工作人员网上改报：</w:t>
      </w:r>
      <w:r>
        <w:rPr>
          <w:rFonts w:hint="default"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29</w:t>
      </w:r>
      <w:r>
        <w:rPr>
          <w:rFonts w:hint="eastAsia" w:ascii="仿宋_GB2312" w:hAnsi="宋体" w:eastAsia="仿宋_GB2312" w:cs="宋体"/>
          <w:color w:val="000000"/>
          <w:kern w:val="0"/>
          <w:sz w:val="32"/>
          <w:szCs w:val="32"/>
          <w:highlight w:val="none"/>
          <w:lang w:val="en-US" w:eastAsia="zh-CN"/>
        </w:rPr>
        <w:t>日9:00-17:00；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（五）打印准考证：</w:t>
      </w:r>
      <w:r>
        <w:rPr>
          <w:rFonts w:hint="default"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25</w:t>
      </w:r>
      <w:r>
        <w:rPr>
          <w:rFonts w:hint="eastAsia" w:ascii="仿宋_GB2312" w:hAnsi="宋体" w:eastAsia="仿宋_GB2312" w:cs="宋体"/>
          <w:color w:val="000000"/>
          <w:kern w:val="0"/>
          <w:sz w:val="32"/>
          <w:szCs w:val="32"/>
          <w:highlight w:val="none"/>
          <w:lang w:val="en-US" w:eastAsia="zh-CN"/>
        </w:rPr>
        <w:t>日9：00至</w:t>
      </w:r>
      <w:r>
        <w:rPr>
          <w:rFonts w:hint="default" w:ascii="仿宋_GB2312" w:hAnsi="宋体" w:eastAsia="仿宋_GB2312" w:cs="宋体"/>
          <w:color w:val="000000"/>
          <w:kern w:val="0"/>
          <w:sz w:val="32"/>
          <w:szCs w:val="32"/>
          <w:highlight w:val="none"/>
          <w:lang w:val="en-US" w:eastAsia="zh-CN"/>
        </w:rPr>
        <w:t>29</w:t>
      </w:r>
      <w:r>
        <w:rPr>
          <w:rFonts w:hint="eastAsia" w:ascii="仿宋_GB2312" w:hAnsi="宋体" w:eastAsia="仿宋_GB2312" w:cs="宋体"/>
          <w:color w:val="000000"/>
          <w:kern w:val="0"/>
          <w:sz w:val="32"/>
          <w:szCs w:val="32"/>
          <w:highlight w:val="none"/>
          <w:lang w:val="en-US" w:eastAsia="zh-CN"/>
        </w:rPr>
        <w:t>日17：00；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（六）笔试：</w:t>
      </w:r>
      <w:r>
        <w:rPr>
          <w:rFonts w:hint="default"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val="en-US" w:eastAsia="zh-CN"/>
        </w:rPr>
        <w:t>月</w:t>
      </w:r>
      <w:r>
        <w:rPr>
          <w:rFonts w:hint="default" w:ascii="仿宋_GB2312" w:hAnsi="宋体" w:eastAsia="仿宋_GB2312" w:cs="宋体"/>
          <w:color w:val="000000"/>
          <w:kern w:val="0"/>
          <w:sz w:val="32"/>
          <w:szCs w:val="32"/>
          <w:highlight w:val="none"/>
          <w:lang w:val="en-US" w:eastAsia="zh-CN"/>
        </w:rPr>
        <w:t>30</w:t>
      </w:r>
      <w:r>
        <w:rPr>
          <w:rFonts w:hint="eastAsia" w:ascii="仿宋_GB2312" w:hAnsi="宋体" w:eastAsia="仿宋_GB2312" w:cs="宋体"/>
          <w:color w:val="000000"/>
          <w:kern w:val="0"/>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8:30-10:00  职业能力倾向测验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10:00-12:00  综合应用能力 </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公布笔试成绩：</w:t>
      </w:r>
      <w:r>
        <w:rPr>
          <w:rFonts w:hint="default"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val="en-US" w:eastAsia="zh-CN"/>
        </w:rPr>
        <w:t>月中旬</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二、专业和学历</w:t>
      </w:r>
      <w:r>
        <w:rPr>
          <w:rFonts w:hint="eastAsia" w:ascii="黑体" w:hAnsi="黑体" w:eastAsia="黑体" w:cs="黑体"/>
          <w:b w:val="0"/>
          <w:bCs w:val="0"/>
          <w:color w:val="000000"/>
          <w:kern w:val="0"/>
          <w:sz w:val="32"/>
          <w:szCs w:val="32"/>
          <w:highlight w:val="none"/>
          <w:lang w:val="en-US" w:eastAsia="zh-CN"/>
        </w:rPr>
        <w:t>要求</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宋体" w:eastAsia="仿宋_GB2312" w:cs="宋体"/>
          <w:color w:val="000000"/>
          <w:kern w:val="0"/>
          <w:sz w:val="32"/>
          <w:szCs w:val="32"/>
          <w:highlight w:val="none"/>
          <w:lang w:val="en-US" w:eastAsia="zh-CN"/>
        </w:rPr>
        <w:t>（一）</w:t>
      </w:r>
      <w:r>
        <w:rPr>
          <w:rFonts w:hint="eastAsia" w:ascii="仿宋_GB2312" w:hAnsi="仿宋_GB2312" w:eastAsia="仿宋_GB2312" w:cs="仿宋_GB2312"/>
          <w:sz w:val="32"/>
          <w:szCs w:val="32"/>
          <w:highlight w:val="none"/>
          <w:u w:val="none"/>
        </w:rPr>
        <w:t>报考人员应在</w:t>
      </w:r>
      <w:r>
        <w:rPr>
          <w:rFonts w:hint="eastAsia" w:ascii="仿宋_GB2312" w:hAnsi="仿宋_GB2312" w:eastAsia="仿宋_GB2312" w:cs="仿宋_GB2312"/>
          <w:sz w:val="32"/>
          <w:szCs w:val="32"/>
          <w:highlight w:val="none"/>
          <w:u w:val="none"/>
          <w:lang w:eastAsia="zh-CN"/>
        </w:rPr>
        <w:t>报名截止</w:t>
      </w:r>
      <w:r>
        <w:rPr>
          <w:rFonts w:hint="eastAsia" w:ascii="仿宋_GB2312" w:hAnsi="仿宋_GB2312" w:eastAsia="仿宋_GB2312" w:cs="仿宋_GB2312"/>
          <w:sz w:val="32"/>
          <w:szCs w:val="32"/>
          <w:highlight w:val="none"/>
          <w:u w:val="none"/>
        </w:rPr>
        <w:t>前取得国家承认并符合</w:t>
      </w:r>
      <w:r>
        <w:rPr>
          <w:rFonts w:hint="eastAsia" w:ascii="仿宋_GB2312" w:hAnsi="仿宋_GB2312" w:eastAsia="仿宋_GB2312" w:cs="仿宋_GB2312"/>
          <w:sz w:val="32"/>
          <w:szCs w:val="32"/>
          <w:highlight w:val="none"/>
          <w:u w:val="none"/>
          <w:lang w:eastAsia="zh-CN"/>
        </w:rPr>
        <w:t>岗</w:t>
      </w:r>
      <w:r>
        <w:rPr>
          <w:rFonts w:hint="eastAsia" w:ascii="仿宋_GB2312" w:hAnsi="仿宋_GB2312" w:eastAsia="仿宋_GB2312" w:cs="仿宋_GB2312"/>
          <w:sz w:val="32"/>
          <w:szCs w:val="32"/>
          <w:highlight w:val="none"/>
          <w:u w:val="none"/>
        </w:rPr>
        <w:t>位要求的学历（或对应的学位），含全日制统招、自学考试、函授、网络教育、夜大、电大等方式</w:t>
      </w:r>
      <w:r>
        <w:rPr>
          <w:rFonts w:hint="eastAsia" w:ascii="仿宋_GB2312" w:hAnsi="仿宋_GB2312" w:eastAsia="仿宋_GB2312" w:cs="仿宋_GB2312"/>
          <w:sz w:val="32"/>
          <w:szCs w:val="32"/>
          <w:highlight w:val="none"/>
          <w:u w:val="none"/>
          <w:lang w:eastAsia="zh-CN"/>
        </w:rPr>
        <w:t>，岗位表中另有规定的从其规定。</w:t>
      </w:r>
      <w:r>
        <w:rPr>
          <w:rFonts w:hint="eastAsia" w:ascii="仿宋_GB2312" w:hAnsi="仿宋_GB2312" w:eastAsia="仿宋_GB2312" w:cs="仿宋_GB2312"/>
          <w:sz w:val="32"/>
          <w:szCs w:val="32"/>
          <w:highlight w:val="none"/>
          <w:u w:val="none"/>
        </w:rPr>
        <w:t>其中，</w:t>
      </w:r>
      <w:r>
        <w:rPr>
          <w:rFonts w:hint="eastAsia" w:ascii="仿宋_GB2312" w:hAnsi="仿宋_GB2312" w:eastAsia="仿宋_GB2312" w:cs="仿宋_GB2312"/>
          <w:sz w:val="32"/>
          <w:szCs w:val="32"/>
          <w:highlight w:val="none"/>
          <w:u w:val="none"/>
          <w:lang w:val="e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lang w:val="en" w:eastAsia="zh-CN"/>
        </w:rPr>
        <w:t>届</w:t>
      </w:r>
      <w:r>
        <w:rPr>
          <w:rFonts w:hint="eastAsia" w:ascii="仿宋_GB2312" w:hAnsi="仿宋_GB2312" w:eastAsia="仿宋_GB2312" w:cs="仿宋_GB2312"/>
          <w:sz w:val="32"/>
          <w:szCs w:val="32"/>
          <w:highlight w:val="none"/>
          <w:u w:val="none"/>
        </w:rPr>
        <w:t>普通高等院校毕业生如能在</w:t>
      </w:r>
      <w:r>
        <w:rPr>
          <w:rFonts w:hint="eastAsia" w:ascii="仿宋_GB2312" w:hAnsi="仿宋_GB2312" w:eastAsia="仿宋_GB2312" w:cs="仿宋_GB2312"/>
          <w:sz w:val="32"/>
          <w:szCs w:val="32"/>
          <w:highlight w:val="none"/>
          <w:u w:val="none"/>
          <w:lang w:val="e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8</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31日（</w:t>
      </w:r>
      <w:r>
        <w:rPr>
          <w:rFonts w:hint="eastAsia" w:ascii="仿宋_GB2312" w:hAnsi="仿宋_GB2312" w:eastAsia="仿宋_GB2312" w:cs="仿宋_GB2312"/>
          <w:sz w:val="32"/>
          <w:szCs w:val="32"/>
          <w:highlight w:val="none"/>
          <w:u w:val="none"/>
          <w:lang w:eastAsia="zh-CN"/>
        </w:rPr>
        <w:t>应届博士毕业生可放宽到</w:t>
      </w:r>
      <w:r>
        <w:rPr>
          <w:rFonts w:hint="eastAsia" w:ascii="仿宋_GB2312" w:hAnsi="仿宋_GB2312" w:eastAsia="仿宋_GB2312" w:cs="仿宋_GB2312"/>
          <w:sz w:val="32"/>
          <w:szCs w:val="32"/>
          <w:highlight w:val="none"/>
          <w:u w:val="none"/>
          <w:lang w:val="en" w:eastAsia="zh-CN"/>
        </w:rPr>
        <w:t>202</w:t>
      </w:r>
      <w:r>
        <w:rPr>
          <w:rFonts w:hint="default" w:ascii="仿宋_GB2312" w:hAnsi="仿宋_GB2312" w:eastAsia="仿宋_GB2312" w:cs="仿宋_GB2312"/>
          <w:sz w:val="32"/>
          <w:szCs w:val="32"/>
          <w:highlight w:val="none"/>
          <w:u w:val="none"/>
          <w:lang w:val="en" w:eastAsia="zh-CN"/>
        </w:rPr>
        <w:t>4</w:t>
      </w:r>
      <w:r>
        <w:rPr>
          <w:rFonts w:hint="eastAsia" w:ascii="仿宋_GB2312" w:hAnsi="仿宋_GB2312" w:eastAsia="仿宋_GB2312" w:cs="仿宋_GB2312"/>
          <w:sz w:val="32"/>
          <w:szCs w:val="32"/>
          <w:highlight w:val="none"/>
          <w:u w:val="none"/>
          <w:lang w:val="en-US" w:eastAsia="zh-CN"/>
        </w:rPr>
        <w:t>年12月31日</w:t>
      </w:r>
      <w:r>
        <w:rPr>
          <w:rFonts w:hint="default"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特殊学制的按教育部门相关规定执行</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前取得学历（或学位）证书的，可按毕业时的学历（或学位）报考。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《事业岗位表》（附件1）中的</w:t>
      </w:r>
      <w:r>
        <w:rPr>
          <w:rFonts w:hint="eastAsia" w:ascii="仿宋_GB2312" w:hAnsi="仿宋_GB2312" w:eastAsia="仿宋_GB2312" w:cs="仿宋_GB2312"/>
          <w:sz w:val="32"/>
          <w:szCs w:val="32"/>
          <w:highlight w:val="none"/>
          <w:lang w:val="en-US" w:eastAsia="zh-CN"/>
        </w:rPr>
        <w:t>岗位</w:t>
      </w:r>
      <w:r>
        <w:rPr>
          <w:rFonts w:hint="eastAsia" w:ascii="仿宋_GB2312" w:hAnsi="宋体" w:eastAsia="仿宋_GB2312" w:cs="宋体"/>
          <w:color w:val="000000"/>
          <w:kern w:val="0"/>
          <w:sz w:val="32"/>
          <w:szCs w:val="32"/>
          <w:highlight w:val="none"/>
          <w:lang w:val="en-US" w:eastAsia="zh-CN"/>
        </w:rPr>
        <w:t>各学历层次对应专业</w:t>
      </w:r>
      <w:r>
        <w:rPr>
          <w:rFonts w:hint="eastAsia" w:ascii="仿宋_GB2312" w:hAnsi="宋体" w:eastAsia="仿宋_GB2312" w:cs="宋体"/>
          <w:color w:val="000000"/>
          <w:kern w:val="0"/>
          <w:sz w:val="32"/>
          <w:szCs w:val="32"/>
          <w:highlight w:val="none"/>
        </w:rPr>
        <w:t>请参考</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学科专业目录汇编</w:t>
      </w:r>
      <w:r>
        <w:rPr>
          <w:rFonts w:hint="eastAsia" w:ascii="仿宋_GB2312" w:hAnsi="宋体" w:eastAsia="仿宋_GB2312" w:cs="宋体"/>
          <w:color w:val="000000"/>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见</w:t>
      </w:r>
      <w:r>
        <w:rPr>
          <w:rFonts w:hint="eastAsia" w:ascii="仿宋_GB2312" w:hAnsi="宋体" w:eastAsia="仿宋_GB2312" w:cs="宋体"/>
          <w:color w:val="000000"/>
          <w:kern w:val="0"/>
          <w:sz w:val="32"/>
          <w:szCs w:val="32"/>
          <w:highlight w:val="none"/>
          <w:lang w:eastAsia="zh-CN"/>
        </w:rPr>
        <w:t>附件</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u w:val="none"/>
          <w:lang w:val="en-US" w:eastAsia="zh-CN"/>
        </w:rPr>
        <w:t>《卫生岗位表》</w:t>
      </w:r>
      <w:r>
        <w:rPr>
          <w:rFonts w:hint="eastAsia" w:ascii="仿宋_GB2312" w:hAnsi="宋体" w:eastAsia="仿宋_GB2312" w:cs="宋体"/>
          <w:color w:val="000000"/>
          <w:kern w:val="0"/>
          <w:sz w:val="32"/>
          <w:szCs w:val="32"/>
          <w:highlight w:val="none"/>
          <w:lang w:val="en-US" w:eastAsia="zh-CN"/>
        </w:rPr>
        <w:t>（附件2）中的岗位各学历层次对应专业</w:t>
      </w:r>
      <w:r>
        <w:rPr>
          <w:rFonts w:hint="eastAsia" w:ascii="仿宋_GB2312" w:hAnsi="宋体" w:eastAsia="仿宋_GB2312" w:cs="宋体"/>
          <w:color w:val="000000"/>
          <w:kern w:val="0"/>
          <w:sz w:val="32"/>
          <w:szCs w:val="32"/>
          <w:highlight w:val="none"/>
        </w:rPr>
        <w:t>请参考</w:t>
      </w:r>
      <w:r>
        <w:rPr>
          <w:rFonts w:hint="eastAsia" w:ascii="仿宋_GB2312" w:hAnsi="仿宋_GB2312" w:eastAsia="仿宋_GB2312" w:cs="仿宋_GB2312"/>
          <w:sz w:val="32"/>
          <w:szCs w:val="32"/>
          <w:highlight w:val="none"/>
          <w:lang w:val="en-US" w:eastAsia="zh-CN"/>
        </w:rPr>
        <w:t>《医疗卫生专业目录》（见附件6）</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岗位表</w:t>
      </w:r>
      <w:r>
        <w:rPr>
          <w:rFonts w:hint="eastAsia" w:ascii="仿宋_GB2312" w:hAnsi="宋体" w:eastAsia="仿宋_GB2312" w:cs="宋体"/>
          <w:i w:val="0"/>
          <w:caps w:val="0"/>
          <w:color w:val="000000"/>
          <w:spacing w:val="0"/>
          <w:kern w:val="0"/>
          <w:sz w:val="32"/>
          <w:szCs w:val="32"/>
          <w:highlight w:val="none"/>
        </w:rPr>
        <w:t>专业名称后括号中的数字为学科专业代码</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i w:val="0"/>
          <w:caps w:val="0"/>
          <w:color w:val="000000"/>
          <w:spacing w:val="0"/>
          <w:kern w:val="0"/>
          <w:sz w:val="32"/>
          <w:szCs w:val="32"/>
          <w:highlight w:val="none"/>
          <w:lang w:eastAsia="zh-CN"/>
        </w:rPr>
        <w:t>一致</w:t>
      </w:r>
      <w:r>
        <w:rPr>
          <w:rFonts w:hint="eastAsia" w:ascii="仿宋_GB2312" w:hAnsi="宋体" w:eastAsia="仿宋_GB2312" w:cs="宋体"/>
          <w:i w:val="0"/>
          <w:caps w:val="0"/>
          <w:color w:val="000000"/>
          <w:spacing w:val="0"/>
          <w:kern w:val="0"/>
          <w:sz w:val="32"/>
          <w:szCs w:val="32"/>
          <w:highlight w:val="none"/>
        </w:rPr>
        <w:t>，请特别注意区分学术硕士和专业硕士代码。</w:t>
      </w:r>
    </w:p>
    <w:p>
      <w:pPr>
        <w:spacing w:line="560" w:lineRule="exact"/>
        <w:ind w:firstLine="640" w:firstLineChars="200"/>
        <w:rPr>
          <w:rFonts w:hint="eastAsia" w:ascii="仿宋_GB2312" w:hAnsi="宋体" w:eastAsia="仿宋_GB2312" w:cs="宋体"/>
          <w:i w:val="0"/>
          <w:caps w:val="0"/>
          <w:color w:val="000000"/>
          <w:spacing w:val="0"/>
          <w:kern w:val="0"/>
          <w:sz w:val="32"/>
          <w:szCs w:val="32"/>
          <w:highlight w:val="none"/>
          <w:lang w:eastAsia="zh-CN"/>
        </w:rPr>
      </w:pPr>
      <w:r>
        <w:rPr>
          <w:rFonts w:hint="eastAsia" w:ascii="仿宋_GB2312" w:hAnsi="宋体"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仿宋_GB2312" w:hAnsi="宋体" w:eastAsia="仿宋_GB2312" w:cs="宋体"/>
          <w:b/>
          <w:bCs/>
          <w:i w:val="0"/>
          <w:caps w:val="0"/>
          <w:color w:val="000000"/>
          <w:spacing w:val="0"/>
          <w:kern w:val="0"/>
          <w:sz w:val="32"/>
          <w:szCs w:val="32"/>
          <w:highlight w:val="none"/>
        </w:rPr>
        <w:t>其所学专业须与报考岗位要求专业的学科或专业学位类别相同</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且主要必修课程基本一致</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并在资格审核时提供招生简章、毕业证书、所学专业课程成绩单（须毕业院校的教务处或研究生院盖章）、毕业院校专业设置的说明等材料</w:t>
      </w:r>
      <w:r>
        <w:rPr>
          <w:rFonts w:hint="eastAsia" w:ascii="仿宋_GB2312" w:hAnsi="宋体" w:eastAsia="仿宋_GB2312" w:cs="宋体"/>
          <w:b w:val="0"/>
          <w:bCs w:val="0"/>
          <w:i w:val="0"/>
          <w:caps w:val="0"/>
          <w:color w:val="000000"/>
          <w:spacing w:val="0"/>
          <w:kern w:val="0"/>
          <w:sz w:val="32"/>
          <w:szCs w:val="32"/>
          <w:highlight w:val="none"/>
        </w:rPr>
        <w:t>，由招聘单位在资格复审阶段按有关规定进行专业认定</w:t>
      </w:r>
      <w:r>
        <w:rPr>
          <w:rFonts w:hint="eastAsia" w:ascii="仿宋_GB2312" w:hAnsi="宋体" w:eastAsia="仿宋_GB2312" w:cs="宋体"/>
          <w:i w:val="0"/>
          <w:caps w:val="0"/>
          <w:color w:val="000000"/>
          <w:spacing w:val="0"/>
          <w:kern w:val="0"/>
          <w:sz w:val="32"/>
          <w:szCs w:val="32"/>
          <w:highlight w:val="none"/>
        </w:rPr>
        <w:t>。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w:t>
      </w:r>
      <w:r>
        <w:rPr>
          <w:rFonts w:hint="eastAsia" w:ascii="仿宋_GB2312" w:hAnsi="宋体" w:eastAsia="仿宋_GB2312" w:cs="宋体"/>
          <w:b/>
          <w:bCs/>
          <w:i w:val="0"/>
          <w:caps w:val="0"/>
          <w:color w:val="000000"/>
          <w:spacing w:val="0"/>
          <w:kern w:val="0"/>
          <w:sz w:val="32"/>
          <w:szCs w:val="32"/>
          <w:highlight w:val="none"/>
        </w:rPr>
        <w:t>除专业目录有列出培养方向的专业外，其他毕业证上的专业名称后面以括号等形式列出的培养方向不能作为报名专业的依据</w:t>
      </w:r>
      <w:r>
        <w:rPr>
          <w:rFonts w:hint="eastAsia" w:ascii="仿宋_GB2312" w:hAnsi="宋体" w:eastAsia="仿宋_GB2312" w:cs="宋体"/>
          <w:b/>
          <w:bCs/>
          <w:i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（二）要求“大专及以上学历”的岗位，除取得岗位要求专业学历证书的考生可以报考外，《</w:t>
      </w:r>
      <w:r>
        <w:rPr>
          <w:rFonts w:hint="eastAsia" w:ascii="仿宋_GB2312" w:hAnsi="宋体" w:eastAsia="仿宋_GB2312" w:cs="宋体"/>
          <w:color w:val="000000"/>
          <w:kern w:val="0"/>
          <w:sz w:val="32"/>
          <w:szCs w:val="32"/>
          <w:highlight w:val="none"/>
        </w:rPr>
        <w:t>普通高等学校高等职业教育（专科）专业目录》</w:t>
      </w:r>
      <w:r>
        <w:rPr>
          <w:rFonts w:hint="eastAsia" w:ascii="仿宋_GB2312" w:hAnsi="宋体" w:eastAsia="仿宋_GB2312" w:cs="宋体"/>
          <w:color w:val="000000"/>
          <w:kern w:val="0"/>
          <w:sz w:val="32"/>
          <w:szCs w:val="32"/>
          <w:highlight w:val="none"/>
          <w:lang w:val="en-US" w:eastAsia="zh-CN"/>
        </w:rPr>
        <w:t>中岗位要求专业的“</w:t>
      </w:r>
      <w:r>
        <w:rPr>
          <w:rFonts w:hint="eastAsia" w:ascii="仿宋_GB2312" w:hAnsi="宋体" w:eastAsia="仿宋_GB2312" w:cs="宋体"/>
          <w:color w:val="000000"/>
          <w:kern w:val="0"/>
          <w:sz w:val="32"/>
          <w:szCs w:val="32"/>
          <w:highlight w:val="none"/>
        </w:rPr>
        <w:t>该专业接续本科专业举例</w:t>
      </w:r>
      <w:r>
        <w:rPr>
          <w:rFonts w:hint="eastAsia" w:ascii="仿宋_GB2312" w:hAnsi="宋体" w:eastAsia="仿宋_GB2312" w:cs="宋体"/>
          <w:color w:val="000000"/>
          <w:kern w:val="0"/>
          <w:sz w:val="32"/>
          <w:szCs w:val="32"/>
          <w:highlight w:val="none"/>
          <w:lang w:val="en-US" w:eastAsia="zh-CN"/>
        </w:rPr>
        <w:t>”所列专业的</w:t>
      </w:r>
      <w:r>
        <w:rPr>
          <w:rFonts w:hint="eastAsia" w:ascii="仿宋_GB2312" w:hAnsi="宋体" w:eastAsia="仿宋_GB2312" w:cs="宋体"/>
          <w:color w:val="000000"/>
          <w:kern w:val="0"/>
          <w:sz w:val="32"/>
          <w:szCs w:val="32"/>
          <w:highlight w:val="none"/>
        </w:rPr>
        <w:t>本科生也符合岗位</w:t>
      </w:r>
      <w:r>
        <w:rPr>
          <w:rFonts w:hint="eastAsia" w:ascii="仿宋_GB2312" w:hAnsi="宋体" w:eastAsia="仿宋_GB2312" w:cs="宋体"/>
          <w:color w:val="000000"/>
          <w:kern w:val="0"/>
          <w:sz w:val="32"/>
          <w:szCs w:val="32"/>
          <w:highlight w:val="none"/>
          <w:lang w:val="en-US" w:eastAsia="zh-CN"/>
        </w:rPr>
        <w:t>专业</w:t>
      </w:r>
      <w:r>
        <w:rPr>
          <w:rFonts w:hint="eastAsia" w:ascii="仿宋_GB2312" w:hAnsi="宋体" w:eastAsia="仿宋_GB2312" w:cs="宋体"/>
          <w:color w:val="000000"/>
          <w:kern w:val="0"/>
          <w:sz w:val="32"/>
          <w:szCs w:val="32"/>
          <w:highlight w:val="none"/>
        </w:rPr>
        <w:t>条件</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如岗位要求“汽车检测与维修技术</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560702</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大专及以上学历”，那么对照《普通高等学校高等职业教育（专科）专业目录》，</w:t>
      </w:r>
      <w:r>
        <w:rPr>
          <w:rFonts w:hint="eastAsia" w:ascii="仿宋_GB2312" w:hAnsi="宋体" w:eastAsia="仿宋_GB2312" w:cs="宋体"/>
          <w:color w:val="000000"/>
          <w:kern w:val="0"/>
          <w:sz w:val="32"/>
          <w:szCs w:val="32"/>
          <w:highlight w:val="none"/>
          <w:lang w:val="en-US" w:eastAsia="zh-CN"/>
        </w:rPr>
        <w:t>除</w:t>
      </w:r>
      <w:r>
        <w:rPr>
          <w:rFonts w:hint="eastAsia" w:ascii="仿宋_GB2312" w:hAnsi="宋体" w:eastAsia="仿宋_GB2312" w:cs="宋体"/>
          <w:color w:val="000000"/>
          <w:kern w:val="0"/>
          <w:sz w:val="32"/>
          <w:szCs w:val="32"/>
          <w:highlight w:val="none"/>
        </w:rPr>
        <w:t>符合条件的汽车检测与维修技术专业大专学历</w:t>
      </w:r>
      <w:r>
        <w:rPr>
          <w:rFonts w:hint="eastAsia" w:ascii="仿宋_GB2312" w:hAnsi="宋体" w:eastAsia="仿宋_GB2312" w:cs="宋体"/>
          <w:color w:val="000000"/>
          <w:kern w:val="0"/>
          <w:sz w:val="32"/>
          <w:szCs w:val="32"/>
          <w:highlight w:val="none"/>
          <w:lang w:val="en-US" w:eastAsia="zh-CN"/>
        </w:rPr>
        <w:t>考生</w:t>
      </w:r>
      <w:r>
        <w:rPr>
          <w:rFonts w:hint="eastAsia" w:ascii="仿宋_GB2312" w:hAnsi="宋体" w:eastAsia="仿宋_GB2312" w:cs="宋体"/>
          <w:color w:val="000000"/>
          <w:kern w:val="0"/>
          <w:sz w:val="32"/>
          <w:szCs w:val="32"/>
          <w:highlight w:val="none"/>
        </w:rPr>
        <w:t>外，“该专业接续本科专业举例”中列出的车辆工程、汽车服务工程专业本科生也符合岗位</w:t>
      </w:r>
      <w:r>
        <w:rPr>
          <w:rFonts w:hint="eastAsia" w:ascii="仿宋_GB2312" w:hAnsi="宋体" w:eastAsia="仿宋_GB2312" w:cs="宋体"/>
          <w:color w:val="000000"/>
          <w:kern w:val="0"/>
          <w:sz w:val="32"/>
          <w:szCs w:val="32"/>
          <w:highlight w:val="none"/>
          <w:lang w:val="en-US" w:eastAsia="zh-CN"/>
        </w:rPr>
        <w:t>专业</w:t>
      </w:r>
      <w:r>
        <w:rPr>
          <w:rFonts w:hint="eastAsia" w:ascii="仿宋_GB2312" w:hAnsi="宋体" w:eastAsia="仿宋_GB2312" w:cs="宋体"/>
          <w:color w:val="000000"/>
          <w:kern w:val="0"/>
          <w:sz w:val="32"/>
          <w:szCs w:val="32"/>
          <w:highlight w:val="none"/>
        </w:rPr>
        <w:t>条件</w:t>
      </w:r>
      <w:r>
        <w:rPr>
          <w:rFonts w:hint="eastAsia" w:ascii="仿宋_GB2312" w:hAnsi="宋体" w:eastAsia="仿宋_GB2312" w:cs="宋体"/>
          <w:color w:val="000000"/>
          <w:kern w:val="0"/>
          <w:sz w:val="32"/>
          <w:szCs w:val="32"/>
          <w:highlight w:val="none"/>
          <w:lang w:eastAsia="zh-CN"/>
        </w:rPr>
        <w:t>。</w:t>
      </w:r>
    </w:p>
    <w:p>
      <w:pPr>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三</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高级技校、技师学院高级工班毕业生，可视同大专学历报考；技师学院预备技师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lang w:val="en-US" w:eastAsia="zh-CN"/>
        </w:rPr>
        <w:t>技师</w:t>
      </w:r>
      <w:r>
        <w:rPr>
          <w:rFonts w:hint="eastAsia" w:ascii="仿宋_GB2312" w:hAnsi="宋体" w:eastAsia="仿宋_GB2312" w:cs="宋体"/>
          <w:i w:val="0"/>
          <w:caps w:val="0"/>
          <w:color w:val="000000"/>
          <w:spacing w:val="0"/>
          <w:kern w:val="0"/>
          <w:sz w:val="32"/>
          <w:szCs w:val="32"/>
          <w:highlight w:val="none"/>
          <w:lang w:eastAsia="zh-CN"/>
        </w:rPr>
        <w:t>）</w:t>
      </w:r>
      <w:r>
        <w:rPr>
          <w:rFonts w:hint="eastAsia" w:ascii="仿宋_GB2312" w:hAnsi="宋体" w:eastAsia="仿宋_GB2312" w:cs="宋体"/>
          <w:i w:val="0"/>
          <w:caps w:val="0"/>
          <w:color w:val="000000"/>
          <w:spacing w:val="0"/>
          <w:kern w:val="0"/>
          <w:sz w:val="32"/>
          <w:szCs w:val="32"/>
          <w:highlight w:val="none"/>
        </w:rPr>
        <w:t>班毕业生，可视同</w:t>
      </w:r>
      <w:r>
        <w:rPr>
          <w:rFonts w:hint="eastAsia" w:ascii="仿宋_GB2312" w:hAnsi="宋体" w:eastAsia="仿宋_GB2312" w:cs="宋体"/>
          <w:i w:val="0"/>
          <w:caps w:val="0"/>
          <w:color w:val="000000"/>
          <w:spacing w:val="0"/>
          <w:kern w:val="0"/>
          <w:sz w:val="32"/>
          <w:szCs w:val="32"/>
          <w:highlight w:val="none"/>
          <w:lang w:val="en-US" w:eastAsia="zh-CN"/>
        </w:rPr>
        <w:t>大学</w:t>
      </w:r>
      <w:r>
        <w:rPr>
          <w:rFonts w:hint="eastAsia" w:ascii="仿宋_GB2312" w:hAnsi="宋体" w:eastAsia="仿宋_GB2312" w:cs="宋体"/>
          <w:i w:val="0"/>
          <w:caps w:val="0"/>
          <w:color w:val="000000"/>
          <w:spacing w:val="0"/>
          <w:kern w:val="0"/>
          <w:sz w:val="32"/>
          <w:szCs w:val="32"/>
          <w:highlight w:val="none"/>
        </w:rPr>
        <w:t>本科学历报考</w:t>
      </w:r>
      <w:r>
        <w:rPr>
          <w:rFonts w:hint="eastAsia" w:ascii="仿宋_GB2312" w:hAnsi="宋体" w:eastAsia="仿宋_GB2312" w:cs="宋体"/>
          <w:i w:val="0"/>
          <w:caps w:val="0"/>
          <w:color w:val="000000"/>
          <w:spacing w:val="0"/>
          <w:kern w:val="0"/>
          <w:sz w:val="32"/>
          <w:szCs w:val="32"/>
          <w:highlight w:val="none"/>
          <w:lang w:eastAsia="zh-CN"/>
        </w:rPr>
        <w:t>。此类考生可报考对应学历层次专业不限的岗位，</w:t>
      </w:r>
      <w:r>
        <w:rPr>
          <w:rFonts w:hint="eastAsia" w:ascii="仿宋_GB2312" w:hAnsi="宋体" w:eastAsia="仿宋_GB2312" w:cs="宋体"/>
          <w:i w:val="0"/>
          <w:caps w:val="0"/>
          <w:color w:val="000000"/>
          <w:spacing w:val="0"/>
          <w:kern w:val="0"/>
          <w:sz w:val="32"/>
          <w:szCs w:val="32"/>
          <w:highlight w:val="none"/>
          <w:lang w:val="en-US" w:eastAsia="zh-CN"/>
        </w:rPr>
        <w:t>也</w:t>
      </w:r>
      <w:r>
        <w:rPr>
          <w:rFonts w:hint="eastAsia" w:ascii="仿宋_GB2312" w:hAnsi="宋体" w:eastAsia="仿宋_GB2312" w:cs="宋体"/>
          <w:color w:val="000000"/>
          <w:kern w:val="0"/>
          <w:sz w:val="32"/>
          <w:szCs w:val="32"/>
          <w:highlight w:val="none"/>
        </w:rPr>
        <w:t>可根据《全省技工院校高级工专业与高职专业对照目录》</w:t>
      </w:r>
      <w:r>
        <w:rPr>
          <w:rFonts w:hint="eastAsia" w:ascii="仿宋_GB2312" w:hAnsi="宋体" w:eastAsia="仿宋_GB2312" w:cs="宋体"/>
          <w:color w:val="000000"/>
          <w:kern w:val="0"/>
          <w:sz w:val="32"/>
          <w:szCs w:val="32"/>
          <w:highlight w:val="none"/>
          <w:lang w:val="en-US" w:eastAsia="zh-CN"/>
        </w:rPr>
        <w:t>和《</w:t>
      </w:r>
      <w:r>
        <w:rPr>
          <w:rFonts w:hint="eastAsia" w:ascii="仿宋_GB2312" w:hAnsi="宋体" w:eastAsia="仿宋_GB2312" w:cs="宋体"/>
          <w:color w:val="000000"/>
          <w:kern w:val="0"/>
          <w:sz w:val="32"/>
          <w:szCs w:val="32"/>
          <w:highlight w:val="none"/>
        </w:rPr>
        <w:t>普通高等学校高等职业教育（专科）专业目录》</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该专业接续本科专业举例</w:t>
      </w:r>
      <w:r>
        <w:rPr>
          <w:rFonts w:hint="eastAsia" w:ascii="仿宋_GB2312" w:hAnsi="宋体" w:eastAsia="仿宋_GB2312" w:cs="宋体"/>
          <w:color w:val="000000"/>
          <w:kern w:val="0"/>
          <w:sz w:val="32"/>
          <w:szCs w:val="32"/>
          <w:highlight w:val="none"/>
          <w:lang w:val="en-US" w:eastAsia="zh-CN"/>
        </w:rPr>
        <w:t>”</w:t>
      </w:r>
      <w:r>
        <w:rPr>
          <w:rFonts w:hint="eastAsia" w:ascii="仿宋_GB2312" w:hAnsi="宋体" w:eastAsia="仿宋_GB2312" w:cs="宋体"/>
          <w:color w:val="000000"/>
          <w:kern w:val="0"/>
          <w:sz w:val="32"/>
          <w:szCs w:val="32"/>
          <w:highlight w:val="none"/>
        </w:rPr>
        <w:t>报考</w:t>
      </w:r>
      <w:r>
        <w:rPr>
          <w:rFonts w:hint="eastAsia" w:ascii="仿宋_GB2312" w:hAnsi="宋体" w:eastAsia="仿宋_GB2312" w:cs="宋体"/>
          <w:color w:val="000000"/>
          <w:kern w:val="0"/>
          <w:sz w:val="32"/>
          <w:szCs w:val="32"/>
          <w:highlight w:val="none"/>
          <w:lang w:val="en-US" w:eastAsia="zh-CN"/>
        </w:rPr>
        <w:t>对应专业的岗位。</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四</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往届毕业生中新旧专业名称不一致的，可对照《普通高等学校本科专业目录新旧专业对照表》和《普通高等学校高等职业教育（专科）专业目录新旧专业对照表》,按照对应的新专业名称进行报考。</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三、关于限应届毕业生报考岗位的要求</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（一）</w:t>
      </w:r>
      <w:r>
        <w:rPr>
          <w:rFonts w:hint="eastAsia" w:ascii="仿宋_GB2312" w:hAnsi="仿宋_GB2312"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年8月31日前</w:t>
      </w:r>
      <w:r>
        <w:rPr>
          <w:rFonts w:hint="eastAsia" w:ascii="仿宋_GB2312" w:hAnsi="仿宋_GB2312" w:eastAsia="仿宋_GB2312" w:cs="仿宋_GB2312"/>
          <w:color w:val="000000"/>
          <w:sz w:val="32"/>
          <w:szCs w:val="32"/>
          <w:highlight w:val="none"/>
          <w:u w:val="none"/>
          <w:lang w:val="en-US" w:eastAsia="zh-CN"/>
        </w:rPr>
        <w:t>取得学历学位</w:t>
      </w:r>
      <w:r>
        <w:rPr>
          <w:rFonts w:hint="eastAsia" w:ascii="仿宋_GB2312" w:hAnsi="仿宋_GB2312" w:eastAsia="仿宋_GB2312" w:cs="仿宋_GB2312"/>
          <w:color w:val="000000"/>
          <w:sz w:val="32"/>
          <w:szCs w:val="32"/>
          <w:highlight w:val="none"/>
          <w:u w:val="none"/>
        </w:rPr>
        <w:t>的202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届普通高校毕业生（应届博士毕业生可放宽到202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年12月31日,特殊学制的按教育部门相关规定执行）。</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（二）</w:t>
      </w:r>
      <w:r>
        <w:rPr>
          <w:rFonts w:hint="eastAsia" w:ascii="仿宋_GB2312" w:hAnsi="仿宋_GB2312" w:eastAsia="仿宋_GB2312" w:cs="仿宋_GB2312"/>
          <w:color w:val="000000"/>
          <w:sz w:val="32"/>
          <w:szCs w:val="32"/>
          <w:highlight w:val="none"/>
          <w:u w:val="none"/>
        </w:rPr>
        <w:t>除202</w:t>
      </w:r>
      <w:r>
        <w:rPr>
          <w:rFonts w:hint="eastAsia" w:ascii="仿宋_GB2312" w:hAnsi="仿宋_GB2312" w:eastAsia="仿宋_GB2312" w:cs="仿宋_GB2312"/>
          <w:color w:val="000000"/>
          <w:sz w:val="32"/>
          <w:szCs w:val="32"/>
          <w:highlight w:val="none"/>
          <w:u w:val="none"/>
          <w:lang w:val="en-US" w:eastAsia="zh-CN"/>
        </w:rPr>
        <w:t>4</w:t>
      </w:r>
      <w:r>
        <w:rPr>
          <w:rFonts w:hint="eastAsia" w:ascii="仿宋_GB2312" w:hAnsi="仿宋_GB2312" w:eastAsia="仿宋_GB2312" w:cs="仿宋_GB2312"/>
          <w:color w:val="000000"/>
          <w:sz w:val="32"/>
          <w:szCs w:val="32"/>
          <w:highlight w:val="none"/>
          <w:u w:val="none"/>
        </w:rPr>
        <w:t>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w:t>
      </w:r>
      <w:r>
        <w:rPr>
          <w:rFonts w:hint="eastAsia" w:ascii="仿宋_GB2312" w:hAnsi="仿宋_GB2312" w:eastAsia="仿宋_GB2312" w:cs="仿宋_GB2312"/>
          <w:color w:val="000000"/>
          <w:sz w:val="32"/>
          <w:szCs w:val="32"/>
          <w:highlight w:val="none"/>
          <w:u w:val="none"/>
          <w:lang w:eastAsia="zh-CN"/>
        </w:rPr>
        <w:t>报考</w:t>
      </w:r>
      <w:r>
        <w:rPr>
          <w:rFonts w:hint="eastAsia" w:ascii="仿宋_GB2312" w:hAnsi="仿宋_GB2312" w:eastAsia="仿宋_GB2312" w:cs="仿宋_GB2312"/>
          <w:color w:val="000000"/>
          <w:sz w:val="32"/>
          <w:szCs w:val="32"/>
          <w:highlight w:val="none"/>
          <w:u w:val="none"/>
        </w:rPr>
        <w:t>的岗位。</w:t>
      </w:r>
    </w:p>
    <w:p>
      <w:pPr>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w:t>
      </w:r>
      <w:r>
        <w:rPr>
          <w:rFonts w:hint="eastAsia" w:ascii="仿宋_GB2312" w:hAnsi="宋体" w:eastAsia="仿宋_GB2312" w:cs="宋体"/>
          <w:color w:val="000000"/>
          <w:kern w:val="0"/>
          <w:sz w:val="32"/>
          <w:szCs w:val="32"/>
          <w:highlight w:val="none"/>
          <w:lang w:val="en-US" w:eastAsia="zh-CN"/>
        </w:rPr>
        <w:t>含</w:t>
      </w:r>
      <w:r>
        <w:rPr>
          <w:rFonts w:hint="eastAsia" w:ascii="仿宋_GB2312" w:hAnsi="宋体" w:eastAsia="仿宋_GB2312" w:cs="宋体"/>
          <w:color w:val="000000"/>
          <w:kern w:val="0"/>
          <w:sz w:val="32"/>
          <w:szCs w:val="32"/>
          <w:highlight w:val="none"/>
          <w:lang w:eastAsia="zh-CN"/>
        </w:rPr>
        <w:t>尚未</w:t>
      </w:r>
      <w:r>
        <w:rPr>
          <w:rFonts w:hint="eastAsia" w:ascii="仿宋_GB2312" w:hAnsi="仿宋_GB2312" w:eastAsia="仿宋_GB2312" w:cs="仿宋_GB2312"/>
          <w:color w:val="000000"/>
          <w:sz w:val="32"/>
          <w:szCs w:val="32"/>
          <w:highlight w:val="none"/>
          <w:u w:val="none"/>
        </w:rPr>
        <w:t>完成教育部门学历认证</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的留学回国人员</w:t>
      </w:r>
      <w:r>
        <w:rPr>
          <w:rFonts w:hint="eastAsia" w:ascii="仿宋_GB2312" w:hAnsi="宋体" w:eastAsia="仿宋_GB2312" w:cs="宋体"/>
          <w:color w:val="000000"/>
          <w:kern w:val="0"/>
          <w:sz w:val="32"/>
          <w:szCs w:val="32"/>
          <w:highlight w:val="none"/>
        </w:rPr>
        <w:t>的人员均视为在读人员。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    </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w:t>
      </w:r>
      <w:r>
        <w:rPr>
          <w:rFonts w:hint="eastAsia" w:ascii="仿宋_GB2312" w:hAnsi="仿宋_GB2312" w:eastAsia="仿宋_GB2312" w:cs="仿宋_GB2312"/>
          <w:color w:val="000000"/>
          <w:kern w:val="2"/>
          <w:sz w:val="32"/>
          <w:szCs w:val="32"/>
          <w:highlight w:val="none"/>
          <w:lang w:eastAsia="zh-CN"/>
        </w:rPr>
        <w:t>及</w:t>
      </w:r>
      <w:r>
        <w:rPr>
          <w:rFonts w:hint="eastAsia" w:ascii="仿宋_GB2312" w:hAnsi="仿宋_GB2312" w:eastAsia="仿宋_GB2312" w:cs="仿宋_GB2312"/>
          <w:color w:val="000000"/>
          <w:kern w:val="2"/>
          <w:sz w:val="32"/>
          <w:szCs w:val="32"/>
          <w:highlight w:val="none"/>
        </w:rPr>
        <w:t>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default" w:ascii="仿宋_GB2312" w:hAnsi="仿宋_GB2312" w:eastAsia="仿宋_GB2312" w:cs="仿宋_GB2312"/>
          <w:color w:val="000000"/>
          <w:kern w:val="2"/>
          <w:sz w:val="32"/>
          <w:szCs w:val="32"/>
          <w:highlight w:val="none"/>
          <w:lang w:val="en-US" w:eastAsia="zh-CN"/>
        </w:rPr>
        <w:t>1988</w:t>
      </w:r>
      <w:r>
        <w:rPr>
          <w:rFonts w:hint="eastAsia" w:ascii="仿宋_GB2312" w:hAnsi="仿宋_GB2312" w:eastAsia="仿宋_GB2312" w:cs="仿宋_GB2312"/>
          <w:color w:val="000000"/>
          <w:kern w:val="2"/>
          <w:sz w:val="32"/>
          <w:szCs w:val="32"/>
          <w:highlight w:val="none"/>
        </w:rPr>
        <w:t>年</w:t>
      </w:r>
      <w:r>
        <w:rPr>
          <w:rFonts w:hint="default" w:ascii="仿宋_GB2312" w:hAnsi="仿宋_GB2312" w:eastAsia="仿宋_GB2312" w:cs="仿宋_GB2312"/>
          <w:color w:val="000000"/>
          <w:kern w:val="2"/>
          <w:sz w:val="32"/>
          <w:szCs w:val="32"/>
          <w:highlight w:val="none"/>
          <w:lang w:val="en-US" w:eastAsia="zh-CN"/>
        </w:rPr>
        <w:t>2</w:t>
      </w:r>
      <w:r>
        <w:rPr>
          <w:rFonts w:hint="eastAsia" w:ascii="仿宋_GB2312" w:hAnsi="仿宋_GB2312" w:eastAsia="仿宋_GB2312" w:cs="仿宋_GB2312"/>
          <w:color w:val="000000"/>
          <w:kern w:val="2"/>
          <w:sz w:val="32"/>
          <w:szCs w:val="32"/>
          <w:highlight w:val="none"/>
        </w:rPr>
        <w:t>月</w:t>
      </w:r>
      <w:r>
        <w:rPr>
          <w:rFonts w:hint="default" w:ascii="仿宋_GB2312" w:hAnsi="仿宋_GB2312" w:eastAsia="仿宋_GB2312" w:cs="仿宋_GB2312"/>
          <w:color w:val="000000"/>
          <w:kern w:val="2"/>
          <w:sz w:val="32"/>
          <w:szCs w:val="32"/>
          <w:highlight w:val="none"/>
          <w:lang w:val="en-US" w:eastAsia="zh-CN"/>
        </w:rPr>
        <w:t>18</w:t>
      </w:r>
      <w:r>
        <w:rPr>
          <w:rFonts w:hint="eastAsia" w:ascii="仿宋_GB2312" w:hAnsi="仿宋_GB2312" w:eastAsia="仿宋_GB2312" w:cs="仿宋_GB2312"/>
          <w:color w:val="000000"/>
          <w:kern w:val="2"/>
          <w:sz w:val="32"/>
          <w:szCs w:val="32"/>
          <w:highlight w:val="none"/>
        </w:rPr>
        <w:t>日后出生</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其它</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七、关于涉及工作经历及其他期限的计算</w:t>
      </w:r>
    </w:p>
    <w:p>
      <w:pPr>
        <w:spacing w:line="560" w:lineRule="exact"/>
        <w:ind w:firstLine="640" w:firstLineChars="200"/>
        <w:rPr>
          <w:rFonts w:hint="default" w:ascii="仿宋_GB2312" w:hAnsi="宋体" w:eastAsia="仿宋_GB2312" w:cs="宋体"/>
          <w:color w:val="000000"/>
          <w:kern w:val="0"/>
          <w:sz w:val="32"/>
          <w:szCs w:val="32"/>
          <w:highlight w:val="none"/>
          <w:lang w:val="en-US"/>
        </w:rPr>
      </w:pPr>
      <w:r>
        <w:rPr>
          <w:rFonts w:hint="eastAsia" w:ascii="仿宋_GB2312" w:hAnsi="宋体" w:eastAsia="仿宋_GB2312" w:cs="宋体"/>
          <w:b w:val="0"/>
          <w:bCs w:val="0"/>
          <w:color w:val="000000"/>
          <w:kern w:val="0"/>
          <w:sz w:val="32"/>
          <w:szCs w:val="32"/>
          <w:highlight w:val="none"/>
          <w:lang w:val="en-US" w:eastAsia="zh-CN"/>
        </w:rPr>
        <w:t>岗位要求工作经历或其他期限的，计算时间</w:t>
      </w:r>
      <w:r>
        <w:rPr>
          <w:rFonts w:hint="eastAsia" w:ascii="仿宋_GB2312" w:hAnsi="宋体" w:eastAsia="仿宋_GB2312" w:cs="宋体"/>
          <w:color w:val="000000"/>
          <w:kern w:val="0"/>
          <w:sz w:val="32"/>
          <w:szCs w:val="32"/>
          <w:highlight w:val="none"/>
        </w:rPr>
        <w:t>截止到202</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31日</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有基层工作经历要求的，参照我省公务员考录有关规定执行。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除本公告已明确或另有规定的以外，各项资格条件的计算截止时间均为公告发布之日</w:t>
      </w:r>
      <w:r>
        <w:rPr>
          <w:rFonts w:hint="eastAsia" w:ascii="仿宋_GB2312" w:hAnsi="仿宋_GB2312" w:eastAsia="仿宋_GB2312" w:cs="仿宋_GB2312"/>
          <w:i w:val="0"/>
          <w:iCs w:val="0"/>
          <w:caps w:val="0"/>
          <w:color w:val="333333"/>
          <w:spacing w:val="0"/>
          <w:sz w:val="32"/>
          <w:szCs w:val="32"/>
          <w:highlight w:val="none"/>
        </w:rPr>
        <w:t>。</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八、关于限退役大学毕业生士兵报考的岗位要求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其招聘范围对象按《关于江西省事业单位公开招聘退役大学毕业生士兵的实施意见》（赣人社发〔2019〕2号）执行。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rPr>
        <w:t>人员范围（包括4类）：①以普通高校毕业生身份征集入伍的义务兵；②从普通高等学校毕业生中直接招收的士官；③从普通高中毕业生中直接招收，依托地方高校定向培养的士官；④2018年9月底前，以普通高等学校在读学生身份从江西省应征入伍的义务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rPr>
        <w:t>通过定向招聘考试或地方优待政策聘用到事业单位，或已录聘用在我省各级各类机关事业单位的退役大学毕业生士兵，及服务期内的大学生村官、“三支一扶”人员、特岗教师、西部计划志愿者等基层就业项目的退役大学毕业生士兵，不得报考“限退役大学毕业生士兵报考”的岗位</w:t>
      </w:r>
      <w:r>
        <w:rPr>
          <w:rFonts w:hint="eastAsia" w:ascii="仿宋_GB2312" w:hAnsi="仿宋_GB2312" w:eastAsia="仿宋_GB2312" w:cs="仿宋_GB2312"/>
          <w:color w:val="000000"/>
          <w:sz w:val="32"/>
          <w:szCs w:val="32"/>
          <w:highlight w:val="none"/>
          <w:u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bidi="ar-SA"/>
        </w:rPr>
        <w:t>九、限回村任职大学生报考的岗位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val="en-US" w:eastAsia="zh-CN" w:bidi="ar-SA"/>
        </w:rPr>
        <w:t>报考人员范围为上饶市经县级统一选聘或经县级授权乡镇统一选聘、在岗任职满2年的优秀回村任职大学生，在网上报名前须取得县级组织部门同意报考证明方可报考，限报考任职所在县（市、区）的岗位。在网上报名前未取得同意报考证明</w:t>
      </w:r>
      <w:r>
        <w:rPr>
          <w:rFonts w:hint="eastAsia" w:ascii="仿宋_GB2312" w:hAnsi="宋体" w:eastAsia="仿宋_GB2312" w:cs="宋体"/>
          <w:b w:val="0"/>
          <w:bCs w:val="0"/>
          <w:color w:val="000000"/>
          <w:sz w:val="32"/>
          <w:szCs w:val="32"/>
          <w:highlight w:val="none"/>
          <w:u w:val="none"/>
          <w:lang w:val="en-US" w:eastAsia="zh-CN"/>
        </w:rPr>
        <w:t>参加考试的，成绩一律无效。</w:t>
      </w:r>
      <w:r>
        <w:rPr>
          <w:rFonts w:hint="eastAsia" w:ascii="仿宋_GB2312" w:hAnsi="仿宋_GB2312" w:eastAsia="仿宋_GB2312" w:cs="仿宋_GB2312"/>
          <w:color w:val="000000"/>
          <w:kern w:val="2"/>
          <w:sz w:val="32"/>
          <w:szCs w:val="32"/>
          <w:highlight w:val="none"/>
          <w:u w:val="none"/>
          <w:lang w:val="en-US" w:eastAsia="zh-CN" w:bidi="ar-SA"/>
        </w:rPr>
        <w:t>被正式聘用人员，须在聘用的乡镇（街道）下辖村（社区）最低服务3年。</w:t>
      </w:r>
      <w:r>
        <w:rPr>
          <w:rFonts w:hint="eastAsia" w:ascii="仿宋_GB2312" w:hAnsi="宋体" w:eastAsia="仿宋_GB2312" w:cs="宋体"/>
          <w:b w:val="0"/>
          <w:bCs w:val="0"/>
          <w:color w:val="000000"/>
          <w:kern w:val="0"/>
          <w:sz w:val="32"/>
          <w:szCs w:val="32"/>
          <w:highlight w:val="none"/>
          <w:u w:val="none"/>
          <w:lang w:val="en-US" w:eastAsia="zh-CN"/>
        </w:rPr>
        <w:t>《岗位表》</w:t>
      </w:r>
      <w:r>
        <w:rPr>
          <w:rFonts w:hint="eastAsia" w:ascii="仿宋_GB2312" w:hAnsi="Tahoma" w:eastAsia="仿宋_GB2312" w:cs="Tahoma"/>
          <w:b w:val="0"/>
          <w:bCs w:val="0"/>
          <w:color w:val="000000"/>
          <w:kern w:val="0"/>
          <w:sz w:val="32"/>
          <w:szCs w:val="32"/>
          <w:highlight w:val="none"/>
          <w:u w:val="none"/>
          <w:lang w:eastAsia="zh-CN"/>
        </w:rPr>
        <w:t>中有最低服务年限另有要求的按其要求执行。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firstLine="320" w:firstLineChars="1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十、限随军未就业家属报考的岗位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报考人员范围为上饶市驻军随军未就业家属。在网上报名前须到驻军所在地退役军人事务局、人社局进行资格审核，报考市直单位的随军未就业家属到市退役军人事务局、市人社局进行资格审核，取得资格审核合格证明后方可报考。</w:t>
      </w:r>
      <w:r>
        <w:rPr>
          <w:rFonts w:hint="eastAsia" w:ascii="仿宋_GB2312" w:hAnsi="仿宋_GB2312" w:eastAsia="仿宋_GB2312" w:cs="仿宋_GB2312"/>
          <w:color w:val="000000"/>
          <w:kern w:val="2"/>
          <w:sz w:val="32"/>
          <w:szCs w:val="32"/>
          <w:highlight w:val="none"/>
          <w:u w:val="none"/>
          <w:lang w:val="en-US" w:eastAsia="zh-CN" w:bidi="ar-SA"/>
        </w:rPr>
        <w:t>在网上报名前未取得同意报考证明</w:t>
      </w:r>
      <w:r>
        <w:rPr>
          <w:rFonts w:hint="eastAsia" w:ascii="仿宋_GB2312" w:hAnsi="宋体" w:eastAsia="仿宋_GB2312" w:cs="宋体"/>
          <w:b w:val="0"/>
          <w:bCs w:val="0"/>
          <w:color w:val="000000"/>
          <w:sz w:val="32"/>
          <w:szCs w:val="32"/>
          <w:highlight w:val="none"/>
          <w:u w:val="none"/>
          <w:lang w:val="en-US" w:eastAsia="zh-CN"/>
        </w:rPr>
        <w:t>参加考试的，成绩一律无效。</w:t>
      </w:r>
    </w:p>
    <w:p>
      <w:pPr>
        <w:spacing w:line="560" w:lineRule="exact"/>
        <w:ind w:firstLine="640" w:firstLineChars="200"/>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十一、关于“两个同等对待”政策</w:t>
      </w:r>
    </w:p>
    <w:p>
      <w:pPr>
        <w:spacing w:line="560" w:lineRule="exact"/>
        <w:ind w:firstLine="640" w:firstLineChars="200"/>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000000"/>
          <w:sz w:val="32"/>
          <w:szCs w:val="32"/>
          <w:highlight w:val="none"/>
          <w:u w:val="none"/>
          <w:lang w:val="en" w:eastAsia="zh-CN"/>
        </w:rPr>
        <w:t>,</w:t>
      </w:r>
      <w:r>
        <w:rPr>
          <w:rFonts w:hint="eastAsia" w:ascii="仿宋_GB2312" w:hAnsi="仿宋_GB2312" w:eastAsia="仿宋_GB2312" w:cs="仿宋_GB2312"/>
          <w:color w:val="000000"/>
          <w:sz w:val="32"/>
          <w:szCs w:val="32"/>
          <w:highlight w:val="none"/>
          <w:u w:val="none"/>
          <w:lang w:eastAsia="zh-CN"/>
        </w:rPr>
        <w:t>其住培合格证书中的培训专业应当与招聘岗位的专业要求相一致。</w:t>
      </w:r>
    </w:p>
    <w:p>
      <w:pPr>
        <w:numPr>
          <w:ilvl w:val="0"/>
          <w:numId w:val="0"/>
        </w:numPr>
        <w:spacing w:line="560" w:lineRule="exact"/>
        <w:ind w:firstLine="0" w:firstLineChars="0"/>
        <w:jc w:val="left"/>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十二、关于住院医师规范化培训合格证的有关要求</w:t>
      </w:r>
    </w:p>
    <w:p>
      <w:pPr>
        <w:spacing w:line="560" w:lineRule="exact"/>
        <w:ind w:firstLine="640" w:firstLineChars="200"/>
        <w:jc w:val="left"/>
        <w:rPr>
          <w:rFonts w:hint="default" w:ascii="仿宋_GB2312" w:hAnsi="宋体" w:eastAsia="仿宋_GB2312" w:cs="宋体"/>
          <w:b w:val="0"/>
          <w:bCs w:val="0"/>
          <w:color w:val="000000"/>
          <w:kern w:val="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202</w:t>
      </w:r>
      <w:r>
        <w:rPr>
          <w:rFonts w:hint="eastAsia" w:ascii="仿宋_GB2312" w:hAnsi="宋体" w:eastAsia="仿宋_GB2312" w:cs="宋体"/>
          <w:b w:val="0"/>
          <w:bCs w:val="0"/>
          <w:color w:val="000000"/>
          <w:kern w:val="0"/>
          <w:sz w:val="32"/>
          <w:szCs w:val="32"/>
          <w:highlight w:val="none"/>
          <w:lang w:val="en-US" w:eastAsia="zh-CN"/>
        </w:rPr>
        <w:t>4</w:t>
      </w:r>
      <w:r>
        <w:rPr>
          <w:rFonts w:hint="default" w:ascii="仿宋_GB2312" w:hAnsi="宋体" w:eastAsia="仿宋_GB2312" w:cs="宋体"/>
          <w:b w:val="0"/>
          <w:bCs w:val="0"/>
          <w:color w:val="000000"/>
          <w:kern w:val="0"/>
          <w:sz w:val="32"/>
          <w:szCs w:val="32"/>
          <w:highlight w:val="none"/>
          <w:lang w:val="en-US" w:eastAsia="zh-CN"/>
        </w:rPr>
        <w:t>年规培结束但未参加结业考试的人员可报考要求取得住院医师规范化培训合格证的岗位，报考人员应于202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highlight w:val="none"/>
          <w:lang w:val="en-US" w:eastAsia="zh-CN"/>
        </w:rPr>
        <w:t>4</w:t>
      </w:r>
      <w:r>
        <w:rPr>
          <w:rFonts w:hint="default" w:ascii="仿宋_GB2312" w:hAnsi="宋体" w:eastAsia="仿宋_GB2312" w:cs="宋体"/>
          <w:b w:val="0"/>
          <w:bCs w:val="0"/>
          <w:color w:val="000000"/>
          <w:kern w:val="0"/>
          <w:sz w:val="32"/>
          <w:szCs w:val="32"/>
          <w:highlight w:val="none"/>
          <w:lang w:val="en-US" w:eastAsia="zh-CN"/>
        </w:rPr>
        <w:t>年1</w:t>
      </w:r>
      <w:r>
        <w:rPr>
          <w:rFonts w:hint="default" w:ascii="仿宋_GB2312" w:hAnsi="宋体" w:eastAsia="仿宋_GB2312" w:cs="宋体"/>
          <w:b w:val="0"/>
          <w:bCs w:val="0"/>
          <w:color w:val="000000"/>
          <w:kern w:val="0"/>
          <w:sz w:val="32"/>
          <w:szCs w:val="32"/>
          <w:highlight w:val="none"/>
          <w:lang w:val="en" w:eastAsia="zh-CN"/>
        </w:rPr>
        <w:t>2</w:t>
      </w:r>
      <w:r>
        <w:rPr>
          <w:rFonts w:hint="default" w:ascii="仿宋_GB2312" w:hAnsi="宋体" w:eastAsia="仿宋_GB2312" w:cs="宋体"/>
          <w:b w:val="0"/>
          <w:bCs w:val="0"/>
          <w:color w:val="000000"/>
          <w:kern w:val="0"/>
          <w:sz w:val="32"/>
          <w:szCs w:val="32"/>
          <w:highlight w:val="none"/>
          <w:lang w:val="en-US" w:eastAsia="zh-CN"/>
        </w:rPr>
        <w:t>月3</w:t>
      </w:r>
      <w:r>
        <w:rPr>
          <w:rFonts w:hint="default" w:ascii="仿宋_GB2312" w:hAnsi="宋体" w:eastAsia="仿宋_GB2312" w:cs="宋体"/>
          <w:b w:val="0"/>
          <w:bCs w:val="0"/>
          <w:color w:val="000000"/>
          <w:kern w:val="0"/>
          <w:sz w:val="32"/>
          <w:szCs w:val="32"/>
          <w:highlight w:val="none"/>
          <w:lang w:val="en" w:eastAsia="zh-CN"/>
        </w:rPr>
        <w:t>1</w:t>
      </w:r>
      <w:r>
        <w:rPr>
          <w:rFonts w:hint="default" w:ascii="仿宋_GB2312" w:hAnsi="宋体" w:eastAsia="仿宋_GB2312" w:cs="宋体"/>
          <w:b w:val="0"/>
          <w:bCs w:val="0"/>
          <w:color w:val="000000"/>
          <w:kern w:val="0"/>
          <w:sz w:val="32"/>
          <w:szCs w:val="32"/>
          <w:highlight w:val="none"/>
          <w:lang w:val="en-US" w:eastAsia="zh-CN"/>
        </w:rPr>
        <w:t>日前取得合格证，否则不予聘用。</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十三、关于机关、事业单位正式在编人员报考条件</w:t>
      </w:r>
    </w:p>
    <w:p>
      <w:pPr>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报考，需按干部人事管理权限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十四、关于有服务期要求且仍在服务期内的机关事业单位正式在编人员报考问题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网上报名结束前与所在单位未解除人事（聘用）关系的不得报考（以下编</w:t>
      </w:r>
      <w:r>
        <w:rPr>
          <w:rFonts w:hint="eastAsia" w:ascii="仿宋_GB2312" w:hAnsi="仿宋_GB2312" w:eastAsia="仿宋_GB2312" w:cs="仿宋_GB2312"/>
          <w:sz w:val="32"/>
          <w:szCs w:val="32"/>
          <w:highlight w:val="none"/>
          <w:lang w:val="en-US" w:eastAsia="zh-CN"/>
        </w:rPr>
        <w:t>手续办</w:t>
      </w:r>
      <w:r>
        <w:rPr>
          <w:rFonts w:hint="eastAsia" w:ascii="仿宋_GB2312" w:hAnsi="宋体" w:eastAsia="仿宋_GB2312" w:cs="宋体"/>
          <w:color w:val="000000"/>
          <w:kern w:val="0"/>
          <w:sz w:val="32"/>
          <w:szCs w:val="32"/>
          <w:highlight w:val="none"/>
          <w:lang w:val="en-US" w:eastAsia="zh-CN"/>
        </w:rPr>
        <w:t>理时间或解除聘用合同书签订时间为准）。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十五、</w:t>
      </w:r>
      <w:r>
        <w:rPr>
          <w:rFonts w:hint="default" w:ascii="黑体" w:hAnsi="黑体" w:eastAsia="黑体" w:cs="黑体"/>
          <w:b w:val="0"/>
          <w:bCs w:val="0"/>
          <w:color w:val="000000"/>
          <w:kern w:val="0"/>
          <w:sz w:val="32"/>
          <w:szCs w:val="32"/>
          <w:highlight w:val="none"/>
          <w:lang w:val="en-US" w:eastAsia="zh-CN"/>
        </w:rPr>
        <w:t>2024</w:t>
      </w:r>
      <w:r>
        <w:rPr>
          <w:rFonts w:hint="eastAsia" w:ascii="黑体" w:hAnsi="黑体" w:eastAsia="黑体" w:cs="黑体"/>
          <w:b w:val="0"/>
          <w:bCs w:val="0"/>
          <w:color w:val="000000"/>
          <w:kern w:val="0"/>
          <w:sz w:val="32"/>
          <w:szCs w:val="32"/>
          <w:highlight w:val="none"/>
          <w:lang w:val="en-US" w:eastAsia="zh-CN"/>
        </w:rPr>
        <w:t>年毕业的定向生、委培生报考问题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default" w:ascii="仿宋_GB2312" w:hAnsi="仿宋_GB2312" w:eastAsia="仿宋_GB2312" w:cs="仿宋_GB2312"/>
          <w:color w:val="000000"/>
          <w:sz w:val="32"/>
          <w:szCs w:val="32"/>
          <w:highlight w:val="none"/>
          <w:u w:val="none"/>
          <w:lang w:val="en-US" w:eastAsia="zh-CN"/>
        </w:rPr>
        <w:t>2024</w:t>
      </w:r>
      <w:r>
        <w:rPr>
          <w:rFonts w:hint="eastAsia" w:ascii="仿宋_GB2312" w:hAnsi="仿宋_GB2312" w:eastAsia="仿宋_GB2312" w:cs="仿宋_GB2312"/>
          <w:color w:val="000000"/>
          <w:sz w:val="32"/>
          <w:szCs w:val="32"/>
          <w:highlight w:val="none"/>
          <w:u w:val="none"/>
          <w:lang w:val="en-US" w:eastAsia="zh-CN"/>
        </w:rPr>
        <w:t>年毕业的定向生、委培生原则上不得报考。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十六、申请减免考试费用的要求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对低保保障家庭、脱贫户家庭人员和防返贫监测对象，可免收考试费用，体检费由招聘单位承担。此类人员应于</w:t>
      </w:r>
      <w:r>
        <w:rPr>
          <w:rFonts w:hint="default"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w:t>
      </w:r>
      <w:r>
        <w:rPr>
          <w:rFonts w:hint="default" w:ascii="仿宋_GB2312" w:hAnsi="仿宋_GB2312" w:eastAsia="仿宋_GB2312" w:cs="仿宋_GB2312"/>
          <w:color w:val="000000"/>
          <w:sz w:val="32"/>
          <w:szCs w:val="32"/>
          <w:highlight w:val="none"/>
          <w:u w:val="none"/>
          <w:lang w:val="en-US" w:eastAsia="zh-CN"/>
        </w:rPr>
        <w:t>1</w:t>
      </w:r>
      <w:r>
        <w:rPr>
          <w:rFonts w:hint="eastAsia" w:ascii="仿宋_GB2312" w:hAnsi="仿宋_GB2312" w:eastAsia="仿宋_GB2312" w:cs="仿宋_GB2312"/>
          <w:color w:val="000000"/>
          <w:sz w:val="32"/>
          <w:szCs w:val="32"/>
          <w:highlight w:val="none"/>
          <w:u w:val="none"/>
          <w:lang w:eastAsia="zh-CN"/>
        </w:rPr>
        <w:t>日9:00至</w:t>
      </w:r>
      <w:r>
        <w:rPr>
          <w:rFonts w:hint="default"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u w:val="none"/>
          <w:lang w:eastAsia="zh-CN"/>
        </w:rPr>
        <w:t>月</w:t>
      </w:r>
      <w:r>
        <w:rPr>
          <w:rFonts w:hint="eastAsia" w:ascii="仿宋_GB2312" w:hAnsi="仿宋_GB2312" w:eastAsia="仿宋_GB2312" w:cs="仿宋_GB2312"/>
          <w:color w:val="000000"/>
          <w:sz w:val="32"/>
          <w:szCs w:val="32"/>
          <w:highlight w:val="none"/>
          <w:u w:val="none"/>
          <w:lang w:val="en-US" w:eastAsia="zh-CN"/>
        </w:rPr>
        <w:t>2</w:t>
      </w:r>
      <w:r>
        <w:rPr>
          <w:rFonts w:hint="default" w:ascii="仿宋_GB2312" w:hAnsi="仿宋_GB2312" w:eastAsia="仿宋_GB2312" w:cs="仿宋_GB2312"/>
          <w:color w:val="000000"/>
          <w:sz w:val="32"/>
          <w:szCs w:val="32"/>
          <w:highlight w:val="none"/>
          <w:u w:val="none"/>
          <w:lang w:val="en-US" w:eastAsia="zh-CN"/>
        </w:rPr>
        <w:t>3</w:t>
      </w:r>
      <w:r>
        <w:rPr>
          <w:rFonts w:hint="eastAsia" w:ascii="仿宋_GB2312" w:hAnsi="仿宋_GB2312" w:eastAsia="仿宋_GB2312" w:cs="仿宋_GB2312"/>
          <w:color w:val="000000"/>
          <w:sz w:val="32"/>
          <w:szCs w:val="32"/>
          <w:highlight w:val="none"/>
          <w:u w:val="none"/>
          <w:lang w:eastAsia="zh-CN"/>
        </w:rPr>
        <w:t>日17:00期间发送申请免费材料（邮件标题</w:t>
      </w:r>
      <w:r>
        <w:rPr>
          <w:rFonts w:hint="default"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eastAsia="zh-CN"/>
        </w:rPr>
        <w:t>身份证号+姓名+手机号码），相关证明材料以压缩包（名称与邮件标题一致）形式上传至</w:t>
      </w:r>
      <w:r>
        <w:rPr>
          <w:rFonts w:hint="eastAsia" w:ascii="仿宋_GB2312" w:hAnsi="宋体" w:eastAsia="仿宋_GB2312" w:cs="宋体"/>
          <w:b w:val="0"/>
          <w:bCs w:val="0"/>
          <w:color w:val="000000"/>
          <w:sz w:val="32"/>
          <w:szCs w:val="32"/>
          <w:highlight w:val="none"/>
          <w:u w:val="none"/>
          <w:lang w:eastAsia="zh-CN"/>
        </w:rPr>
        <w:t>上饶市</w:t>
      </w:r>
      <w:r>
        <w:rPr>
          <w:rFonts w:hint="eastAsia" w:ascii="仿宋_GB2312" w:hAnsi="宋体" w:eastAsia="仿宋_GB2312" w:cs="宋体"/>
          <w:b w:val="0"/>
          <w:bCs w:val="0"/>
          <w:color w:val="000000"/>
          <w:sz w:val="32"/>
          <w:szCs w:val="32"/>
          <w:highlight w:val="none"/>
          <w:u w:val="none"/>
        </w:rPr>
        <w:t>人事考试</w:t>
      </w:r>
      <w:r>
        <w:rPr>
          <w:rFonts w:hint="eastAsia" w:ascii="仿宋_GB2312" w:hAnsi="宋体" w:eastAsia="仿宋_GB2312" w:cs="宋体"/>
          <w:b w:val="0"/>
          <w:bCs w:val="0"/>
          <w:color w:val="000000"/>
          <w:sz w:val="32"/>
          <w:szCs w:val="32"/>
          <w:highlight w:val="none"/>
          <w:u w:val="none"/>
          <w:lang w:eastAsia="zh-CN"/>
        </w:rPr>
        <w:t>培训中心</w:t>
      </w:r>
      <w:r>
        <w:rPr>
          <w:rFonts w:hint="eastAsia" w:ascii="仿宋_GB2312" w:hAnsi="仿宋_GB2312" w:eastAsia="仿宋_GB2312" w:cs="仿宋_GB2312"/>
          <w:color w:val="000000"/>
          <w:sz w:val="32"/>
          <w:szCs w:val="32"/>
          <w:highlight w:val="none"/>
          <w:u w:val="none"/>
          <w:lang w:eastAsia="zh-CN"/>
        </w:rPr>
        <w:t>指定邮箱（</w:t>
      </w:r>
      <w:r>
        <w:rPr>
          <w:rFonts w:hint="eastAsia" w:ascii="仿宋_GB2312" w:hAnsi="仿宋_GB2312" w:eastAsia="仿宋_GB2312" w:cs="仿宋_GB2312"/>
          <w:color w:val="000000"/>
          <w:sz w:val="32"/>
          <w:szCs w:val="32"/>
          <w:highlight w:val="none"/>
          <w:u w:val="none"/>
          <w:lang w:eastAsia="zh-CN"/>
        </w:rPr>
        <w:fldChar w:fldCharType="begin"/>
      </w:r>
      <w:r>
        <w:rPr>
          <w:rFonts w:hint="eastAsia" w:ascii="仿宋_GB2312" w:hAnsi="仿宋_GB2312" w:eastAsia="仿宋_GB2312" w:cs="仿宋_GB2312"/>
          <w:color w:val="000000"/>
          <w:sz w:val="32"/>
          <w:szCs w:val="32"/>
          <w:highlight w:val="none"/>
          <w:u w:val="none"/>
          <w:lang w:eastAsia="zh-CN"/>
        </w:rPr>
        <w:instrText xml:space="preserve"> HYPERLINK "https://wx2.qq.com/cgi-bin/mmwebwx-bin/webwxcheckurl?requrl=http://srrskspxzx@163.com&amp;skey=@crypt_99b6fa84_a9efbe9c116ff10bb35628acacab7840&amp;deviceid=e046866455672750&amp;pass_ticket=kavYI5b8AxAs%2Bpid548VFW6CkcLDQT8o1EFVt9pO2l8MgTikgAwhsougsv6tUfaSTG%2BoFTii4NAybtS%2B0M5Y%2BQ%3D%3D&amp;opcode=2&amp;scene=1&amp;username=@7d21f5245f480fdbd51544f6c28194d22c8394d2817df32080fd11787c67e123" \t "/home/test/文档\\x/_blank" </w:instrText>
      </w:r>
      <w:r>
        <w:rPr>
          <w:rFonts w:hint="eastAsia" w:ascii="仿宋_GB2312" w:hAnsi="仿宋_GB2312" w:eastAsia="仿宋_GB2312" w:cs="仿宋_GB2312"/>
          <w:color w:val="000000"/>
          <w:sz w:val="32"/>
          <w:szCs w:val="32"/>
          <w:highlight w:val="none"/>
          <w:u w:val="none"/>
          <w:lang w:eastAsia="zh-CN"/>
        </w:rPr>
        <w:fldChar w:fldCharType="separate"/>
      </w:r>
      <w:r>
        <w:rPr>
          <w:rFonts w:hint="eastAsia" w:ascii="仿宋_GB2312" w:hAnsi="仿宋_GB2312" w:eastAsia="仿宋_GB2312" w:cs="仿宋_GB2312"/>
          <w:color w:val="000000"/>
          <w:sz w:val="32"/>
          <w:szCs w:val="32"/>
          <w:highlight w:val="none"/>
          <w:u w:val="none"/>
          <w:lang w:eastAsia="zh-CN"/>
        </w:rPr>
        <w:t>srrskspxzx@163.com</w:t>
      </w:r>
      <w:r>
        <w:rPr>
          <w:rFonts w:hint="eastAsia" w:ascii="仿宋_GB2312" w:hAnsi="仿宋_GB2312" w:eastAsia="仿宋_GB2312" w:cs="仿宋_GB2312"/>
          <w:color w:val="000000"/>
          <w:sz w:val="32"/>
          <w:szCs w:val="32"/>
          <w:highlight w:val="none"/>
          <w:u w:val="none"/>
          <w:lang w:eastAsia="zh-CN"/>
        </w:rPr>
        <w:fldChar w:fldCharType="end"/>
      </w:r>
      <w:r>
        <w:rPr>
          <w:rFonts w:hint="eastAsia" w:ascii="仿宋_GB2312" w:hAnsi="仿宋_GB2312" w:eastAsia="仿宋_GB2312" w:cs="仿宋_GB2312"/>
          <w:color w:val="000000"/>
          <w:sz w:val="32"/>
          <w:szCs w:val="32"/>
          <w:highlight w:val="none"/>
          <w:u w:val="none"/>
          <w:lang w:eastAsia="zh-CN"/>
        </w:rPr>
        <w:t>）进行审核确认，在报名缴费环节无需进行网上缴费，如已缴费不再退费。其中，纳入低保保障家庭的报考人员需提供低保证、一月份领取记录及本家庭任意一个保障对象身份信息的低保诚信承诺书（签名加按手印），建档立卡脱贫家庭和防返贫监测对象的报考人员需提供其家庭所在地的县（市、区）乡村振兴部门出具的相关证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十七、关于户籍要求的说明</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限某地户籍是指公告发布之日以前本人、父母或夫妻一方为某地户籍，集体户籍除外。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十八、</w:t>
      </w:r>
      <w:r>
        <w:rPr>
          <w:rFonts w:hint="eastAsia" w:ascii="黑体" w:hAnsi="黑体" w:eastAsia="黑体" w:cs="黑体"/>
          <w:b w:val="0"/>
          <w:bCs w:val="0"/>
          <w:color w:val="000000"/>
          <w:kern w:val="0"/>
          <w:sz w:val="32"/>
          <w:szCs w:val="32"/>
          <w:highlight w:val="none"/>
          <w:lang w:val="en-US" w:eastAsia="zh-CN"/>
        </w:rPr>
        <w:t>关于中共党员要求的说明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限中共党员的，含中共预备党员</w:t>
      </w:r>
      <w:r>
        <w:rPr>
          <w:rFonts w:hint="eastAsia" w:ascii="黑体" w:hAnsi="黑体" w:eastAsia="仿宋_GB2312" w:cs="黑体"/>
          <w:b w:val="0"/>
          <w:bCs w:val="0"/>
          <w:color w:val="000000"/>
          <w:kern w:val="0"/>
          <w:sz w:val="32"/>
          <w:szCs w:val="32"/>
          <w:highlight w:val="none"/>
          <w:lang w:val="en-US" w:eastAsia="zh-CN" w:bidi="ar-SA"/>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p>
    <w:sectPr>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B13C1"/>
    <w:multiLevelType w:val="singleLevel"/>
    <w:tmpl w:val="B9DB13C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ZjI2NmI0NDVlZjZlNmEzZDFiNWE5Njg2YWM2YzgifQ=="/>
  </w:docVars>
  <w:rsids>
    <w:rsidRoot w:val="7EBE2D81"/>
    <w:rsid w:val="00255DA5"/>
    <w:rsid w:val="03E75954"/>
    <w:rsid w:val="06E555EA"/>
    <w:rsid w:val="0780535F"/>
    <w:rsid w:val="08A6215D"/>
    <w:rsid w:val="0C8F023A"/>
    <w:rsid w:val="0D7421F4"/>
    <w:rsid w:val="19CC03D7"/>
    <w:rsid w:val="1E6432D4"/>
    <w:rsid w:val="1EEBA382"/>
    <w:rsid w:val="1EF02DA2"/>
    <w:rsid w:val="1FBE41A9"/>
    <w:rsid w:val="1FFF3983"/>
    <w:rsid w:val="20CD717D"/>
    <w:rsid w:val="21027465"/>
    <w:rsid w:val="21C40EEC"/>
    <w:rsid w:val="22E14F99"/>
    <w:rsid w:val="28DF641B"/>
    <w:rsid w:val="2AF9FB5E"/>
    <w:rsid w:val="2B7E27B9"/>
    <w:rsid w:val="2BD73F04"/>
    <w:rsid w:val="2F677A93"/>
    <w:rsid w:val="307C26FF"/>
    <w:rsid w:val="317311A6"/>
    <w:rsid w:val="325564E5"/>
    <w:rsid w:val="37FFC7E5"/>
    <w:rsid w:val="38A80D95"/>
    <w:rsid w:val="38E30E42"/>
    <w:rsid w:val="3D3B2CF2"/>
    <w:rsid w:val="3E617097"/>
    <w:rsid w:val="3FBDD884"/>
    <w:rsid w:val="3FF20704"/>
    <w:rsid w:val="3FF73D42"/>
    <w:rsid w:val="3FFF6E1D"/>
    <w:rsid w:val="428359FE"/>
    <w:rsid w:val="434876EC"/>
    <w:rsid w:val="4349443E"/>
    <w:rsid w:val="44F3746C"/>
    <w:rsid w:val="4852221B"/>
    <w:rsid w:val="49FA00F2"/>
    <w:rsid w:val="4B92305D"/>
    <w:rsid w:val="4C7EFF8A"/>
    <w:rsid w:val="4EC86B40"/>
    <w:rsid w:val="52C75233"/>
    <w:rsid w:val="53FDADC3"/>
    <w:rsid w:val="55FFC3A8"/>
    <w:rsid w:val="577A0797"/>
    <w:rsid w:val="57FFC7B3"/>
    <w:rsid w:val="59706214"/>
    <w:rsid w:val="597827FF"/>
    <w:rsid w:val="5BF528CE"/>
    <w:rsid w:val="5BFB5A1B"/>
    <w:rsid w:val="5BFFD23D"/>
    <w:rsid w:val="5DB59E30"/>
    <w:rsid w:val="5F5D5BEC"/>
    <w:rsid w:val="60C678EF"/>
    <w:rsid w:val="61614E76"/>
    <w:rsid w:val="62914713"/>
    <w:rsid w:val="656B9190"/>
    <w:rsid w:val="65FE707B"/>
    <w:rsid w:val="66BA5F08"/>
    <w:rsid w:val="67EF3975"/>
    <w:rsid w:val="68F51E4B"/>
    <w:rsid w:val="6BB84A10"/>
    <w:rsid w:val="6C3A1637"/>
    <w:rsid w:val="6D2B5A92"/>
    <w:rsid w:val="6FFB24E6"/>
    <w:rsid w:val="6FFDDB17"/>
    <w:rsid w:val="72453978"/>
    <w:rsid w:val="74486D25"/>
    <w:rsid w:val="75BA35C1"/>
    <w:rsid w:val="76EBF4AA"/>
    <w:rsid w:val="77FF91AC"/>
    <w:rsid w:val="7853B41B"/>
    <w:rsid w:val="7ADFAB5E"/>
    <w:rsid w:val="7B5D65A4"/>
    <w:rsid w:val="7CF55DA6"/>
    <w:rsid w:val="7E5F7921"/>
    <w:rsid w:val="7E6E0E06"/>
    <w:rsid w:val="7EBE2D81"/>
    <w:rsid w:val="7F1F521D"/>
    <w:rsid w:val="7F5BC405"/>
    <w:rsid w:val="7F63336D"/>
    <w:rsid w:val="7F7D4CAA"/>
    <w:rsid w:val="7F9B0AA5"/>
    <w:rsid w:val="7F9D2EA8"/>
    <w:rsid w:val="7FB931A1"/>
    <w:rsid w:val="7FBFE94E"/>
    <w:rsid w:val="7FDA63B3"/>
    <w:rsid w:val="7FEEB579"/>
    <w:rsid w:val="7FF7F3B7"/>
    <w:rsid w:val="7FFF554C"/>
    <w:rsid w:val="97BFA2AB"/>
    <w:rsid w:val="9CFAB1B5"/>
    <w:rsid w:val="9FD9EF46"/>
    <w:rsid w:val="9FFF63B3"/>
    <w:rsid w:val="AD11F5DA"/>
    <w:rsid w:val="ADDD33C7"/>
    <w:rsid w:val="AED5A53D"/>
    <w:rsid w:val="AFBA4D5E"/>
    <w:rsid w:val="AFF7CE7D"/>
    <w:rsid w:val="AFFD5E16"/>
    <w:rsid w:val="B2B90B6F"/>
    <w:rsid w:val="B3C74321"/>
    <w:rsid w:val="B75A1B64"/>
    <w:rsid w:val="B7F74EC2"/>
    <w:rsid w:val="BCBFA77D"/>
    <w:rsid w:val="BEFD9FBA"/>
    <w:rsid w:val="BF9FCF20"/>
    <w:rsid w:val="BFDF82CE"/>
    <w:rsid w:val="CD7C0C54"/>
    <w:rsid w:val="CE7BF148"/>
    <w:rsid w:val="D2FFE717"/>
    <w:rsid w:val="D7E73BAB"/>
    <w:rsid w:val="DB6E39F2"/>
    <w:rsid w:val="DBBB980C"/>
    <w:rsid w:val="DBBE7E18"/>
    <w:rsid w:val="DBBFCE65"/>
    <w:rsid w:val="DCFDD368"/>
    <w:rsid w:val="DE6F8B9C"/>
    <w:rsid w:val="DFCF31B7"/>
    <w:rsid w:val="E7FFB721"/>
    <w:rsid w:val="EBFD1E98"/>
    <w:rsid w:val="EBFFE548"/>
    <w:rsid w:val="ED766FE9"/>
    <w:rsid w:val="ED7FD733"/>
    <w:rsid w:val="EDA7C2FB"/>
    <w:rsid w:val="EEFFBF65"/>
    <w:rsid w:val="EF7F2DB6"/>
    <w:rsid w:val="EFDFED44"/>
    <w:rsid w:val="F2D5857D"/>
    <w:rsid w:val="F59EA2B1"/>
    <w:rsid w:val="F5B9CA84"/>
    <w:rsid w:val="F5FF428B"/>
    <w:rsid w:val="F67324CD"/>
    <w:rsid w:val="F7D33087"/>
    <w:rsid w:val="F9BF2F21"/>
    <w:rsid w:val="FAFF922E"/>
    <w:rsid w:val="FB295575"/>
    <w:rsid w:val="FB77F214"/>
    <w:rsid w:val="FBEE9A0E"/>
    <w:rsid w:val="FC363B73"/>
    <w:rsid w:val="FCFDB466"/>
    <w:rsid w:val="FD25C3E4"/>
    <w:rsid w:val="FD7782D5"/>
    <w:rsid w:val="FD7E7612"/>
    <w:rsid w:val="FD9E6C80"/>
    <w:rsid w:val="FE7F6859"/>
    <w:rsid w:val="FE837BC8"/>
    <w:rsid w:val="FED35091"/>
    <w:rsid w:val="FEEF1A85"/>
    <w:rsid w:val="FF5FAB25"/>
    <w:rsid w:val="FFA3E270"/>
    <w:rsid w:val="FFDF7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b/>
      <w:kern w:val="36"/>
      <w:sz w:val="4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3806</Words>
  <Characters>3959</Characters>
  <Lines>0</Lines>
  <Paragraphs>0</Paragraphs>
  <TotalTime>24</TotalTime>
  <ScaleCrop>false</ScaleCrop>
  <LinksUpToDate>false</LinksUpToDate>
  <CharactersWithSpaces>3988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2023-03-19T00:21:00Z</dcterms:created>
  <dc:creator>test</dc:creator>
  <cp:lastModifiedBy>颖</cp:lastModifiedBy>
  <cp:lastPrinted>2024-02-18T23:20:00Z</cp:lastPrinted>
  <dcterms:modified xsi:type="dcterms:W3CDTF">2024-02-19T07:25:05Z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51A6B052B25B4F378FD420FFBFD14B77_13</vt:lpwstr>
  </property>
</Properties>
</file>