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沁园辖区社区卫生服务站从业人员申请登记表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07"/>
        <w:gridCol w:w="1443"/>
        <w:gridCol w:w="88"/>
        <w:gridCol w:w="2184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执业类别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个人工作简历：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何时何地受到何种奖励：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何时何地受到何种处罚：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申请日期：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FlYjEzZWE2ZjQ4MGFjYzg2M2Y4MjdmOGExN2QifQ=="/>
  </w:docVars>
  <w:rsids>
    <w:rsidRoot w:val="00000000"/>
    <w:rsid w:val="720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2023-12-18T08:23:38Z</dcterms:created>
  <dc:creator>XCK</dc:creator>
  <cp:lastModifiedBy>随心所欲</cp:lastModifiedBy>
  <dcterms:modified xsi:type="dcterms:W3CDTF">2023-12-18T08:24:20Z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C1AC1216237649CC8E84FAB73B2AD227_12</vt:lpwstr>
  </property>
</Properties>
</file>