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公务员录用体检通用标准（试行）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第一条 风湿性心脏病、心肌病、冠心病、先天性心脏病等器质性心脏病，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不合格。先天性心脏病不需手术者或经手术治愈者，合格。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（一）心脏听诊有杂音；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（二）频发期前收缩；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（三）心率每分钟小于50次或大于110次；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（四）心电图有异常的其他情况。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第二条 血压在下列范围内，合格：收缩压小于140mmHg；舒张压小于90mmHg。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第三条 血液系统疾病，不合格。单纯性缺铁性贫血，血红蛋白男性高于90g／L、女性高于80g／L，合格。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第四条 结核病不合格。但下列情况合格：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（一）原发性肺结核、继发性肺结核、结核性胸膜炎，临床治愈后稳定1年无变化者；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第五条 慢性支气管炎伴阻塞性肺气肿、支气管扩张、支气管哮喘，不合格。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第六条 慢性胰腺炎、溃疡性结肠炎、克罗恩病等严重慢性消化系统疾病，不合格。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胃次全切除术后无严重并发症者，合格。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第七条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各种急慢性肝炎及肝硬化，不合格。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第八条 恶性肿瘤，不合格。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第九条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肾炎、慢性肾盂肾炎、多囊肾、肾功能不全，不合格。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第十条 糖尿病、尿崩症、肢端肥大症等内分泌系统疾病，不合格。甲状腺功能亢进治愈后1年无症状和体征者，合格。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第十一条 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第十二条 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第十三条  晚期血吸虫病，晚期血丝虫病兼有橡皮肿或有乳糜尿，不合格。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第十四条 颅骨缺损、颅内异物存留、颅脑畸形、脑外伤后综合征，不合格。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第十五条 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严重的慢性骨髓炎，不合格。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第十六条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三度单纯性甲状腺肿，不合格。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第十七条 有梗阻的胆结石或泌尿系结石，不合格。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第十八条 淋病、梅毒、软下疳、性病性淋巴肉芽肿、尖锐湿疣、生殖器疱疹，艾滋病，不合格。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第十九条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第二十条 双耳均有听力障碍，在使用人工听觉装置情况下，双耳在3米以内耳语仍听不见者，不合格。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第二十一条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2022-12-09T09:01:10Z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