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6</w:t>
      </w:r>
    </w:p>
    <w:p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马山县公安机关公开招聘警务辅助人员</w:t>
      </w:r>
    </w:p>
    <w:p>
      <w:pPr>
        <w:spacing w:line="58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体检标准（试行）</w:t>
      </w:r>
    </w:p>
    <w:p>
      <w:pPr>
        <w:spacing w:line="42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第一条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风湿性心脏病、心肌病、冠心病、先天性心脏病、克山病等器质性心脏病，不合格。先天性心脏病不需手术者或经手术治愈者，合格。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遇有下列情况之一的，排除心脏病理性改变，合格：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（一）心脏听诊有生理性杂音；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（二）每分钟少于6次的偶发期前收缩（有心肌炎史者从严掌握）；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（三）心率每分钟5O－60次或100－110次；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（四）心电图有异常的其他情况。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第二条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血压在下列范围内，合格： 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收缩压90mmHg－140mmHg（12.00－18.66Kpa）；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舒张压60mmHg－90mmHg （8.00－12.00Kpa）。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第三条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血液病，不合格。单纯性缺铁性贫血，血红蛋白男性高于90g／L、女性高于80g／L，合格。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第四条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结核病不合格。但下列情况合格：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（一）原发性肺结核、继发性肺结核、结核性胸膜炎，临床治愈后稳定1年无变化者；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（二）肺外结核病：肾结核、骨结核、腹膜结核、淋巴结核等，临床治愈后2年无复发，经专科医院检查无变化者。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第五条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慢性支气管炎伴阻塞性肺气肿、支气管扩张、支气管哮喘，不合格。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第六条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严重慢性胃、肠疾病，不合格。胃溃疡或十二指肠溃疡已愈合，1年内无出血史，1年以上无症状者，合格；胃次全切除术后无严重并发症者，合格。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第七条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各种急慢性肝炎，不合格。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第八条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各种恶性肿瘤和肝硬化，不合格。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第九条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急慢性肾炎、慢性肾盂肾炎、多囊肾、肾功能不全，不合格。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糖尿病、尿崩症、肢端肥大症等内分泌系统疾病，不合格。甲状腺功能亢进治愈后1年无症状和体征者，合格。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第十一条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有癫痫病史、精神病史、癔病史、夜游症、严重的神经官能症（经常头痛头晕、失眠、记忆力明显下降等），精神活性物质滥用和依赖者，不合格。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第十二条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红斑狼疮、皮肌炎和/或多发性肌炎、硬皮病、结节性多动脉炎、类风湿性关节炎等各种弥漫性结缔组织疾病，大动脉炎，不合格。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第十三条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晚期血吸虫病，晚期丝虫病兼有橡皮肿或有乳糜尿，不合格。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第十四条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颅骨缺损、颅内异物存留、颅脑畸形、脑外伤后综合征，不合格。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第十五条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严重的慢性骨髓炎，不合格。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第十六条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三度单纯性甲状腺肿，不合格。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第十七条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有梗阻的胆结石或泌尿系结石，不合格。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第十八条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淋病、梅毒、软下疳、性病性淋巴肉芽肿、尖锐湿疣、生殖器疱疹，艾滋病，不合格。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bCs/>
          <w:spacing w:val="8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第十九条</w:t>
      </w:r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 xml:space="preserve"> 单侧矫正视力低于4.8，或有明显视功能损害眼病者，不合格。</w:t>
      </w:r>
    </w:p>
    <w:p>
      <w:pPr>
        <w:spacing w:line="420" w:lineRule="exact"/>
        <w:ind w:firstLine="672" w:firstLineChars="200"/>
        <w:rPr>
          <w:rFonts w:ascii="黑体" w:hAnsi="宋体" w:eastAsia="黑体" w:cs="宋体"/>
          <w:bCs/>
          <w:spacing w:val="8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spacing w:val="8"/>
          <w:kern w:val="0"/>
          <w:sz w:val="32"/>
          <w:szCs w:val="32"/>
        </w:rPr>
        <w:t>第二十条</w:t>
      </w:r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>色盲，不合格。色弱，法医、交通指挥、物证检验及鉴定辅助职位，不合格。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第二十一条  </w:t>
      </w:r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>单侧耳语听力低于5米，不合格。</w:t>
      </w:r>
    </w:p>
    <w:p>
      <w:pPr>
        <w:spacing w:line="420" w:lineRule="exact"/>
        <w:ind w:firstLine="640" w:firstLineChars="200"/>
        <w:rPr>
          <w:rFonts w:ascii="仿宋_GB2312" w:hAnsi="宋体" w:eastAsia="仿宋_GB2312" w:cs="宋体"/>
          <w:bCs/>
          <w:spacing w:val="8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第二十二条  </w:t>
      </w:r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>影响面容且难以治愈的皮肤病（如白癜风、银屑病、血管瘤、斑痣等），或者外观存在明显疾病特征（如五官畸形、不能自行矫正的斜颈、步态异常等），不合格。纹身（指皮肤刺有点、字、图案等），不合格。</w:t>
      </w:r>
    </w:p>
    <w:p>
      <w:pPr>
        <w:spacing w:line="420" w:lineRule="exact"/>
        <w:ind w:firstLine="640" w:firstLineChars="200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第二十三条 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>骨、关节、滑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spacing w:val="8"/>
          <w:kern w:val="0"/>
          <w:sz w:val="32"/>
          <w:szCs w:val="32"/>
        </w:rPr>
        <w:t>囊疾病或损伤及其后遗症，骨、关节畸形，习惯性脱臼，胸廓畸形，不可自行纠正的脊柱侧弯、驼背，颈、胸、腰椎骨折史，腰椎间盘突出，强直性脊柱炎，慢性腰腿痛，腱鞘疾病等影响肢体功能的，不合格。</w:t>
      </w:r>
    </w:p>
    <w:p>
      <w:pPr>
        <w:spacing w:line="42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 xml:space="preserve">第二十四条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未纳入体检标准，影响正常履行职责的其他严重疾病，不合格。</w:t>
      </w:r>
    </w:p>
    <w:sectPr>
      <w:pgSz w:w="11906" w:h="16838"/>
      <w:pgMar w:top="1440" w:right="1134" w:bottom="964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1686"/>
    <w:rsid w:val="0005456F"/>
    <w:rsid w:val="000B059B"/>
    <w:rsid w:val="000E1686"/>
    <w:rsid w:val="00145CC5"/>
    <w:rsid w:val="001818A3"/>
    <w:rsid w:val="00191B1B"/>
    <w:rsid w:val="00191C20"/>
    <w:rsid w:val="001B279A"/>
    <w:rsid w:val="002073F5"/>
    <w:rsid w:val="002224B3"/>
    <w:rsid w:val="002242C2"/>
    <w:rsid w:val="00250C38"/>
    <w:rsid w:val="00255E6C"/>
    <w:rsid w:val="002D47AF"/>
    <w:rsid w:val="002D6C63"/>
    <w:rsid w:val="002E5D1D"/>
    <w:rsid w:val="002F047A"/>
    <w:rsid w:val="00396C0C"/>
    <w:rsid w:val="00415D17"/>
    <w:rsid w:val="00433AB6"/>
    <w:rsid w:val="004810F5"/>
    <w:rsid w:val="0049221B"/>
    <w:rsid w:val="005179EC"/>
    <w:rsid w:val="0052356C"/>
    <w:rsid w:val="005861F9"/>
    <w:rsid w:val="005B24AE"/>
    <w:rsid w:val="00600D7F"/>
    <w:rsid w:val="006079E2"/>
    <w:rsid w:val="00624EBC"/>
    <w:rsid w:val="00634291"/>
    <w:rsid w:val="00657BCA"/>
    <w:rsid w:val="00664C3B"/>
    <w:rsid w:val="00692548"/>
    <w:rsid w:val="006A41F9"/>
    <w:rsid w:val="006C39D7"/>
    <w:rsid w:val="00705F8D"/>
    <w:rsid w:val="00732401"/>
    <w:rsid w:val="00790A2F"/>
    <w:rsid w:val="007A57D1"/>
    <w:rsid w:val="007A64A4"/>
    <w:rsid w:val="007E4555"/>
    <w:rsid w:val="007F7AA5"/>
    <w:rsid w:val="00872E10"/>
    <w:rsid w:val="008A1B76"/>
    <w:rsid w:val="0090538F"/>
    <w:rsid w:val="00975EFF"/>
    <w:rsid w:val="00983782"/>
    <w:rsid w:val="009A0BE6"/>
    <w:rsid w:val="00A2194B"/>
    <w:rsid w:val="00A72F1F"/>
    <w:rsid w:val="00AE7187"/>
    <w:rsid w:val="00AF54F7"/>
    <w:rsid w:val="00B26ACD"/>
    <w:rsid w:val="00B36F9F"/>
    <w:rsid w:val="00B93C68"/>
    <w:rsid w:val="00C415E8"/>
    <w:rsid w:val="00C46D4D"/>
    <w:rsid w:val="00C625A0"/>
    <w:rsid w:val="00C86652"/>
    <w:rsid w:val="00CD0237"/>
    <w:rsid w:val="00DD546A"/>
    <w:rsid w:val="00E36D84"/>
    <w:rsid w:val="00EB33AB"/>
    <w:rsid w:val="00EC619E"/>
    <w:rsid w:val="00ED56DB"/>
    <w:rsid w:val="00EE5D63"/>
    <w:rsid w:val="00F31681"/>
    <w:rsid w:val="00F41BFE"/>
    <w:rsid w:val="00F75237"/>
    <w:rsid w:val="00F86F45"/>
    <w:rsid w:val="08FD35BD"/>
    <w:rsid w:val="21C372C1"/>
    <w:rsid w:val="59CE17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exac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187</Words>
  <Characters>1071</Characters>
  <Lines>8</Lines>
  <Paragraphs>2</Paragraphs>
  <TotalTime>2</TotalTime>
  <ScaleCrop>false</ScaleCrop>
  <LinksUpToDate>false</LinksUpToDate>
  <CharactersWithSpaces>1256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2018-03-08T11:00:00Z</dcterms:created>
  <dc:creator>王卿阳</dc:creator>
  <cp:lastModifiedBy>Administrator</cp:lastModifiedBy>
  <cp:lastPrinted>2023-09-25T03:42:00Z</cp:lastPrinted>
  <dcterms:modified xsi:type="dcterms:W3CDTF">2023-09-25T09:12:59Z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