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36"/>
          <w:lang w:val="en-US" w:eastAsia="zh-CN"/>
        </w:rPr>
      </w:pPr>
      <w:r>
        <w:rPr>
          <w:rFonts w:hint="eastAsia" w:ascii="黑体" w:hAnsi="黑体" w:eastAsia="黑体" w:cs="黑体"/>
          <w:sz w:val="28"/>
          <w:szCs w:val="36"/>
          <w:lang w:eastAsia="zh-CN"/>
        </w:rPr>
        <w:t>附件</w:t>
      </w:r>
      <w:r>
        <w:rPr>
          <w:rFonts w:hint="eastAsia" w:ascii="黑体" w:hAnsi="黑体" w:eastAsia="黑体" w:cs="黑体"/>
          <w:sz w:val="28"/>
          <w:szCs w:val="36"/>
          <w:lang w:val="en-US" w:eastAsia="zh-CN"/>
        </w:rPr>
        <w:t>3：</w:t>
      </w:r>
    </w:p>
    <w:p>
      <w:pPr>
        <w:jc w:val="center"/>
        <w:rPr>
          <w:rFonts w:hint="eastAsia"/>
          <w:lang w:eastAsia="zh-CN"/>
        </w:rPr>
      </w:pPr>
      <w:r>
        <w:rPr>
          <w:rFonts w:hint="eastAsia" w:ascii="方正小标宋简体" w:hAnsi="方正小标宋简体" w:eastAsia="方正小标宋简体" w:cs="方正小标宋简体"/>
          <w:sz w:val="32"/>
          <w:szCs w:val="40"/>
          <w:lang w:eastAsia="zh-CN"/>
        </w:rPr>
        <w:t>应聘者亲属在宁夏交通投资集团有限公司工作情况登记表</w:t>
      </w:r>
    </w:p>
    <w:p>
      <w:pPr>
        <w:rPr>
          <w:rFonts w:hint="eastAsia"/>
          <w:lang w:eastAsia="zh-CN"/>
        </w:rPr>
      </w:pPr>
    </w:p>
    <w:tbl>
      <w:tblPr>
        <w:tblStyle w:val="4"/>
        <w:tblW w:w="9438" w:type="dxa"/>
        <w:jc w:val="center"/>
        <w:tblInd w:w="-6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980"/>
        <w:gridCol w:w="1250"/>
        <w:gridCol w:w="1562"/>
        <w:gridCol w:w="1438"/>
        <w:gridCol w:w="2391"/>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序号</w:t>
            </w:r>
          </w:p>
        </w:tc>
        <w:tc>
          <w:tcPr>
            <w:tcW w:w="980" w:type="dxa"/>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称谓</w:t>
            </w:r>
          </w:p>
        </w:tc>
        <w:tc>
          <w:tcPr>
            <w:tcW w:w="1250" w:type="dxa"/>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姓名</w:t>
            </w:r>
          </w:p>
        </w:tc>
        <w:tc>
          <w:tcPr>
            <w:tcW w:w="1562" w:type="dxa"/>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出生年月</w:t>
            </w:r>
          </w:p>
        </w:tc>
        <w:tc>
          <w:tcPr>
            <w:tcW w:w="1438" w:type="dxa"/>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政治面貌</w:t>
            </w:r>
          </w:p>
        </w:tc>
        <w:tc>
          <w:tcPr>
            <w:tcW w:w="2391" w:type="dxa"/>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工作单位及职务</w:t>
            </w:r>
          </w:p>
        </w:tc>
        <w:tc>
          <w:tcPr>
            <w:tcW w:w="959" w:type="dxa"/>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tcPr>
          <w:p>
            <w:pPr>
              <w:jc w:val="center"/>
              <w:rPr>
                <w:rFonts w:hint="eastAsia"/>
                <w:sz w:val="21"/>
                <w:szCs w:val="21"/>
                <w:vertAlign w:val="baseline"/>
                <w:lang w:eastAsia="zh-CN"/>
              </w:rPr>
            </w:pPr>
          </w:p>
        </w:tc>
        <w:tc>
          <w:tcPr>
            <w:tcW w:w="980" w:type="dxa"/>
          </w:tcPr>
          <w:p>
            <w:pPr>
              <w:jc w:val="center"/>
              <w:rPr>
                <w:rFonts w:hint="eastAsia"/>
                <w:sz w:val="21"/>
                <w:szCs w:val="21"/>
                <w:vertAlign w:val="baseline"/>
                <w:lang w:eastAsia="zh-CN"/>
              </w:rPr>
            </w:pPr>
          </w:p>
        </w:tc>
        <w:tc>
          <w:tcPr>
            <w:tcW w:w="1250" w:type="dxa"/>
          </w:tcPr>
          <w:p>
            <w:pPr>
              <w:jc w:val="center"/>
              <w:rPr>
                <w:rFonts w:hint="eastAsia"/>
                <w:sz w:val="21"/>
                <w:szCs w:val="21"/>
                <w:vertAlign w:val="baseline"/>
                <w:lang w:eastAsia="zh-CN"/>
              </w:rPr>
            </w:pPr>
          </w:p>
        </w:tc>
        <w:tc>
          <w:tcPr>
            <w:tcW w:w="1562" w:type="dxa"/>
          </w:tcPr>
          <w:p>
            <w:pPr>
              <w:jc w:val="center"/>
              <w:rPr>
                <w:rFonts w:hint="eastAsia"/>
                <w:sz w:val="21"/>
                <w:szCs w:val="21"/>
                <w:vertAlign w:val="baseline"/>
                <w:lang w:eastAsia="zh-CN"/>
              </w:rPr>
            </w:pPr>
          </w:p>
        </w:tc>
        <w:tc>
          <w:tcPr>
            <w:tcW w:w="1438" w:type="dxa"/>
          </w:tcPr>
          <w:p>
            <w:pPr>
              <w:jc w:val="center"/>
              <w:rPr>
                <w:rFonts w:hint="eastAsia"/>
                <w:sz w:val="21"/>
                <w:szCs w:val="21"/>
                <w:vertAlign w:val="baseline"/>
                <w:lang w:eastAsia="zh-CN"/>
              </w:rPr>
            </w:pPr>
          </w:p>
        </w:tc>
        <w:tc>
          <w:tcPr>
            <w:tcW w:w="2391" w:type="dxa"/>
          </w:tcPr>
          <w:p>
            <w:pPr>
              <w:jc w:val="center"/>
              <w:rPr>
                <w:rFonts w:hint="eastAsia"/>
                <w:sz w:val="21"/>
                <w:szCs w:val="21"/>
                <w:vertAlign w:val="baseline"/>
                <w:lang w:eastAsia="zh-CN"/>
              </w:rPr>
            </w:pPr>
          </w:p>
        </w:tc>
        <w:tc>
          <w:tcPr>
            <w:tcW w:w="959" w:type="dxa"/>
          </w:tcPr>
          <w:p>
            <w:pPr>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tcPr>
          <w:p>
            <w:pPr>
              <w:jc w:val="center"/>
              <w:rPr>
                <w:rFonts w:hint="eastAsia"/>
                <w:sz w:val="21"/>
                <w:szCs w:val="21"/>
                <w:vertAlign w:val="baseline"/>
                <w:lang w:eastAsia="zh-CN"/>
              </w:rPr>
            </w:pPr>
          </w:p>
        </w:tc>
        <w:tc>
          <w:tcPr>
            <w:tcW w:w="980" w:type="dxa"/>
          </w:tcPr>
          <w:p>
            <w:pPr>
              <w:jc w:val="center"/>
              <w:rPr>
                <w:rFonts w:hint="eastAsia"/>
                <w:sz w:val="21"/>
                <w:szCs w:val="21"/>
                <w:vertAlign w:val="baseline"/>
                <w:lang w:eastAsia="zh-CN"/>
              </w:rPr>
            </w:pPr>
          </w:p>
        </w:tc>
        <w:tc>
          <w:tcPr>
            <w:tcW w:w="1250" w:type="dxa"/>
          </w:tcPr>
          <w:p>
            <w:pPr>
              <w:jc w:val="center"/>
              <w:rPr>
                <w:rFonts w:hint="eastAsia"/>
                <w:sz w:val="21"/>
                <w:szCs w:val="21"/>
                <w:vertAlign w:val="baseline"/>
                <w:lang w:eastAsia="zh-CN"/>
              </w:rPr>
            </w:pPr>
          </w:p>
        </w:tc>
        <w:tc>
          <w:tcPr>
            <w:tcW w:w="1562" w:type="dxa"/>
          </w:tcPr>
          <w:p>
            <w:pPr>
              <w:jc w:val="center"/>
              <w:rPr>
                <w:rFonts w:hint="eastAsia"/>
                <w:sz w:val="21"/>
                <w:szCs w:val="21"/>
                <w:vertAlign w:val="baseline"/>
                <w:lang w:eastAsia="zh-CN"/>
              </w:rPr>
            </w:pPr>
          </w:p>
        </w:tc>
        <w:tc>
          <w:tcPr>
            <w:tcW w:w="1438" w:type="dxa"/>
          </w:tcPr>
          <w:p>
            <w:pPr>
              <w:jc w:val="center"/>
              <w:rPr>
                <w:rFonts w:hint="eastAsia"/>
                <w:sz w:val="21"/>
                <w:szCs w:val="21"/>
                <w:vertAlign w:val="baseline"/>
                <w:lang w:eastAsia="zh-CN"/>
              </w:rPr>
            </w:pPr>
          </w:p>
        </w:tc>
        <w:tc>
          <w:tcPr>
            <w:tcW w:w="2391" w:type="dxa"/>
          </w:tcPr>
          <w:p>
            <w:pPr>
              <w:jc w:val="center"/>
              <w:rPr>
                <w:rFonts w:hint="eastAsia"/>
                <w:sz w:val="21"/>
                <w:szCs w:val="21"/>
                <w:vertAlign w:val="baseline"/>
                <w:lang w:eastAsia="zh-CN"/>
              </w:rPr>
            </w:pPr>
          </w:p>
        </w:tc>
        <w:tc>
          <w:tcPr>
            <w:tcW w:w="959" w:type="dxa"/>
          </w:tcPr>
          <w:p>
            <w:pPr>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tcPr>
          <w:p>
            <w:pPr>
              <w:jc w:val="center"/>
              <w:rPr>
                <w:rFonts w:hint="eastAsia"/>
                <w:sz w:val="21"/>
                <w:szCs w:val="21"/>
                <w:vertAlign w:val="baseline"/>
                <w:lang w:eastAsia="zh-CN"/>
              </w:rPr>
            </w:pPr>
          </w:p>
        </w:tc>
        <w:tc>
          <w:tcPr>
            <w:tcW w:w="980" w:type="dxa"/>
          </w:tcPr>
          <w:p>
            <w:pPr>
              <w:jc w:val="center"/>
              <w:rPr>
                <w:rFonts w:hint="eastAsia"/>
                <w:sz w:val="21"/>
                <w:szCs w:val="21"/>
                <w:vertAlign w:val="baseline"/>
                <w:lang w:eastAsia="zh-CN"/>
              </w:rPr>
            </w:pPr>
          </w:p>
        </w:tc>
        <w:tc>
          <w:tcPr>
            <w:tcW w:w="1250" w:type="dxa"/>
          </w:tcPr>
          <w:p>
            <w:pPr>
              <w:jc w:val="center"/>
              <w:rPr>
                <w:rFonts w:hint="eastAsia"/>
                <w:sz w:val="21"/>
                <w:szCs w:val="21"/>
                <w:vertAlign w:val="baseline"/>
                <w:lang w:eastAsia="zh-CN"/>
              </w:rPr>
            </w:pPr>
          </w:p>
        </w:tc>
        <w:tc>
          <w:tcPr>
            <w:tcW w:w="1562" w:type="dxa"/>
          </w:tcPr>
          <w:p>
            <w:pPr>
              <w:jc w:val="center"/>
              <w:rPr>
                <w:rFonts w:hint="eastAsia"/>
                <w:sz w:val="21"/>
                <w:szCs w:val="21"/>
                <w:vertAlign w:val="baseline"/>
                <w:lang w:eastAsia="zh-CN"/>
              </w:rPr>
            </w:pPr>
          </w:p>
        </w:tc>
        <w:tc>
          <w:tcPr>
            <w:tcW w:w="1438" w:type="dxa"/>
          </w:tcPr>
          <w:p>
            <w:pPr>
              <w:jc w:val="center"/>
              <w:rPr>
                <w:rFonts w:hint="eastAsia"/>
                <w:sz w:val="21"/>
                <w:szCs w:val="21"/>
                <w:vertAlign w:val="baseline"/>
                <w:lang w:eastAsia="zh-CN"/>
              </w:rPr>
            </w:pPr>
          </w:p>
        </w:tc>
        <w:tc>
          <w:tcPr>
            <w:tcW w:w="2391" w:type="dxa"/>
          </w:tcPr>
          <w:p>
            <w:pPr>
              <w:jc w:val="center"/>
              <w:rPr>
                <w:rFonts w:hint="eastAsia"/>
                <w:sz w:val="21"/>
                <w:szCs w:val="21"/>
                <w:vertAlign w:val="baseline"/>
                <w:lang w:eastAsia="zh-CN"/>
              </w:rPr>
            </w:pPr>
          </w:p>
        </w:tc>
        <w:tc>
          <w:tcPr>
            <w:tcW w:w="959" w:type="dxa"/>
          </w:tcPr>
          <w:p>
            <w:pPr>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tcPr>
          <w:p>
            <w:pPr>
              <w:jc w:val="center"/>
              <w:rPr>
                <w:rFonts w:hint="eastAsia"/>
                <w:sz w:val="21"/>
                <w:szCs w:val="21"/>
                <w:vertAlign w:val="baseline"/>
                <w:lang w:eastAsia="zh-CN"/>
              </w:rPr>
            </w:pPr>
          </w:p>
        </w:tc>
        <w:tc>
          <w:tcPr>
            <w:tcW w:w="980" w:type="dxa"/>
          </w:tcPr>
          <w:p>
            <w:pPr>
              <w:jc w:val="center"/>
              <w:rPr>
                <w:rFonts w:hint="eastAsia"/>
                <w:sz w:val="21"/>
                <w:szCs w:val="21"/>
                <w:vertAlign w:val="baseline"/>
                <w:lang w:eastAsia="zh-CN"/>
              </w:rPr>
            </w:pPr>
          </w:p>
        </w:tc>
        <w:tc>
          <w:tcPr>
            <w:tcW w:w="1250" w:type="dxa"/>
          </w:tcPr>
          <w:p>
            <w:pPr>
              <w:jc w:val="center"/>
              <w:rPr>
                <w:rFonts w:hint="eastAsia"/>
                <w:sz w:val="21"/>
                <w:szCs w:val="21"/>
                <w:vertAlign w:val="baseline"/>
                <w:lang w:eastAsia="zh-CN"/>
              </w:rPr>
            </w:pPr>
          </w:p>
        </w:tc>
        <w:tc>
          <w:tcPr>
            <w:tcW w:w="1562" w:type="dxa"/>
          </w:tcPr>
          <w:p>
            <w:pPr>
              <w:jc w:val="center"/>
              <w:rPr>
                <w:rFonts w:hint="eastAsia"/>
                <w:sz w:val="21"/>
                <w:szCs w:val="21"/>
                <w:vertAlign w:val="baseline"/>
                <w:lang w:eastAsia="zh-CN"/>
              </w:rPr>
            </w:pPr>
          </w:p>
        </w:tc>
        <w:tc>
          <w:tcPr>
            <w:tcW w:w="1438" w:type="dxa"/>
          </w:tcPr>
          <w:p>
            <w:pPr>
              <w:jc w:val="center"/>
              <w:rPr>
                <w:rFonts w:hint="eastAsia"/>
                <w:sz w:val="21"/>
                <w:szCs w:val="21"/>
                <w:vertAlign w:val="baseline"/>
                <w:lang w:eastAsia="zh-CN"/>
              </w:rPr>
            </w:pPr>
          </w:p>
        </w:tc>
        <w:tc>
          <w:tcPr>
            <w:tcW w:w="2391" w:type="dxa"/>
          </w:tcPr>
          <w:p>
            <w:pPr>
              <w:jc w:val="center"/>
              <w:rPr>
                <w:rFonts w:hint="eastAsia"/>
                <w:sz w:val="21"/>
                <w:szCs w:val="21"/>
                <w:vertAlign w:val="baseline"/>
                <w:lang w:eastAsia="zh-CN"/>
              </w:rPr>
            </w:pPr>
          </w:p>
        </w:tc>
        <w:tc>
          <w:tcPr>
            <w:tcW w:w="959" w:type="dxa"/>
          </w:tcPr>
          <w:p>
            <w:pPr>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tcPr>
          <w:p>
            <w:pPr>
              <w:jc w:val="center"/>
              <w:rPr>
                <w:rFonts w:hint="eastAsia"/>
                <w:sz w:val="21"/>
                <w:szCs w:val="21"/>
                <w:vertAlign w:val="baseline"/>
                <w:lang w:eastAsia="zh-CN"/>
              </w:rPr>
            </w:pPr>
          </w:p>
        </w:tc>
        <w:tc>
          <w:tcPr>
            <w:tcW w:w="980" w:type="dxa"/>
          </w:tcPr>
          <w:p>
            <w:pPr>
              <w:jc w:val="center"/>
              <w:rPr>
                <w:rFonts w:hint="eastAsia"/>
                <w:sz w:val="21"/>
                <w:szCs w:val="21"/>
                <w:vertAlign w:val="baseline"/>
                <w:lang w:eastAsia="zh-CN"/>
              </w:rPr>
            </w:pPr>
          </w:p>
        </w:tc>
        <w:tc>
          <w:tcPr>
            <w:tcW w:w="1250" w:type="dxa"/>
          </w:tcPr>
          <w:p>
            <w:pPr>
              <w:jc w:val="center"/>
              <w:rPr>
                <w:rFonts w:hint="eastAsia"/>
                <w:sz w:val="21"/>
                <w:szCs w:val="21"/>
                <w:vertAlign w:val="baseline"/>
                <w:lang w:eastAsia="zh-CN"/>
              </w:rPr>
            </w:pPr>
          </w:p>
        </w:tc>
        <w:tc>
          <w:tcPr>
            <w:tcW w:w="1562" w:type="dxa"/>
          </w:tcPr>
          <w:p>
            <w:pPr>
              <w:jc w:val="center"/>
              <w:rPr>
                <w:rFonts w:hint="eastAsia"/>
                <w:sz w:val="21"/>
                <w:szCs w:val="21"/>
                <w:vertAlign w:val="baseline"/>
                <w:lang w:eastAsia="zh-CN"/>
              </w:rPr>
            </w:pPr>
          </w:p>
        </w:tc>
        <w:tc>
          <w:tcPr>
            <w:tcW w:w="1438" w:type="dxa"/>
          </w:tcPr>
          <w:p>
            <w:pPr>
              <w:jc w:val="center"/>
              <w:rPr>
                <w:rFonts w:hint="eastAsia"/>
                <w:sz w:val="21"/>
                <w:szCs w:val="21"/>
                <w:vertAlign w:val="baseline"/>
                <w:lang w:eastAsia="zh-CN"/>
              </w:rPr>
            </w:pPr>
          </w:p>
        </w:tc>
        <w:tc>
          <w:tcPr>
            <w:tcW w:w="2391" w:type="dxa"/>
          </w:tcPr>
          <w:p>
            <w:pPr>
              <w:jc w:val="center"/>
              <w:rPr>
                <w:rFonts w:hint="eastAsia"/>
                <w:sz w:val="21"/>
                <w:szCs w:val="21"/>
                <w:vertAlign w:val="baseline"/>
                <w:lang w:eastAsia="zh-CN"/>
              </w:rPr>
            </w:pPr>
          </w:p>
        </w:tc>
        <w:tc>
          <w:tcPr>
            <w:tcW w:w="959" w:type="dxa"/>
          </w:tcPr>
          <w:p>
            <w:pPr>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tcPr>
          <w:p>
            <w:pPr>
              <w:jc w:val="center"/>
              <w:rPr>
                <w:rFonts w:hint="eastAsia"/>
                <w:sz w:val="21"/>
                <w:szCs w:val="21"/>
                <w:vertAlign w:val="baseline"/>
                <w:lang w:eastAsia="zh-CN"/>
              </w:rPr>
            </w:pPr>
          </w:p>
        </w:tc>
        <w:tc>
          <w:tcPr>
            <w:tcW w:w="980" w:type="dxa"/>
          </w:tcPr>
          <w:p>
            <w:pPr>
              <w:jc w:val="center"/>
              <w:rPr>
                <w:rFonts w:hint="eastAsia"/>
                <w:sz w:val="21"/>
                <w:szCs w:val="21"/>
                <w:vertAlign w:val="baseline"/>
                <w:lang w:eastAsia="zh-CN"/>
              </w:rPr>
            </w:pPr>
          </w:p>
        </w:tc>
        <w:tc>
          <w:tcPr>
            <w:tcW w:w="1250" w:type="dxa"/>
          </w:tcPr>
          <w:p>
            <w:pPr>
              <w:jc w:val="center"/>
              <w:rPr>
                <w:rFonts w:hint="eastAsia"/>
                <w:sz w:val="21"/>
                <w:szCs w:val="21"/>
                <w:vertAlign w:val="baseline"/>
                <w:lang w:eastAsia="zh-CN"/>
              </w:rPr>
            </w:pPr>
          </w:p>
        </w:tc>
        <w:tc>
          <w:tcPr>
            <w:tcW w:w="1562" w:type="dxa"/>
          </w:tcPr>
          <w:p>
            <w:pPr>
              <w:jc w:val="center"/>
              <w:rPr>
                <w:rFonts w:hint="eastAsia"/>
                <w:sz w:val="21"/>
                <w:szCs w:val="21"/>
                <w:vertAlign w:val="baseline"/>
                <w:lang w:eastAsia="zh-CN"/>
              </w:rPr>
            </w:pPr>
          </w:p>
        </w:tc>
        <w:tc>
          <w:tcPr>
            <w:tcW w:w="1438" w:type="dxa"/>
          </w:tcPr>
          <w:p>
            <w:pPr>
              <w:jc w:val="center"/>
              <w:rPr>
                <w:rFonts w:hint="eastAsia"/>
                <w:sz w:val="21"/>
                <w:szCs w:val="21"/>
                <w:vertAlign w:val="baseline"/>
                <w:lang w:eastAsia="zh-CN"/>
              </w:rPr>
            </w:pPr>
          </w:p>
        </w:tc>
        <w:tc>
          <w:tcPr>
            <w:tcW w:w="2391" w:type="dxa"/>
          </w:tcPr>
          <w:p>
            <w:pPr>
              <w:jc w:val="center"/>
              <w:rPr>
                <w:rFonts w:hint="eastAsia"/>
                <w:sz w:val="21"/>
                <w:szCs w:val="21"/>
                <w:vertAlign w:val="baseline"/>
                <w:lang w:eastAsia="zh-CN"/>
              </w:rPr>
            </w:pPr>
          </w:p>
        </w:tc>
        <w:tc>
          <w:tcPr>
            <w:tcW w:w="959" w:type="dxa"/>
          </w:tcPr>
          <w:p>
            <w:pPr>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tcPr>
          <w:p>
            <w:pPr>
              <w:jc w:val="center"/>
              <w:rPr>
                <w:rFonts w:hint="eastAsia"/>
                <w:sz w:val="21"/>
                <w:szCs w:val="21"/>
                <w:vertAlign w:val="baseline"/>
                <w:lang w:eastAsia="zh-CN"/>
              </w:rPr>
            </w:pPr>
          </w:p>
        </w:tc>
        <w:tc>
          <w:tcPr>
            <w:tcW w:w="980" w:type="dxa"/>
          </w:tcPr>
          <w:p>
            <w:pPr>
              <w:jc w:val="center"/>
              <w:rPr>
                <w:rFonts w:hint="eastAsia"/>
                <w:sz w:val="21"/>
                <w:szCs w:val="21"/>
                <w:vertAlign w:val="baseline"/>
                <w:lang w:eastAsia="zh-CN"/>
              </w:rPr>
            </w:pPr>
          </w:p>
        </w:tc>
        <w:tc>
          <w:tcPr>
            <w:tcW w:w="1250" w:type="dxa"/>
          </w:tcPr>
          <w:p>
            <w:pPr>
              <w:jc w:val="center"/>
              <w:rPr>
                <w:rFonts w:hint="eastAsia"/>
                <w:sz w:val="21"/>
                <w:szCs w:val="21"/>
                <w:vertAlign w:val="baseline"/>
                <w:lang w:eastAsia="zh-CN"/>
              </w:rPr>
            </w:pPr>
          </w:p>
        </w:tc>
        <w:tc>
          <w:tcPr>
            <w:tcW w:w="1562" w:type="dxa"/>
          </w:tcPr>
          <w:p>
            <w:pPr>
              <w:jc w:val="center"/>
              <w:rPr>
                <w:rFonts w:hint="eastAsia"/>
                <w:sz w:val="21"/>
                <w:szCs w:val="21"/>
                <w:vertAlign w:val="baseline"/>
                <w:lang w:eastAsia="zh-CN"/>
              </w:rPr>
            </w:pPr>
          </w:p>
        </w:tc>
        <w:tc>
          <w:tcPr>
            <w:tcW w:w="1438" w:type="dxa"/>
          </w:tcPr>
          <w:p>
            <w:pPr>
              <w:jc w:val="center"/>
              <w:rPr>
                <w:rFonts w:hint="eastAsia"/>
                <w:sz w:val="21"/>
                <w:szCs w:val="21"/>
                <w:vertAlign w:val="baseline"/>
                <w:lang w:eastAsia="zh-CN"/>
              </w:rPr>
            </w:pPr>
          </w:p>
        </w:tc>
        <w:tc>
          <w:tcPr>
            <w:tcW w:w="2391" w:type="dxa"/>
          </w:tcPr>
          <w:p>
            <w:pPr>
              <w:jc w:val="center"/>
              <w:rPr>
                <w:rFonts w:hint="eastAsia"/>
                <w:sz w:val="21"/>
                <w:szCs w:val="21"/>
                <w:vertAlign w:val="baseline"/>
                <w:lang w:eastAsia="zh-CN"/>
              </w:rPr>
            </w:pPr>
          </w:p>
        </w:tc>
        <w:tc>
          <w:tcPr>
            <w:tcW w:w="959" w:type="dxa"/>
          </w:tcPr>
          <w:p>
            <w:pPr>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tcPr>
          <w:p>
            <w:pPr>
              <w:jc w:val="center"/>
              <w:rPr>
                <w:rFonts w:hint="eastAsia"/>
                <w:sz w:val="21"/>
                <w:szCs w:val="21"/>
                <w:vertAlign w:val="baseline"/>
                <w:lang w:eastAsia="zh-CN"/>
              </w:rPr>
            </w:pPr>
          </w:p>
        </w:tc>
        <w:tc>
          <w:tcPr>
            <w:tcW w:w="980" w:type="dxa"/>
          </w:tcPr>
          <w:p>
            <w:pPr>
              <w:jc w:val="center"/>
              <w:rPr>
                <w:rFonts w:hint="eastAsia"/>
                <w:sz w:val="21"/>
                <w:szCs w:val="21"/>
                <w:vertAlign w:val="baseline"/>
                <w:lang w:eastAsia="zh-CN"/>
              </w:rPr>
            </w:pPr>
          </w:p>
        </w:tc>
        <w:tc>
          <w:tcPr>
            <w:tcW w:w="1250" w:type="dxa"/>
          </w:tcPr>
          <w:p>
            <w:pPr>
              <w:jc w:val="center"/>
              <w:rPr>
                <w:rFonts w:hint="eastAsia"/>
                <w:sz w:val="21"/>
                <w:szCs w:val="21"/>
                <w:vertAlign w:val="baseline"/>
                <w:lang w:eastAsia="zh-CN"/>
              </w:rPr>
            </w:pPr>
          </w:p>
        </w:tc>
        <w:tc>
          <w:tcPr>
            <w:tcW w:w="1562" w:type="dxa"/>
          </w:tcPr>
          <w:p>
            <w:pPr>
              <w:jc w:val="center"/>
              <w:rPr>
                <w:rFonts w:hint="eastAsia"/>
                <w:sz w:val="21"/>
                <w:szCs w:val="21"/>
                <w:vertAlign w:val="baseline"/>
                <w:lang w:eastAsia="zh-CN"/>
              </w:rPr>
            </w:pPr>
          </w:p>
        </w:tc>
        <w:tc>
          <w:tcPr>
            <w:tcW w:w="1438" w:type="dxa"/>
          </w:tcPr>
          <w:p>
            <w:pPr>
              <w:jc w:val="center"/>
              <w:rPr>
                <w:rFonts w:hint="eastAsia"/>
                <w:sz w:val="21"/>
                <w:szCs w:val="21"/>
                <w:vertAlign w:val="baseline"/>
                <w:lang w:eastAsia="zh-CN"/>
              </w:rPr>
            </w:pPr>
          </w:p>
        </w:tc>
        <w:tc>
          <w:tcPr>
            <w:tcW w:w="2391" w:type="dxa"/>
          </w:tcPr>
          <w:p>
            <w:pPr>
              <w:jc w:val="center"/>
              <w:rPr>
                <w:rFonts w:hint="eastAsia"/>
                <w:sz w:val="21"/>
                <w:szCs w:val="21"/>
                <w:vertAlign w:val="baseline"/>
                <w:lang w:eastAsia="zh-CN"/>
              </w:rPr>
            </w:pPr>
          </w:p>
        </w:tc>
        <w:tc>
          <w:tcPr>
            <w:tcW w:w="959" w:type="dxa"/>
          </w:tcPr>
          <w:p>
            <w:pPr>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tcPr>
          <w:p>
            <w:pPr>
              <w:jc w:val="center"/>
              <w:rPr>
                <w:rFonts w:hint="eastAsia"/>
                <w:sz w:val="21"/>
                <w:szCs w:val="21"/>
                <w:vertAlign w:val="baseline"/>
                <w:lang w:eastAsia="zh-CN"/>
              </w:rPr>
            </w:pPr>
          </w:p>
        </w:tc>
        <w:tc>
          <w:tcPr>
            <w:tcW w:w="980" w:type="dxa"/>
          </w:tcPr>
          <w:p>
            <w:pPr>
              <w:jc w:val="center"/>
              <w:rPr>
                <w:rFonts w:hint="eastAsia"/>
                <w:sz w:val="21"/>
                <w:szCs w:val="21"/>
                <w:vertAlign w:val="baseline"/>
                <w:lang w:eastAsia="zh-CN"/>
              </w:rPr>
            </w:pPr>
          </w:p>
        </w:tc>
        <w:tc>
          <w:tcPr>
            <w:tcW w:w="1250" w:type="dxa"/>
          </w:tcPr>
          <w:p>
            <w:pPr>
              <w:jc w:val="center"/>
              <w:rPr>
                <w:rFonts w:hint="eastAsia"/>
                <w:sz w:val="21"/>
                <w:szCs w:val="21"/>
                <w:vertAlign w:val="baseline"/>
                <w:lang w:eastAsia="zh-CN"/>
              </w:rPr>
            </w:pPr>
          </w:p>
        </w:tc>
        <w:tc>
          <w:tcPr>
            <w:tcW w:w="1562" w:type="dxa"/>
          </w:tcPr>
          <w:p>
            <w:pPr>
              <w:jc w:val="center"/>
              <w:rPr>
                <w:rFonts w:hint="eastAsia"/>
                <w:sz w:val="21"/>
                <w:szCs w:val="21"/>
                <w:vertAlign w:val="baseline"/>
                <w:lang w:eastAsia="zh-CN"/>
              </w:rPr>
            </w:pPr>
          </w:p>
        </w:tc>
        <w:tc>
          <w:tcPr>
            <w:tcW w:w="1438" w:type="dxa"/>
          </w:tcPr>
          <w:p>
            <w:pPr>
              <w:jc w:val="center"/>
              <w:rPr>
                <w:rFonts w:hint="eastAsia"/>
                <w:sz w:val="21"/>
                <w:szCs w:val="21"/>
                <w:vertAlign w:val="baseline"/>
                <w:lang w:eastAsia="zh-CN"/>
              </w:rPr>
            </w:pPr>
          </w:p>
        </w:tc>
        <w:tc>
          <w:tcPr>
            <w:tcW w:w="2391" w:type="dxa"/>
          </w:tcPr>
          <w:p>
            <w:pPr>
              <w:jc w:val="center"/>
              <w:rPr>
                <w:rFonts w:hint="eastAsia"/>
                <w:sz w:val="21"/>
                <w:szCs w:val="21"/>
                <w:vertAlign w:val="baseline"/>
                <w:lang w:eastAsia="zh-CN"/>
              </w:rPr>
            </w:pPr>
          </w:p>
        </w:tc>
        <w:tc>
          <w:tcPr>
            <w:tcW w:w="959" w:type="dxa"/>
          </w:tcPr>
          <w:p>
            <w:pPr>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tcPr>
          <w:p>
            <w:pPr>
              <w:jc w:val="center"/>
              <w:rPr>
                <w:rFonts w:hint="eastAsia"/>
                <w:sz w:val="21"/>
                <w:szCs w:val="21"/>
                <w:vertAlign w:val="baseline"/>
                <w:lang w:eastAsia="zh-CN"/>
              </w:rPr>
            </w:pPr>
          </w:p>
        </w:tc>
        <w:tc>
          <w:tcPr>
            <w:tcW w:w="980" w:type="dxa"/>
          </w:tcPr>
          <w:p>
            <w:pPr>
              <w:jc w:val="center"/>
              <w:rPr>
                <w:rFonts w:hint="eastAsia"/>
                <w:sz w:val="21"/>
                <w:szCs w:val="21"/>
                <w:vertAlign w:val="baseline"/>
                <w:lang w:eastAsia="zh-CN"/>
              </w:rPr>
            </w:pPr>
          </w:p>
        </w:tc>
        <w:tc>
          <w:tcPr>
            <w:tcW w:w="1250" w:type="dxa"/>
          </w:tcPr>
          <w:p>
            <w:pPr>
              <w:jc w:val="center"/>
              <w:rPr>
                <w:rFonts w:hint="eastAsia"/>
                <w:sz w:val="21"/>
                <w:szCs w:val="21"/>
                <w:vertAlign w:val="baseline"/>
                <w:lang w:eastAsia="zh-CN"/>
              </w:rPr>
            </w:pPr>
          </w:p>
        </w:tc>
        <w:tc>
          <w:tcPr>
            <w:tcW w:w="1562" w:type="dxa"/>
          </w:tcPr>
          <w:p>
            <w:pPr>
              <w:jc w:val="center"/>
              <w:rPr>
                <w:rFonts w:hint="eastAsia"/>
                <w:sz w:val="21"/>
                <w:szCs w:val="21"/>
                <w:vertAlign w:val="baseline"/>
                <w:lang w:eastAsia="zh-CN"/>
              </w:rPr>
            </w:pPr>
          </w:p>
        </w:tc>
        <w:tc>
          <w:tcPr>
            <w:tcW w:w="1438" w:type="dxa"/>
          </w:tcPr>
          <w:p>
            <w:pPr>
              <w:jc w:val="center"/>
              <w:rPr>
                <w:rFonts w:hint="eastAsia"/>
                <w:sz w:val="21"/>
                <w:szCs w:val="21"/>
                <w:vertAlign w:val="baseline"/>
                <w:lang w:eastAsia="zh-CN"/>
              </w:rPr>
            </w:pPr>
          </w:p>
        </w:tc>
        <w:tc>
          <w:tcPr>
            <w:tcW w:w="2391" w:type="dxa"/>
          </w:tcPr>
          <w:p>
            <w:pPr>
              <w:jc w:val="center"/>
              <w:rPr>
                <w:rFonts w:hint="eastAsia"/>
                <w:sz w:val="21"/>
                <w:szCs w:val="21"/>
                <w:vertAlign w:val="baseline"/>
                <w:lang w:eastAsia="zh-CN"/>
              </w:rPr>
            </w:pPr>
          </w:p>
        </w:tc>
        <w:tc>
          <w:tcPr>
            <w:tcW w:w="959" w:type="dxa"/>
          </w:tcPr>
          <w:p>
            <w:pPr>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6" w:hRule="atLeast"/>
          <w:jc w:val="center"/>
        </w:trPr>
        <w:tc>
          <w:tcPr>
            <w:tcW w:w="9438" w:type="dxa"/>
            <w:gridSpan w:val="7"/>
          </w:tcPr>
          <w:p>
            <w:pPr>
              <w:jc w:val="both"/>
              <w:rPr>
                <w:rFonts w:hint="eastAsia"/>
                <w:sz w:val="21"/>
                <w:szCs w:val="21"/>
                <w:vertAlign w:val="baseline"/>
                <w:lang w:eastAsia="zh-CN"/>
              </w:rPr>
            </w:pPr>
          </w:p>
          <w:p>
            <w:pPr>
              <w:jc w:val="both"/>
              <w:rPr>
                <w:rFonts w:hint="eastAsia" w:ascii="黑体" w:hAnsi="黑体" w:eastAsia="黑体" w:cs="黑体"/>
                <w:sz w:val="28"/>
                <w:szCs w:val="28"/>
                <w:vertAlign w:val="baseline"/>
                <w:lang w:eastAsia="zh-CN"/>
              </w:rPr>
            </w:pPr>
          </w:p>
          <w:p>
            <w:pPr>
              <w:jc w:val="both"/>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本人承诺：</w:t>
            </w:r>
          </w:p>
          <w:p>
            <w:pPr>
              <w:jc w:val="both"/>
              <w:rPr>
                <w:rFonts w:hint="eastAsia" w:ascii="黑体" w:hAnsi="黑体" w:eastAsia="黑体" w:cs="黑体"/>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已准确理解并如实填写本表信息，并对本表信息的真实性负责。</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eastAsia"/>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default"/>
                <w:sz w:val="21"/>
                <w:szCs w:val="21"/>
                <w:vertAlign w:val="baseline"/>
                <w:lang w:val="en-US" w:eastAsia="zh-CN"/>
              </w:rPr>
            </w:pPr>
            <w:r>
              <w:rPr>
                <w:rFonts w:hint="eastAsia"/>
                <w:sz w:val="21"/>
                <w:szCs w:val="21"/>
                <w:vertAlign w:val="baseline"/>
                <w:lang w:eastAsia="zh-CN"/>
              </w:rPr>
              <w:t>应聘者签字：</w:t>
            </w:r>
            <w:r>
              <w:rPr>
                <w:rFonts w:hint="eastAsia"/>
                <w:sz w:val="21"/>
                <w:szCs w:val="21"/>
                <w:vertAlign w:val="baseli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eastAsia"/>
                <w:sz w:val="21"/>
                <w:szCs w:val="21"/>
                <w:vertAlign w:val="baseline"/>
                <w:lang w:val="en-US" w:eastAsia="zh-CN"/>
              </w:rPr>
            </w:pPr>
            <w:r>
              <w:rPr>
                <w:rFonts w:hint="eastAsia"/>
                <w:sz w:val="21"/>
                <w:szCs w:val="21"/>
                <w:vertAlign w:val="baseli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default"/>
                <w:sz w:val="21"/>
                <w:szCs w:val="21"/>
                <w:vertAlign w:val="baseline"/>
                <w:lang w:val="en-US" w:eastAsia="zh-CN"/>
              </w:rPr>
            </w:pPr>
            <w:r>
              <w:rPr>
                <w:rFonts w:hint="eastAsia"/>
                <w:sz w:val="21"/>
                <w:szCs w:val="21"/>
                <w:vertAlign w:val="baseline"/>
                <w:lang w:val="en-US" w:eastAsia="zh-CN"/>
              </w:rPr>
              <w:t xml:space="preserve"> 年   月   日          </w:t>
            </w:r>
          </w:p>
        </w:tc>
      </w:tr>
    </w:tbl>
    <w:p>
      <w:pPr>
        <w:rPr>
          <w:rFonts w:hint="eastAsia"/>
          <w:lang w:eastAsia="zh-CN"/>
        </w:rPr>
      </w:pPr>
    </w:p>
    <w:p>
      <w:pPr>
        <w:rPr>
          <w:rFonts w:hint="eastAsia" w:ascii="楷体" w:hAnsi="楷体" w:eastAsia="楷体" w:cs="楷体"/>
          <w:sz w:val="22"/>
          <w:szCs w:val="28"/>
          <w:lang w:eastAsia="zh-CN"/>
        </w:rPr>
      </w:pPr>
      <w:r>
        <w:rPr>
          <w:rFonts w:hint="eastAsia" w:ascii="楷体" w:hAnsi="楷体" w:eastAsia="楷体" w:cs="楷体"/>
          <w:sz w:val="22"/>
          <w:szCs w:val="28"/>
          <w:lang w:eastAsia="zh-CN"/>
        </w:rPr>
        <w:t>备注：</w:t>
      </w:r>
    </w:p>
    <w:p>
      <w:pPr>
        <w:rPr>
          <w:rFonts w:hint="eastAsia" w:ascii="楷体" w:hAnsi="楷体" w:eastAsia="楷体" w:cs="楷体"/>
          <w:sz w:val="22"/>
          <w:szCs w:val="28"/>
          <w:lang w:val="en-US" w:eastAsia="zh-CN"/>
        </w:rPr>
      </w:pPr>
      <w:r>
        <w:rPr>
          <w:rFonts w:hint="eastAsia" w:ascii="楷体" w:hAnsi="楷体" w:eastAsia="楷体" w:cs="楷体"/>
          <w:sz w:val="22"/>
          <w:szCs w:val="28"/>
          <w:lang w:val="en-US" w:eastAsia="zh-CN"/>
        </w:rPr>
        <w:t>1.本表限应聘宁夏交通投资集团有限公司2023年度社会招聘填写，用于统计本人近亲属在宁夏交通投资集团有限公司及各权属企业工作情况。</w:t>
      </w:r>
    </w:p>
    <w:p>
      <w:pPr>
        <w:rPr>
          <w:rFonts w:hint="eastAsia" w:ascii="楷体" w:hAnsi="楷体" w:eastAsia="楷体" w:cs="楷体"/>
          <w:sz w:val="22"/>
          <w:szCs w:val="28"/>
          <w:lang w:val="en-US" w:eastAsia="zh-CN"/>
        </w:rPr>
      </w:pPr>
      <w:r>
        <w:rPr>
          <w:rFonts w:hint="eastAsia" w:ascii="楷体" w:hAnsi="楷体" w:eastAsia="楷体" w:cs="楷体"/>
          <w:sz w:val="22"/>
          <w:szCs w:val="28"/>
          <w:lang w:val="en-US" w:eastAsia="zh-CN"/>
        </w:rPr>
        <w:t>2.本表中的亲属范围包括配偶、子女、父母、兄弟姐妹、祖父母、外祖父母和配偶的父母、兄弟姐妹、祖父母、外祖父母，以及本人父母、本人配偶父母的兄弟姐妹；工作单位统计范围为宁夏交通投资集团有限公司总部及各全资、控股子企业，企业具体名录见宁夏交通投资集团有限公司官网组织架构。</w:t>
      </w:r>
    </w:p>
    <w:p>
      <w:pPr>
        <w:rPr>
          <w:rFonts w:hint="eastAsia" w:ascii="楷体" w:hAnsi="楷体" w:eastAsia="楷体" w:cs="楷体"/>
          <w:sz w:val="22"/>
          <w:szCs w:val="28"/>
          <w:lang w:val="en-US" w:eastAsia="zh-CN"/>
        </w:rPr>
      </w:pPr>
      <w:r>
        <w:rPr>
          <w:rFonts w:hint="eastAsia" w:ascii="楷体" w:hAnsi="楷体" w:eastAsia="楷体" w:cs="楷体"/>
          <w:sz w:val="22"/>
          <w:szCs w:val="28"/>
          <w:lang w:val="en-US" w:eastAsia="zh-CN"/>
        </w:rPr>
        <w:t>3.如不存在本表所统计情况，请在本表第一行、第一列填写“无”。</w:t>
      </w:r>
      <w:bookmarkStart w:id="0" w:name="_GoBack"/>
      <w:bookmarkEnd w:id="0"/>
    </w:p>
    <w:p>
      <w:pPr>
        <w:rPr>
          <w:rFonts w:hint="eastAsia" w:ascii="楷体" w:hAnsi="楷体" w:eastAsia="楷体" w:cs="楷体"/>
          <w:sz w:val="22"/>
          <w:szCs w:val="28"/>
          <w:lang w:val="en-US" w:eastAsia="zh-CN"/>
        </w:rPr>
      </w:pPr>
      <w:r>
        <w:rPr>
          <w:rFonts w:hint="eastAsia" w:ascii="楷体" w:hAnsi="楷体" w:eastAsia="楷体" w:cs="楷体"/>
          <w:sz w:val="22"/>
          <w:szCs w:val="28"/>
          <w:lang w:val="en-US" w:eastAsia="zh-CN"/>
        </w:rPr>
        <w:t>4.“本人承诺”一栏中，由应聘者本人签字确认。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55BA8"/>
    <w:rsid w:val="02010E01"/>
    <w:rsid w:val="049E5ED4"/>
    <w:rsid w:val="0C9A06D0"/>
    <w:rsid w:val="10BE7A4B"/>
    <w:rsid w:val="166973F1"/>
    <w:rsid w:val="226941EB"/>
    <w:rsid w:val="2C255BA8"/>
    <w:rsid w:val="35B11415"/>
    <w:rsid w:val="37DB2281"/>
    <w:rsid w:val="430376F0"/>
    <w:rsid w:val="4B064516"/>
    <w:rsid w:val="4B4B1651"/>
    <w:rsid w:val="50284B11"/>
    <w:rsid w:val="50AD7812"/>
    <w:rsid w:val="51F0399B"/>
    <w:rsid w:val="551A4389"/>
    <w:rsid w:val="592120F3"/>
    <w:rsid w:val="601B4956"/>
    <w:rsid w:val="626950C9"/>
    <w:rsid w:val="62B71DF5"/>
    <w:rsid w:val="62CC04D0"/>
    <w:rsid w:val="640501D3"/>
    <w:rsid w:val="68CB3CB9"/>
    <w:rsid w:val="6EC2712B"/>
    <w:rsid w:val="74840A33"/>
    <w:rsid w:val="7DDC6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2023-09-09T08:59:00Z</dcterms:created>
  <dc:creator>杨万鹏</dc:creator>
  <cp:lastModifiedBy>杨万鹏</cp:lastModifiedBy>
  <cp:lastPrinted>2023-09-09T09:39:00Z</cp:lastPrinted>
  <dcterms:modified xsi:type="dcterms:W3CDTF">2023-10-08T10:30:06Z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