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jc w:val="both"/>
        <w:textAlignment w:val="auto"/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b/>
          <w:sz w:val="32"/>
          <w:szCs w:val="32"/>
        </w:rPr>
        <w:t>附件</w:t>
      </w:r>
      <w:r>
        <w:rPr>
          <w:rFonts w:hint="eastAsia" w:ascii="方正黑体简体" w:hAnsi="方正黑体简体" w:eastAsia="方正黑体简体" w:cs="方正黑体简体"/>
          <w:b/>
          <w:sz w:val="32"/>
          <w:szCs w:val="32"/>
          <w:lang w:val="en-US" w:eastAsia="zh-CN"/>
        </w:rPr>
        <w:t>1</w:t>
      </w:r>
    </w:p>
    <w:p>
      <w:pPr>
        <w:pStyle w:val="2"/>
        <w:jc w:val="center"/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  <w:fldChar w:fldCharType="begin"/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  <w:instrText xml:space="preserve"> HYPERLINK "http://202.61.89.231/download-800ED94171018C67" \t "/home/user/Documents\\x/_self" </w:instrTex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  <w:fldChar w:fldCharType="separate"/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  <w:t>四川省社科联直属事业单位2023年公开选调工作人员岗位和条件要求一览表</w:t>
      </w:r>
      <w:r>
        <w:rPr>
          <w:rFonts w:hint="eastAsia" w:ascii="华文中宋" w:hAnsi="华文中宋" w:eastAsia="华文中宋" w:cs="华文中宋"/>
          <w:b/>
          <w:bCs/>
          <w:color w:val="auto"/>
          <w:sz w:val="36"/>
          <w:szCs w:val="36"/>
          <w:shd w:val="clear" w:color="auto" w:fill="auto"/>
          <w:lang w:val="en-US" w:eastAsia="zh-CN"/>
        </w:rPr>
        <w:fldChar w:fldCharType="end"/>
      </w:r>
      <w:bookmarkEnd w:id="0"/>
    </w:p>
    <w:tbl>
      <w:tblPr>
        <w:tblStyle w:val="4"/>
        <w:tblW w:w="1487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808"/>
        <w:gridCol w:w="950"/>
        <w:gridCol w:w="950"/>
        <w:gridCol w:w="550"/>
        <w:gridCol w:w="820"/>
        <w:gridCol w:w="1540"/>
        <w:gridCol w:w="968"/>
        <w:gridCol w:w="1735"/>
        <w:gridCol w:w="3266"/>
        <w:gridCol w:w="833"/>
        <w:gridCol w:w="730"/>
        <w:gridCol w:w="7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6" w:hRule="atLeast"/>
          <w:jc w:val="center"/>
        </w:trPr>
        <w:tc>
          <w:tcPr>
            <w:tcW w:w="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单位</w:t>
            </w:r>
          </w:p>
        </w:tc>
        <w:tc>
          <w:tcPr>
            <w:tcW w:w="17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岗位</w:t>
            </w:r>
          </w:p>
        </w:tc>
        <w:tc>
          <w:tcPr>
            <w:tcW w:w="95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职位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编码</w:t>
            </w:r>
          </w:p>
        </w:tc>
        <w:tc>
          <w:tcPr>
            <w:tcW w:w="5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人数</w:t>
            </w:r>
          </w:p>
        </w:tc>
        <w:tc>
          <w:tcPr>
            <w:tcW w:w="820" w:type="dxa"/>
            <w:vMerge w:val="restart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选调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范围</w:t>
            </w:r>
          </w:p>
        </w:tc>
        <w:tc>
          <w:tcPr>
            <w:tcW w:w="75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val="en-US" w:eastAsia="zh-CN"/>
              </w:rPr>
              <w:t>报考资格条件</w:t>
            </w:r>
          </w:p>
        </w:tc>
        <w:tc>
          <w:tcPr>
            <w:tcW w:w="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笔试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开考比例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面试入围比例</w:t>
            </w:r>
          </w:p>
        </w:tc>
        <w:tc>
          <w:tcPr>
            <w:tcW w:w="73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9" w:hRule="atLeast"/>
          <w:jc w:val="center"/>
        </w:trPr>
        <w:tc>
          <w:tcPr>
            <w:tcW w:w="99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岗位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类别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岗位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名称</w:t>
            </w:r>
          </w:p>
        </w:tc>
        <w:tc>
          <w:tcPr>
            <w:tcW w:w="95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5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82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val="en-US" w:eastAsia="zh-CN"/>
              </w:rPr>
              <w:t>年龄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学历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学位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专业条件要求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  <w:t>其他</w:t>
            </w:r>
            <w:r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  <w:lang w:eastAsia="zh-CN"/>
              </w:rPr>
              <w:t>要求</w:t>
            </w:r>
          </w:p>
        </w:tc>
        <w:tc>
          <w:tcPr>
            <w:tcW w:w="83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  <w:tc>
          <w:tcPr>
            <w:tcW w:w="73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hint="eastAsia" w:ascii="方正黑体简体" w:hAnsi="Calibri" w:eastAsia="方正黑体简体" w:cs="Times New Roman"/>
                <w:b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8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u w:val="none"/>
              </w:rPr>
              <w:t>四川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u w:val="none"/>
                <w:lang w:val="en-US" w:eastAsia="zh-CN"/>
              </w:rPr>
              <w:t>社会科学</w:t>
            </w:r>
            <w:r>
              <w:rPr>
                <w:rFonts w:hint="eastAsia" w:ascii="黑体" w:hAnsi="黑体" w:eastAsia="黑体" w:cs="黑体"/>
                <w:b/>
                <w:color w:val="auto"/>
                <w:sz w:val="24"/>
                <w:szCs w:val="24"/>
                <w:u w:val="none"/>
              </w:rPr>
              <w:t>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spacing w:val="-10"/>
                <w:kern w:val="0"/>
                <w:sz w:val="24"/>
                <w:szCs w:val="24"/>
                <w:u w:val="none"/>
                <w:lang w:val="en-US" w:eastAsia="zh-CN" w:bidi="ar-SA"/>
              </w:rPr>
              <w:t>管理   岗位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>综合 管理</w:t>
            </w: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</w:rPr>
              <w:t xml:space="preserve"> </w:t>
            </w: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（</w:t>
            </w: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七</w:t>
            </w: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级及以下）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>202301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u w:val="none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  <w:u w:val="none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  <w:u w:val="none"/>
              </w:rPr>
              <w:t>详见</w:t>
            </w:r>
          </w:p>
          <w:p>
            <w:pPr>
              <w:spacing w:line="260" w:lineRule="exact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  <w:u w:val="none"/>
              </w:rPr>
              <w:t>公告</w:t>
            </w:r>
          </w:p>
        </w:tc>
        <w:tc>
          <w:tcPr>
            <w:tcW w:w="15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38周岁以下（1984年9月22日以后出生）</w:t>
            </w:r>
          </w:p>
        </w:tc>
        <w:tc>
          <w:tcPr>
            <w:tcW w:w="9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本科及以上学历并取得学士及以上学位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2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1.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中共党员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（含中共预备党员）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                  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2.公务员（含参照公务员法管理单位工作人员）正科级及以上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干部</w:t>
            </w:r>
            <w:r>
              <w:rPr>
                <w:rFonts w:hint="eastAsia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，或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事业单位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管理七级及以上职员；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仿宋_GB2312" w:cs="Times New Roman"/>
                <w:snapToGrid w:val="0"/>
                <w:color w:val="auto"/>
                <w:kern w:val="0"/>
                <w:sz w:val="32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3.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有较强的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综合协调能力和文稿写作能力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；                                         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4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.具有两个正科级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（事业单位管理七级职员）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及以上岗位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任职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经历，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具有公共文化场馆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办公室等综合管理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工作经历优先。</w:t>
            </w:r>
            <w:r>
              <w:rPr>
                <w:rFonts w:hint="eastAsia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u w:val="none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color w:val="auto"/>
                <w:sz w:val="24"/>
                <w:szCs w:val="24"/>
                <w:u w:val="none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2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四川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社会科学</w:t>
            </w:r>
            <w:r>
              <w:rPr>
                <w:rFonts w:hint="eastAsia" w:ascii="黑体" w:hAnsi="黑体" w:eastAsia="黑体" w:cs="黑体"/>
                <w:b/>
                <w:sz w:val="24"/>
                <w:szCs w:val="24"/>
              </w:rPr>
              <w:t>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>管理   岗位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/>
                <w:b/>
                <w:sz w:val="24"/>
                <w:szCs w:val="24"/>
                <w:lang w:val="en-US" w:eastAsia="zh-CN"/>
              </w:rPr>
              <w:t>文献 管理</w:t>
            </w:r>
            <w:r>
              <w:rPr>
                <w:rFonts w:hint="eastAsia" w:eastAsia="方正仿宋简体"/>
                <w:b/>
                <w:sz w:val="24"/>
                <w:szCs w:val="24"/>
              </w:rPr>
              <w:t xml:space="preserve"> </w:t>
            </w: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（</w:t>
            </w: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七</w:t>
            </w: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级及以下）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>202302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  <w:t>详见</w:t>
            </w:r>
          </w:p>
          <w:p>
            <w:pPr>
              <w:spacing w:line="260" w:lineRule="exac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  <w:t>公告</w:t>
            </w:r>
          </w:p>
        </w:tc>
        <w:tc>
          <w:tcPr>
            <w:tcW w:w="15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35周岁以下（1987年9月22日以后出生）</w:t>
            </w:r>
          </w:p>
        </w:tc>
        <w:tc>
          <w:tcPr>
            <w:tcW w:w="9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本科及以上学历并取得学士及以上学位</w:t>
            </w:r>
          </w:p>
        </w:tc>
        <w:tc>
          <w:tcPr>
            <w:tcW w:w="17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1.具有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年及以上文献管理相关工作经历；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/>
                <w:color w:val="auto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2.具有图书馆学、档案学、信息资源管理等相关专业背景优先。</w:t>
            </w: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 xml:space="preserve"> 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textAlignment w:val="auto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61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黑体" w:hAnsi="黑体" w:eastAsia="黑体" w:cs="黑体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四川社会科学馆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Calibri" w:hAnsi="Calibri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/>
              </w:rPr>
              <w:t>管理</w:t>
            </w:r>
            <w:r>
              <w:rPr>
                <w:rFonts w:hint="eastAsia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Calibri" w:hAnsi="Calibri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科研 管理</w:t>
            </w:r>
            <w:r>
              <w:rPr>
                <w:rFonts w:hint="eastAsia" w:ascii="Calibri" w:hAnsi="Calibri" w:eastAsia="方正仿宋简体" w:cs="Times New Roman"/>
                <w:b/>
                <w:color w:val="000000"/>
                <w:kern w:val="0"/>
                <w:sz w:val="24"/>
                <w:szCs w:val="24"/>
                <w:highlight w:val="none"/>
                <w:lang w:val="en-US" w:eastAsia="zh-CN"/>
              </w:rPr>
              <w:t>（七级及以下）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>202303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方正仿宋简体" w:cs="Times New Roman"/>
                <w:b/>
                <w:sz w:val="24"/>
                <w:szCs w:val="24"/>
              </w:rPr>
              <w:t>详见</w:t>
            </w:r>
          </w:p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ascii="Calibri" w:hAnsi="Calibri" w:eastAsia="方正仿宋简体" w:cs="Times New Roman"/>
                <w:b/>
                <w:sz w:val="24"/>
                <w:szCs w:val="24"/>
              </w:rPr>
              <w:t>公告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40周岁以下（1982年9月22日以后出生）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研究生学历并取得硕士及以上学位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center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不限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1.有较强的文稿写作能力和组织协调能力，具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有3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年及以上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党政机关</w:t>
            </w:r>
            <w:r>
              <w:rPr>
                <w:rFonts w:hint="eastAsia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或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事业单位文稿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写作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工作经历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2.具有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从事科研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或科研</w:t>
            </w: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管理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工作经历；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3.在主流报刊发表哲学社会科学理论文章或对策建议优先。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0" w:hRule="atLeast"/>
          <w:jc w:val="center"/>
        </w:trPr>
        <w:tc>
          <w:tcPr>
            <w:tcW w:w="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default" w:ascii="黑体" w:hAnsi="黑体" w:eastAsia="黑体" w:cs="黑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sz w:val="24"/>
                <w:szCs w:val="24"/>
                <w:lang w:val="en-US" w:eastAsia="zh-CN"/>
              </w:rPr>
              <w:t>四川社会科学馆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left w:w="28" w:type="dxa"/>
              <w:right w:w="28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>专业</w:t>
            </w:r>
            <w:r>
              <w:rPr>
                <w:rFonts w:hint="eastAsia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>技术</w:t>
            </w:r>
            <w:r>
              <w:rPr>
                <w:rFonts w:hint="eastAsia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 xml:space="preserve">   </w:t>
            </w:r>
            <w:r>
              <w:rPr>
                <w:rFonts w:hint="eastAsia" w:ascii="Times New Roman" w:hAnsi="Times New Roman" w:eastAsia="方正仿宋简体" w:cs="Times New Roman"/>
                <w:b/>
                <w:spacing w:val="-10"/>
                <w:kern w:val="0"/>
                <w:sz w:val="24"/>
                <w:szCs w:val="24"/>
                <w:lang w:val="en-US" w:eastAsia="zh-CN" w:bidi="ar-SA"/>
              </w:rPr>
              <w:t>岗位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信息化建设</w:t>
            </w:r>
            <w:r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  <w:t>（八级及以下）</w:t>
            </w:r>
          </w:p>
        </w:tc>
        <w:tc>
          <w:tcPr>
            <w:tcW w:w="9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/>
                <w:b/>
                <w:color w:val="auto"/>
                <w:sz w:val="24"/>
                <w:szCs w:val="24"/>
                <w:u w:val="none"/>
                <w:lang w:val="en-US" w:eastAsia="zh-CN"/>
              </w:rPr>
              <w:t>202304</w:t>
            </w:r>
          </w:p>
        </w:tc>
        <w:tc>
          <w:tcPr>
            <w:tcW w:w="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ascii="Calibri" w:hAnsi="Calibri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  <w:t>详见</w:t>
            </w:r>
          </w:p>
          <w:p>
            <w:pPr>
              <w:spacing w:line="260" w:lineRule="exact"/>
              <w:rPr>
                <w:rFonts w:ascii="Calibri" w:hAnsi="Calibri" w:eastAsia="方正仿宋简体" w:cs="Times New Roman"/>
                <w:b/>
                <w:sz w:val="24"/>
                <w:szCs w:val="24"/>
              </w:rPr>
            </w:pPr>
            <w:r>
              <w:rPr>
                <w:rFonts w:ascii="Calibri" w:hAnsi="Calibri" w:eastAsia="方正仿宋简体" w:cs="Times New Roman"/>
                <w:b/>
                <w:color w:val="auto"/>
                <w:sz w:val="24"/>
                <w:szCs w:val="24"/>
              </w:rPr>
              <w:t>公告</w:t>
            </w:r>
          </w:p>
        </w:tc>
        <w:tc>
          <w:tcPr>
            <w:tcW w:w="15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35周岁以下（1987年9月22日以后出生）</w:t>
            </w:r>
          </w:p>
        </w:tc>
        <w:tc>
          <w:tcPr>
            <w:tcW w:w="9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Calibri" w:hAnsi="Calibri" w:eastAsia="方正仿宋简体" w:cs="Times New Roman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本科及以上学历并取得学士及以上学位</w:t>
            </w:r>
          </w:p>
        </w:tc>
        <w:tc>
          <w:tcPr>
            <w:tcW w:w="1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Calibri" w:hAnsi="Calibri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仿宋简体" w:cs="Times New Roman"/>
                <w:b/>
                <w:bCs w:val="0"/>
                <w:sz w:val="21"/>
                <w:szCs w:val="21"/>
                <w:lang w:val="en-US" w:eastAsia="zh-CN"/>
              </w:rPr>
              <w:t>本科：</w:t>
            </w:r>
            <w:r>
              <w:rPr>
                <w:rFonts w:hint="eastAsia" w:ascii="Calibri" w:hAnsi="Calibri" w:eastAsia="方正仿宋简体" w:cs="Times New Roman"/>
                <w:b/>
                <w:sz w:val="21"/>
                <w:szCs w:val="21"/>
                <w:lang w:val="en-US" w:eastAsia="zh-CN"/>
              </w:rPr>
              <w:t>计算机科学与技术、软件工程、网络工程、信息安全、电子信息工程专业。</w:t>
            </w:r>
          </w:p>
          <w:p>
            <w:pPr>
              <w:spacing w:line="260" w:lineRule="exact"/>
              <w:jc w:val="left"/>
              <w:rPr>
                <w:rFonts w:hint="eastAsia" w:ascii="Calibri" w:hAnsi="Calibri" w:eastAsia="方正仿宋简体" w:cs="Times New Roman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="Calibri" w:hAnsi="Calibri" w:eastAsia="方正仿宋简体" w:cs="Times New Roman"/>
                <w:b/>
                <w:sz w:val="21"/>
                <w:szCs w:val="21"/>
                <w:lang w:val="en-US" w:eastAsia="zh-CN"/>
              </w:rPr>
              <w:t>研究生：计算机系统结构、计算机软件与理论、计算机应用技术专业。</w:t>
            </w:r>
          </w:p>
        </w:tc>
        <w:tc>
          <w:tcPr>
            <w:tcW w:w="32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color w:val="auto"/>
                <w:kern w:val="2"/>
                <w:sz w:val="24"/>
                <w:szCs w:val="24"/>
                <w:lang w:val="en-US" w:eastAsia="zh-CN" w:bidi="ar-SA"/>
              </w:rPr>
              <w:t>1.中共党员（含中共预备党员）；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2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.具有3年及以上信息化岗位工作经历，熟练掌握摄影摄像、文案（图像）编辑、视频剪辑、网站建设和管理维护等所需的技能；</w:t>
            </w:r>
          </w:p>
          <w:p>
            <w:pPr>
              <w:numPr>
                <w:ilvl w:val="0"/>
                <w:numId w:val="0"/>
              </w:numPr>
              <w:spacing w:line="26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3.具有网站从业经历</w:t>
            </w:r>
            <w:r>
              <w:rPr>
                <w:rFonts w:hint="eastAsia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、</w:t>
            </w:r>
            <w:r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  <w:t>传统主流媒体采编经验或新媒体运营经验优先。</w:t>
            </w:r>
          </w:p>
        </w:tc>
        <w:tc>
          <w:tcPr>
            <w:tcW w:w="8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default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eastAsia="方正仿宋简体" w:cs="Times New Roman"/>
                <w:b/>
                <w:sz w:val="24"/>
                <w:szCs w:val="24"/>
                <w:lang w:val="en-US" w:eastAsia="zh-CN"/>
              </w:rPr>
              <w:t>5:1</w:t>
            </w:r>
          </w:p>
        </w:tc>
        <w:tc>
          <w:tcPr>
            <w:tcW w:w="7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60" w:lineRule="exact"/>
              <w:rPr>
                <w:rFonts w:hint="eastAsia" w:ascii="Times New Roman" w:hAnsi="Times New Roman" w:eastAsia="方正仿宋简体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>
      <w:pPr>
        <w:spacing w:line="240" w:lineRule="exact"/>
        <w:rPr>
          <w:rFonts w:ascii="Calibri" w:hAnsi="Calibri" w:eastAsia="楷体_GB2312" w:cs="Times New Roman"/>
          <w:sz w:val="24"/>
          <w:szCs w:val="24"/>
        </w:rPr>
      </w:pPr>
    </w:p>
    <w:p>
      <w:pPr>
        <w:numPr>
          <w:ilvl w:val="0"/>
          <w:numId w:val="0"/>
        </w:numPr>
        <w:spacing w:line="260" w:lineRule="exact"/>
        <w:jc w:val="left"/>
        <w:rPr>
          <w:rFonts w:ascii="Calibri" w:hAnsi="Calibri" w:cs="Times New Roman"/>
        </w:rPr>
      </w:pPr>
      <w:r>
        <w:rPr>
          <w:rFonts w:ascii="Calibri" w:hAnsi="Calibri" w:eastAsia="方正仿宋简体" w:cs="Times New Roman"/>
          <w:b/>
          <w:sz w:val="24"/>
          <w:szCs w:val="24"/>
        </w:rPr>
        <w:t>注：</w:t>
      </w:r>
      <w:r>
        <w:rPr>
          <w:rFonts w:hint="eastAsia" w:eastAsia="方正仿宋简体"/>
          <w:b/>
          <w:color w:val="auto"/>
          <w:sz w:val="24"/>
          <w:szCs w:val="24"/>
          <w:u w:val="none"/>
          <w:lang w:val="en-US" w:eastAsia="zh-CN"/>
        </w:rPr>
        <w:t>1、</w:t>
      </w:r>
      <w:r>
        <w:rPr>
          <w:rFonts w:ascii="Calibri" w:hAnsi="Calibri" w:eastAsia="方正仿宋简体" w:cs="Times New Roman"/>
          <w:b/>
          <w:sz w:val="24"/>
          <w:szCs w:val="24"/>
        </w:rPr>
        <w:t>本表各岗位相关的其他条件及要求请见本公告正文；</w:t>
      </w:r>
      <w:r>
        <w:rPr>
          <w:rFonts w:hint="eastAsia" w:eastAsia="方正仿宋简体"/>
          <w:b/>
          <w:color w:val="auto"/>
          <w:sz w:val="24"/>
          <w:szCs w:val="24"/>
          <w:u w:val="none"/>
          <w:lang w:val="en-US" w:eastAsia="zh-CN"/>
        </w:rPr>
        <w:t>2、</w:t>
      </w:r>
      <w:r>
        <w:rPr>
          <w:rFonts w:ascii="Calibri" w:hAnsi="Calibri" w:eastAsia="方正仿宋简体" w:cs="Times New Roman"/>
          <w:b/>
          <w:sz w:val="24"/>
          <w:szCs w:val="24"/>
        </w:rPr>
        <w:t>报考者本人有效学位证所载学位应与拟报考岗位的“学位”资格要求相符；报考者本人有效的毕业证所载学历和专业名称，应与拟报考岗位的“学历”和“专业条件要求”两栏分别相符。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U3MDc2NDYyMzBlOWE2ZWY2YmUyMDE5YzQ3MWE1ZjIifQ=="/>
  </w:docVars>
  <w:rsids>
    <w:rsidRoot w:val="3BCA3F0B"/>
    <w:rsid w:val="3BCA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adjustRightInd w:val="0"/>
      <w:snapToGrid w:val="0"/>
      <w:spacing w:line="540" w:lineRule="exact"/>
      <w:ind w:firstLine="652"/>
    </w:pPr>
    <w:rPr>
      <w:rFonts w:ascii="Times New Roman" w:hAnsi="Times New Roman" w:eastAsia="仿宋_GB2312"/>
      <w:snapToGrid w:val="0"/>
      <w:kern w:val="0"/>
      <w:sz w:val="32"/>
      <w:szCs w:val="20"/>
    </w:rPr>
  </w:style>
  <w:style w:type="paragraph" w:styleId="3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2023-09-22T08:16:00Z</dcterms:created>
  <dc:creator>Primadonna</dc:creator>
  <cp:lastModifiedBy>Primadonna</cp:lastModifiedBy>
  <dcterms:modified xsi:type="dcterms:W3CDTF">2023-09-22T08:16:34Z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0506B5DFF06242CBB5DEED56C0637869_11</vt:lpwstr>
  </property>
</Properties>
</file>