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公安机关录用人民警察体能测评项目和标准（暂行）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（一）男子组</w:t>
      </w:r>
    </w:p>
    <w:tbl>
      <w:tblPr>
        <w:tblStyle w:val="7"/>
        <w:tblpPr w:leftFromText="180" w:rightFromText="180" w:vertAnchor="text" w:horzAnchor="page" w:tblpX="2249" w:tblpY="24"/>
        <w:tblOverlap w:val="never"/>
        <w:tblW w:w="8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2785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54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岁（含）以下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米×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往返跑</w:t>
            </w: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米跑</w:t>
            </w: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纵跳摸高</w:t>
            </w:r>
          </w:p>
        </w:tc>
        <w:tc>
          <w:tcPr>
            <w:tcW w:w="54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265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厘米</w:t>
            </w:r>
          </w:p>
        </w:tc>
      </w:tr>
    </w:tbl>
    <w:p>
      <w:pPr>
        <w:spacing w:line="480" w:lineRule="exac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（二）女子组</w:t>
      </w:r>
    </w:p>
    <w:tbl>
      <w:tblPr>
        <w:tblStyle w:val="7"/>
        <w:tblpPr w:leftFromText="180" w:rightFromText="180" w:vertAnchor="text" w:horzAnchor="page" w:tblpX="2213" w:tblpY="309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</w:t>
            </w:r>
          </w:p>
        </w:tc>
        <w:tc>
          <w:tcPr>
            <w:tcW w:w="5528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岁（含）以下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X4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往返跑</w:t>
            </w: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800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米跑</w:t>
            </w: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纵跳摸高</w:t>
            </w:r>
          </w:p>
        </w:tc>
        <w:tc>
          <w:tcPr>
            <w:tcW w:w="5528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230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厘米</w:t>
            </w:r>
          </w:p>
        </w:tc>
      </w:tr>
    </w:tbl>
    <w:p>
      <w:pPr>
        <w:spacing w:line="480" w:lineRule="exact"/>
        <w:rPr>
          <w:rFonts w:ascii="宋体"/>
          <w:b/>
          <w:sz w:val="28"/>
          <w:szCs w:val="28"/>
        </w:rPr>
      </w:pPr>
    </w:p>
    <w:p>
      <w:pPr>
        <w:spacing w:line="480" w:lineRule="exact"/>
        <w:jc w:val="center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公安机关录用人民警察体能测评实施规则</w:t>
      </w:r>
    </w:p>
    <w:p>
      <w:pPr>
        <w:spacing w:line="48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楷体" w:hAnsi="楷体" w:eastAsia="楷体" w:cs="Times New Roman"/>
          <w:bCs/>
          <w:sz w:val="28"/>
          <w:szCs w:val="28"/>
        </w:rPr>
        <w:t>一、</w:t>
      </w:r>
      <w:r>
        <w:rPr>
          <w:rFonts w:ascii="楷体" w:hAnsi="楷体" w:eastAsia="楷体" w:cs="Times New Roman"/>
          <w:bCs/>
          <w:sz w:val="28"/>
          <w:szCs w:val="28"/>
        </w:rPr>
        <w:t>10</w:t>
      </w:r>
      <w:r>
        <w:rPr>
          <w:rFonts w:hint="eastAsia" w:ascii="楷体" w:hAnsi="楷体" w:eastAsia="楷体" w:cs="Times New Roman"/>
          <w:bCs/>
          <w:sz w:val="28"/>
          <w:szCs w:val="28"/>
        </w:rPr>
        <w:t>米×</w:t>
      </w:r>
      <w:r>
        <w:rPr>
          <w:rFonts w:ascii="楷体" w:hAnsi="楷体" w:eastAsia="楷体" w:cs="Times New Roman"/>
          <w:bCs/>
          <w:sz w:val="28"/>
          <w:szCs w:val="28"/>
        </w:rPr>
        <w:t>4</w:t>
      </w:r>
      <w:r>
        <w:rPr>
          <w:rFonts w:hint="eastAsia" w:ascii="楷体" w:hAnsi="楷体" w:eastAsia="楷体" w:cs="Times New Roman"/>
          <w:bCs/>
          <w:sz w:val="28"/>
          <w:szCs w:val="28"/>
        </w:rPr>
        <w:t>往返跑</w:t>
      </w:r>
      <w:r>
        <w:rPr>
          <w:rFonts w:ascii="楷体" w:hAnsi="楷体" w:eastAsia="楷体" w:cs="Times New Roman"/>
          <w:sz w:val="28"/>
          <w:szCs w:val="28"/>
        </w:rPr>
        <w:br w:type="textWrapping"/>
      </w:r>
      <w:r>
        <w:rPr>
          <w:rFonts w:hint="eastAsia" w:ascii="Times New Roman" w:hAnsi="Times New Roman" w:eastAsia="仿宋" w:cs="Times New Roman"/>
          <w:sz w:val="28"/>
          <w:szCs w:val="28"/>
        </w:rPr>
        <w:t>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　场地器材：</w:t>
      </w:r>
      <w:r>
        <w:rPr>
          <w:rFonts w:ascii="仿宋_GB2312" w:hAnsi="Times New Roman" w:eastAsia="仿宋_GB2312" w:cs="Times New Roman"/>
          <w:sz w:val="28"/>
          <w:szCs w:val="28"/>
        </w:rPr>
        <w:t>10</w:t>
      </w:r>
      <w:r>
        <w:rPr>
          <w:rFonts w:hint="eastAsia" w:ascii="仿宋_GB2312" w:hAnsi="Times New Roman" w:eastAsia="仿宋_GB2312" w:cs="Times New Roman"/>
          <w:sz w:val="28"/>
          <w:szCs w:val="28"/>
        </w:rPr>
        <w:t>米长的直线跑道若干，在跑道的两端线（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和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）外</w:t>
      </w:r>
      <w:r>
        <w:rPr>
          <w:rFonts w:ascii="仿宋_GB2312" w:hAnsi="Times New Roman" w:eastAsia="仿宋_GB2312" w:cs="Times New Roman"/>
          <w:sz w:val="28"/>
          <w:szCs w:val="28"/>
        </w:rPr>
        <w:t>30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厘米处各划一条线（图</w:t>
      </w:r>
      <w:r>
        <w:rPr>
          <w:rFonts w:ascii="仿宋_GB2312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）。木块（</w:t>
      </w:r>
      <w:r>
        <w:rPr>
          <w:rFonts w:ascii="仿宋_GB2312" w:hAnsi="Times New Roman" w:eastAsia="仿宋_GB2312" w:cs="Times New Roman"/>
          <w:sz w:val="28"/>
          <w:szCs w:val="28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厘米×</w:t>
      </w:r>
      <w:r>
        <w:rPr>
          <w:rFonts w:ascii="仿宋_GB2312" w:hAnsi="Times New Roman" w:eastAsia="仿宋_GB2312" w:cs="Times New Roman"/>
          <w:sz w:val="28"/>
          <w:szCs w:val="28"/>
        </w:rPr>
        <w:t>10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厘米）每道</w:t>
      </w:r>
      <w:r>
        <w:rPr>
          <w:rFonts w:ascii="仿宋_GB2312" w:hAnsi="Times New Roman" w:eastAsia="仿宋_GB2312" w:cs="Times New Roman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块，其中</w:t>
      </w:r>
      <w:r>
        <w:rPr>
          <w:rFonts w:ascii="仿宋_GB2312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块放在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线外的横线上，一块放在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线外的横线上。秒表若干块，使用前应进行校正。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测试方法：受测试者用站立式起跑，听到发令后从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线外起跑，当跑到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线前面，用一只手拿起一木块随即往回跑，跑到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线前时交换木块，再跑回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交换另一木块，最后持木块冲出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线，记录跑完全程的时间。记录以秒为单位，取一位小数，第二位小数非“</w:t>
      </w:r>
      <w:r>
        <w:rPr>
          <w:rFonts w:ascii="仿宋_GB2312" w:hAnsi="Times New Roman" w:eastAsia="仿宋_GB2312" w:cs="Times New Roman"/>
          <w:sz w:val="28"/>
          <w:szCs w:val="28"/>
        </w:rPr>
        <w:t>0</w:t>
      </w:r>
      <w:r>
        <w:rPr>
          <w:rFonts w:hint="eastAsia" w:ascii="仿宋_GB2312" w:hAnsi="Times New Roman" w:eastAsia="仿宋_GB2312" w:cs="Times New Roman"/>
          <w:sz w:val="28"/>
          <w:szCs w:val="28"/>
        </w:rPr>
        <w:t>”时则进</w:t>
      </w:r>
      <w:r>
        <w:rPr>
          <w:rFonts w:ascii="仿宋_GB2312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注意事项：当受测者取放木块时，脚不要越过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和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线。</w:t>
      </w:r>
    </w:p>
    <w:p>
      <w:pPr>
        <w:pStyle w:val="2"/>
      </w:pPr>
      <w:bookmarkStart w:id="0" w:name="_GoBack"/>
      <w:bookmarkEnd w:id="0"/>
    </w:p>
    <w:tbl>
      <w:tblPr>
        <w:tblStyle w:val="7"/>
        <w:tblW w:w="59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826"/>
        <w:gridCol w:w="1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S1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S2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米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0厘米</w:t>
            </w:r>
          </w:p>
        </w:tc>
      </w:tr>
    </w:tbl>
    <w:p>
      <w:pPr>
        <w:spacing w:line="480" w:lineRule="exact"/>
        <w:ind w:firstLine="5460" w:firstLineChars="195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图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</w:p>
    <w:p>
      <w:pPr>
        <w:spacing w:line="480" w:lineRule="exact"/>
        <w:ind w:firstLine="560" w:firstLineChars="200"/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楷体" w:hAnsi="楷体" w:eastAsia="楷体" w:cs="Times New Roman"/>
          <w:bCs/>
          <w:sz w:val="28"/>
          <w:szCs w:val="28"/>
        </w:rPr>
        <w:t>二、男子</w:t>
      </w:r>
      <w:r>
        <w:rPr>
          <w:rFonts w:ascii="楷体" w:hAnsi="楷体" w:eastAsia="楷体" w:cs="Times New Roman"/>
          <w:bCs/>
          <w:sz w:val="28"/>
          <w:szCs w:val="28"/>
        </w:rPr>
        <w:t>1000</w:t>
      </w:r>
      <w:r>
        <w:rPr>
          <w:rFonts w:hint="eastAsia" w:ascii="楷体" w:hAnsi="楷体" w:eastAsia="楷体" w:cs="Times New Roman"/>
          <w:bCs/>
          <w:sz w:val="28"/>
          <w:szCs w:val="28"/>
        </w:rPr>
        <w:t>米跑（女子</w:t>
      </w:r>
      <w:r>
        <w:rPr>
          <w:rFonts w:ascii="楷体" w:hAnsi="楷体" w:eastAsia="楷体" w:cs="Times New Roman"/>
          <w:bCs/>
          <w:sz w:val="28"/>
          <w:szCs w:val="28"/>
        </w:rPr>
        <w:t>800</w:t>
      </w:r>
      <w:r>
        <w:rPr>
          <w:rFonts w:hint="eastAsia" w:ascii="楷体" w:hAnsi="楷体" w:eastAsia="楷体" w:cs="Times New Roman"/>
          <w:bCs/>
          <w:sz w:val="28"/>
          <w:szCs w:val="28"/>
        </w:rPr>
        <w:t>米跑）</w:t>
      </w:r>
    </w:p>
    <w:p>
      <w:pPr>
        <w:spacing w:line="480" w:lineRule="exact"/>
        <w:ind w:firstLine="645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场地器材：</w:t>
      </w:r>
      <w:r>
        <w:rPr>
          <w:rFonts w:ascii="仿宋_GB2312" w:hAnsi="Times New Roman" w:eastAsia="仿宋_GB2312" w:cs="Times New Roman"/>
          <w:sz w:val="28"/>
          <w:szCs w:val="28"/>
        </w:rPr>
        <w:t>400</w:t>
      </w:r>
      <w:r>
        <w:rPr>
          <w:rFonts w:hint="eastAsia" w:ascii="仿宋_GB2312" w:hAnsi="Times New Roman" w:eastAsia="仿宋_GB2312" w:cs="Times New Roman"/>
          <w:sz w:val="28"/>
          <w:szCs w:val="28"/>
        </w:rPr>
        <w:t>米田径跑道。地面平坦，地质不限。秒表若干块，使用前应进行校正。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测试方法：受测者分组测，每组不得少于</w:t>
      </w:r>
      <w:r>
        <w:rPr>
          <w:rFonts w:ascii="仿宋_GB2312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人，用站立式起跑。当听到口令或哨音后开始起跑。当受测者到达终点时停表，终点记录员负责登记每人成绩，登记成绩以分、秒为单位，不计小数。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三、纵跳摸高</w:t>
      </w:r>
      <w:r>
        <w:rPr>
          <w:rFonts w:ascii="楷体" w:hAnsi="楷体" w:eastAsia="楷体" w:cs="楷体"/>
          <w:sz w:val="28"/>
          <w:szCs w:val="28"/>
        </w:rPr>
        <w:br w:type="textWrapping"/>
      </w:r>
      <w:r>
        <w:rPr>
          <w:rFonts w:hint="eastAsia" w:ascii="Times New Roman" w:hAnsi="Times New Roman" w:eastAsia="仿宋" w:cs="Times New Roman"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>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>场地要求：通常在室内场地测试。如选择室外场地测试，需在天气状况许可的情况下进行，当天平均气温应在</w:t>
      </w:r>
      <w:r>
        <w:rPr>
          <w:rFonts w:ascii="仿宋_GB2312" w:hAnsi="Times New Roman" w:eastAsia="仿宋_GB2312" w:cs="Times New Roman"/>
          <w:sz w:val="28"/>
          <w:szCs w:val="28"/>
        </w:rPr>
        <w:t>15-35</w:t>
      </w:r>
      <w:r>
        <w:rPr>
          <w:rFonts w:hint="eastAsia" w:ascii="仿宋_GB2312" w:hAnsi="Times New Roman" w:eastAsia="仿宋_GB2312" w:cs="Times New Roman"/>
          <w:sz w:val="28"/>
          <w:szCs w:val="28"/>
        </w:rPr>
        <w:t>摄氏度之间，无太阳直射、风力不超过</w:t>
      </w:r>
      <w:r>
        <w:rPr>
          <w:rFonts w:ascii="仿宋_GB2312" w:hAnsi="Times New Roman" w:eastAsia="仿宋_GB2312" w:cs="Times New Roman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级。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注意事项：（</w:t>
      </w:r>
      <w:r>
        <w:rPr>
          <w:rFonts w:ascii="仿宋_GB2312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）起跳时，受测者双腿不能移动或有垫步动作；（</w:t>
      </w:r>
      <w:r>
        <w:rPr>
          <w:rFonts w:ascii="仿宋_GB2312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）受测者指甲不得超过指尖</w:t>
      </w:r>
      <w:r>
        <w:rPr>
          <w:rFonts w:ascii="仿宋_GB2312" w:hAnsi="Times New Roman" w:eastAsia="仿宋_GB2312" w:cs="Times New Roman"/>
          <w:sz w:val="28"/>
          <w:szCs w:val="28"/>
        </w:rPr>
        <w:t>0.3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厘米；（</w:t>
      </w:r>
      <w:r>
        <w:rPr>
          <w:rFonts w:ascii="仿宋_GB2312" w:hAnsi="Times New Roman" w:eastAsia="仿宋_GB2312" w:cs="Times New Roman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）受测者徒手触摸，不得带手套等其他物品；（</w:t>
      </w:r>
      <w:r>
        <w:rPr>
          <w:rFonts w:ascii="仿宋_GB2312" w:hAnsi="Times New Roman" w:eastAsia="仿宋_GB2312" w:cs="Times New Roman"/>
          <w:sz w:val="28"/>
          <w:szCs w:val="28"/>
        </w:rPr>
        <w:t>4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）受测者统一采用赤脚（可穿袜子）起跳，起跳处铺垫不超过</w:t>
      </w:r>
      <w:r>
        <w:rPr>
          <w:rFonts w:ascii="仿宋_GB2312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厘米的硬质无弹性垫子。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5MWRkMDE4Mjc0Y2JkZjUxNmFkN2I5MTMxMDM2MmUifQ=="/>
  </w:docVars>
  <w:rsids>
    <w:rsidRoot w:val="3EA50C75"/>
    <w:rsid w:val="0044476B"/>
    <w:rsid w:val="00D43D75"/>
    <w:rsid w:val="00E20DD8"/>
    <w:rsid w:val="29E30565"/>
    <w:rsid w:val="3EA5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880</Characters>
  <Lines>7</Lines>
  <Paragraphs>2</Paragraphs>
  <TotalTime>0</TotalTime>
  <ScaleCrop>false</ScaleCrop>
  <LinksUpToDate>false</LinksUpToDate>
  <CharactersWithSpaces>1032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2023-05-26T09:18:00Z</dcterms:created>
  <dc:creator>起名不能用符号</dc:creator>
  <cp:lastModifiedBy>忻斗橇阉谪</cp:lastModifiedBy>
  <dcterms:modified xsi:type="dcterms:W3CDTF">2023-09-17T07:31:55Z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CD9FB66E845147038B8FA997CA317E9D</vt:lpwstr>
  </property>
</Properties>
</file>