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C745DA">
        <w:rPr>
          <w:rFonts w:ascii="黑体" w:eastAsia="黑体" w:hAnsi="黑体" w:hint="eastAsia"/>
          <w:kern w:val="10"/>
          <w:sz w:val="32"/>
          <w:szCs w:val="32"/>
        </w:rPr>
        <w:t>附件1</w:t>
      </w: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745DA"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北京市检察机关2023年检察官逐级遴选职位表（市检察院职位）</w:t>
      </w: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left"/>
        <w:rPr>
          <w:rFonts w:ascii="仿宋_GB2312" w:eastAsia="仿宋_GB2312" w:hAnsi="仿宋_GB2312" w:cs="仿宋_GB2312"/>
          <w:sz w:val="24"/>
        </w:rPr>
      </w:pPr>
    </w:p>
    <w:tbl>
      <w:tblPr>
        <w:tblW w:w="14740" w:type="dxa"/>
        <w:jc w:val="center"/>
        <w:tblLook w:val="0000" w:firstRow="0" w:lastRow="0" w:firstColumn="0" w:lastColumn="0" w:noHBand="0" w:noVBand="0"/>
      </w:tblPr>
      <w:tblGrid>
        <w:gridCol w:w="489"/>
        <w:gridCol w:w="877"/>
        <w:gridCol w:w="683"/>
        <w:gridCol w:w="655"/>
        <w:gridCol w:w="767"/>
        <w:gridCol w:w="523"/>
        <w:gridCol w:w="1918"/>
        <w:gridCol w:w="836"/>
        <w:gridCol w:w="697"/>
        <w:gridCol w:w="1853"/>
        <w:gridCol w:w="772"/>
        <w:gridCol w:w="1478"/>
        <w:gridCol w:w="1056"/>
        <w:gridCol w:w="2136"/>
      </w:tblGrid>
      <w:tr w:rsidR="001128A7" w:rsidRPr="00C745DA" w:rsidTr="001128A7">
        <w:trPr>
          <w:trHeight w:val="1020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职位序号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遴选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单位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用人       部门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机构        性质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名称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遴选    人数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职位简介</w:t>
            </w: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职位资格条件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咨询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128A7" w:rsidRPr="00C745DA" w:rsidTr="001128A7">
        <w:trPr>
          <w:trHeight w:val="825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要求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要求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1128A7" w:rsidRPr="00C745DA" w:rsidTr="001128A7">
        <w:trPr>
          <w:trHeight w:val="228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第二检察部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国家安全和公共安全检察岗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pStyle w:val="2"/>
              <w:ind w:leftChars="0" w:left="0" w:firstLineChars="0" w:firstLine="0"/>
              <w:jc w:val="center"/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直接办理由市院管辖的国家安全和公共安全检察案件；负责全市国家安全和公共安全检察业务研究、业务指导、综合协调等工作。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</w:p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</w:p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黑体" w:eastAsia="黑体" w:hAnsi="黑体" w:cs="黑体"/>
              </w:rPr>
            </w:pPr>
          </w:p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政治立场坚定，政治鉴别力和政治敏锐性强，从事刑事检察工作5年以上，具备较好综合文字能力。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58762954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7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zhaoqinggang@bj.jcy</w:t>
              </w:r>
            </w:hyperlink>
            <w:r w:rsidRPr="001128A7">
              <w:rPr>
                <w:rFonts w:ascii="仿宋_GB2312" w:eastAsia="仿宋_GB2312" w:hAnsi="宋体" w:cs="黑体" w:hint="eastAsia"/>
                <w:color w:val="000000" w:themeColor="text1"/>
                <w:sz w:val="18"/>
                <w:szCs w:val="18"/>
              </w:rPr>
              <w:t>；</w:t>
            </w: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</w:t>
            </w:r>
          </w:p>
          <w:p w:rsidR="001128A7" w:rsidRPr="00C745DA" w:rsidRDefault="001128A7" w:rsidP="009A1BFF">
            <w:pPr>
              <w:pStyle w:val="2"/>
              <w:ind w:leftChars="0" w:left="0" w:firstLineChars="0" w:firstLine="0"/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jcgglc902@163.com</w:t>
            </w:r>
          </w:p>
        </w:tc>
      </w:tr>
      <w:tr w:rsidR="001128A7" w:rsidRPr="00C745DA" w:rsidTr="001128A7">
        <w:trPr>
          <w:trHeight w:val="2202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第七检察部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行政诉讼监督岗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直接办理由市院管辖的行政检察监督案件，负责全市行政检察业务研究、业务指导、综合协调等工作。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58762954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8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zhaoqinggang@bj.jcy</w:t>
              </w:r>
            </w:hyperlink>
            <w:r w:rsidRPr="001128A7">
              <w:rPr>
                <w:rStyle w:val="a6"/>
                <w:rFonts w:hint="eastAsia"/>
                <w:color w:val="000000" w:themeColor="text1"/>
                <w:u w:val="none"/>
              </w:rPr>
              <w:t>；</w:t>
            </w: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</w:t>
            </w:r>
          </w:p>
          <w:p w:rsidR="001128A7" w:rsidRPr="00C745DA" w:rsidRDefault="001128A7" w:rsidP="009A1BF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jcgglc902@163.com</w:t>
            </w:r>
          </w:p>
        </w:tc>
      </w:tr>
      <w:tr w:rsidR="001128A7" w:rsidRPr="00C745DA" w:rsidTr="001128A7">
        <w:trPr>
          <w:trHeight w:val="295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第八检察部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公益诉讼检察岗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直接办理由市院管辖的公益诉讼检察案件，负责全市公益诉讼检察业务研究、业务指导、综合协调等工作，组织开展</w:t>
            </w:r>
            <w:proofErr w:type="gramStart"/>
            <w:r w:rsidRPr="00C745DA">
              <w:rPr>
                <w:rFonts w:ascii="宋体" w:hAnsi="宋体" w:cs="宋体" w:hint="eastAsia"/>
                <w:color w:val="000000"/>
                <w:szCs w:val="21"/>
              </w:rPr>
              <w:t>全市专项</w:t>
            </w:r>
            <w:proofErr w:type="gramEnd"/>
            <w:r w:rsidRPr="00C745DA">
              <w:rPr>
                <w:rFonts w:ascii="宋体" w:hAnsi="宋体" w:cs="宋体" w:hint="eastAsia"/>
                <w:color w:val="000000"/>
                <w:szCs w:val="21"/>
              </w:rPr>
              <w:t>活动、理论调研，对外沟通协调等。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58762954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9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zhaoqinggang@bj.jcy</w:t>
              </w:r>
            </w:hyperlink>
            <w:r w:rsidRPr="001128A7">
              <w:rPr>
                <w:rStyle w:val="a6"/>
                <w:rFonts w:hint="eastAsia"/>
                <w:color w:val="000000" w:themeColor="text1"/>
                <w:u w:val="none"/>
              </w:rPr>
              <w:t>；</w:t>
            </w: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</w:t>
            </w:r>
          </w:p>
          <w:p w:rsidR="001128A7" w:rsidRPr="00C745DA" w:rsidRDefault="001128A7" w:rsidP="009A1B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jcgglc902@163.com</w:t>
            </w:r>
          </w:p>
        </w:tc>
      </w:tr>
      <w:tr w:rsidR="001128A7" w:rsidRPr="00C745DA" w:rsidTr="001128A7">
        <w:trPr>
          <w:trHeight w:val="2698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第十检察部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控告申诉检察和刑事审判监督岗（检察接待岗）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负责审查受理各类申诉、申请监督案件，准确实现案件分流，接待信访人员，提供法律咨询，释法息诉，妥善处理信访突发事件。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熟悉各类法律，掌握控告、申诉、信访、申请监督等工作规定。具有较强的语言表达、沟通协调等能力。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58762954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10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zhaoqinggang@bj.jcy</w:t>
              </w:r>
            </w:hyperlink>
            <w:r w:rsidRPr="001128A7">
              <w:rPr>
                <w:rStyle w:val="a6"/>
                <w:rFonts w:hint="eastAsia"/>
                <w:color w:val="000000" w:themeColor="text1"/>
                <w:u w:val="none"/>
              </w:rPr>
              <w:t>；</w:t>
            </w: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</w:t>
            </w:r>
          </w:p>
          <w:p w:rsidR="001128A7" w:rsidRPr="00C745DA" w:rsidRDefault="001128A7" w:rsidP="009A1B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jcgglc902@163.com</w:t>
            </w:r>
          </w:p>
        </w:tc>
      </w:tr>
      <w:tr w:rsidR="001128A7" w:rsidRPr="00C745DA" w:rsidTr="001128A7">
        <w:trPr>
          <w:trHeight w:val="2026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第十二检察部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检察管理监督岗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负责检察监督线索的统筹、管理、分析和业务指导等工作，及首都检察版</w:t>
            </w:r>
            <w:proofErr w:type="gramStart"/>
            <w:r w:rsidRPr="00C745DA">
              <w:rPr>
                <w:rFonts w:ascii="宋体" w:hAnsi="宋体" w:cs="宋体" w:hint="eastAsia"/>
                <w:color w:val="000000"/>
                <w:szCs w:val="21"/>
              </w:rPr>
              <w:t>接诉即办</w:t>
            </w:r>
            <w:proofErr w:type="gramEnd"/>
            <w:r w:rsidRPr="00C745DA">
              <w:rPr>
                <w:rFonts w:ascii="宋体" w:hAnsi="宋体" w:cs="宋体" w:hint="eastAsia"/>
                <w:color w:val="000000"/>
                <w:szCs w:val="21"/>
              </w:rPr>
              <w:t>相关工作。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58762954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11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zhaoqinggang@bj.jcy</w:t>
              </w:r>
            </w:hyperlink>
            <w:r w:rsidRPr="001128A7">
              <w:rPr>
                <w:rStyle w:val="a6"/>
                <w:rFonts w:hint="eastAsia"/>
                <w:color w:val="000000" w:themeColor="text1"/>
                <w:u w:val="none"/>
              </w:rPr>
              <w:t>；</w:t>
            </w: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</w:t>
            </w:r>
          </w:p>
          <w:p w:rsidR="001128A7" w:rsidRPr="00C745DA" w:rsidRDefault="001128A7" w:rsidP="009A1B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jcgglc902@163.com</w:t>
            </w:r>
          </w:p>
        </w:tc>
      </w:tr>
      <w:tr w:rsidR="001128A7" w:rsidRPr="00C745DA" w:rsidTr="001128A7">
        <w:trPr>
          <w:trHeight w:val="71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法律政策研究室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法</w:t>
            </w:r>
            <w:bookmarkStart w:id="0" w:name="_GoBack"/>
            <w:bookmarkEnd w:id="0"/>
            <w:r w:rsidRPr="00C745DA">
              <w:rPr>
                <w:rFonts w:ascii="宋体" w:hAnsi="宋体" w:cs="宋体" w:hint="eastAsia"/>
                <w:color w:val="000000"/>
                <w:szCs w:val="21"/>
              </w:rPr>
              <w:t>律政策研究岗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szCs w:val="21"/>
              </w:rPr>
              <w:t>负责对提请研究的法律适用问题进行专题研究，起草司法解释选题及意见反馈报告，组织报送、编写检察指导性案例、典型案例与参考性案例，开展案例研究。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58762954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12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zhaoqinggang@bj.jcy</w:t>
              </w:r>
            </w:hyperlink>
            <w:r w:rsidRPr="001128A7">
              <w:rPr>
                <w:rStyle w:val="a6"/>
                <w:rFonts w:hint="eastAsia"/>
                <w:color w:val="000000" w:themeColor="text1"/>
                <w:u w:val="none"/>
              </w:rPr>
              <w:t>；</w:t>
            </w: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</w:t>
            </w:r>
          </w:p>
          <w:p w:rsidR="001128A7" w:rsidRPr="00C745DA" w:rsidRDefault="001128A7" w:rsidP="009A1B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jcgglc902@163.com</w:t>
            </w:r>
          </w:p>
        </w:tc>
      </w:tr>
    </w:tbl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745DA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北京市检察机关2023年检察官逐级遴选职位表（市检</w:t>
      </w:r>
      <w:proofErr w:type="gramStart"/>
      <w:r w:rsidRPr="00C745DA">
        <w:rPr>
          <w:rFonts w:ascii="方正小标宋简体" w:eastAsia="方正小标宋简体" w:hAnsi="方正小标宋简体" w:cs="方正小标宋简体" w:hint="eastAsia"/>
          <w:sz w:val="36"/>
          <w:szCs w:val="36"/>
        </w:rPr>
        <w:t>一</w:t>
      </w:r>
      <w:proofErr w:type="gramEnd"/>
      <w:r w:rsidRPr="00C745DA">
        <w:rPr>
          <w:rFonts w:ascii="方正小标宋简体" w:eastAsia="方正小标宋简体" w:hAnsi="方正小标宋简体" w:cs="方正小标宋简体" w:hint="eastAsia"/>
          <w:sz w:val="36"/>
          <w:szCs w:val="36"/>
        </w:rPr>
        <w:t>分院职位）</w:t>
      </w:r>
    </w:p>
    <w:p w:rsidR="001128A7" w:rsidRPr="001128A7" w:rsidRDefault="001128A7" w:rsidP="001128A7">
      <w:pPr>
        <w:pStyle w:val="2"/>
        <w:spacing w:after="0" w:line="560" w:lineRule="exact"/>
        <w:ind w:leftChars="0" w:left="0" w:firstLineChars="0" w:firstLine="0"/>
        <w:jc w:val="left"/>
        <w:rPr>
          <w:rFonts w:ascii="仿宋_GB2312" w:eastAsia="仿宋_GB2312" w:hAnsi="仿宋_GB2312" w:cs="仿宋_GB2312"/>
          <w:sz w:val="24"/>
        </w:rPr>
      </w:pPr>
    </w:p>
    <w:tbl>
      <w:tblPr>
        <w:tblW w:w="14740" w:type="dxa"/>
        <w:jc w:val="center"/>
        <w:tblLook w:val="0000" w:firstRow="0" w:lastRow="0" w:firstColumn="0" w:lastColumn="0" w:noHBand="0" w:noVBand="0"/>
      </w:tblPr>
      <w:tblGrid>
        <w:gridCol w:w="467"/>
        <w:gridCol w:w="1027"/>
        <w:gridCol w:w="890"/>
        <w:gridCol w:w="689"/>
        <w:gridCol w:w="742"/>
        <w:gridCol w:w="520"/>
        <w:gridCol w:w="1390"/>
        <w:gridCol w:w="921"/>
        <w:gridCol w:w="742"/>
        <w:gridCol w:w="1914"/>
        <w:gridCol w:w="731"/>
        <w:gridCol w:w="1259"/>
        <w:gridCol w:w="1432"/>
        <w:gridCol w:w="2016"/>
      </w:tblGrid>
      <w:tr w:rsidR="001128A7" w:rsidRPr="00C745DA" w:rsidTr="001128A7">
        <w:trPr>
          <w:trHeight w:val="704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职位序号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遴选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单位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用人       部门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机构        性质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名称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遴选    人数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职位简介</w:t>
            </w:r>
          </w:p>
        </w:tc>
        <w:tc>
          <w:tcPr>
            <w:tcW w:w="56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职位资格条件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咨询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128A7" w:rsidRPr="00C745DA" w:rsidTr="009A1BFF">
        <w:trPr>
          <w:trHeight w:val="806"/>
          <w:jc w:val="center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要求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要求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1128A7" w:rsidRPr="00C745DA" w:rsidTr="009A1BFF">
        <w:trPr>
          <w:trHeight w:val="162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北京市人民检察院第一分院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第一检察部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普通刑事犯罪检察岗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负责办理普通刑事犯罪案件。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法学或法律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59909397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</w:p>
          <w:p w:rsidR="001128A7" w:rsidRPr="001128A7" w:rsidRDefault="001128A7" w:rsidP="009A1BFF">
            <w:pPr>
              <w:jc w:val="center"/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</w:pPr>
            <w:hyperlink r:id="rId13" w:history="1">
              <w:r w:rsidRPr="001128A7">
                <w:rPr>
                  <w:rFonts w:ascii="仿宋_GB2312" w:eastAsia="仿宋_GB2312" w:hint="eastAsia"/>
                  <w:color w:val="000000"/>
                  <w:sz w:val="18"/>
                  <w:szCs w:val="18"/>
                </w:rPr>
                <w:t>yiwangjing@yi.bj.jcy</w:t>
              </w:r>
            </w:hyperlink>
          </w:p>
          <w:p w:rsidR="001128A7" w:rsidRPr="00C745DA" w:rsidRDefault="001128A7" w:rsidP="009A1BF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</w:t>
            </w:r>
          </w:p>
          <w:p w:rsidR="001128A7" w:rsidRPr="00C745DA" w:rsidRDefault="001128A7" w:rsidP="009A1BF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w_jing90@163.com</w:t>
            </w:r>
            <w:r w:rsidRPr="00C745DA"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  <w:t xml:space="preserve"> </w:t>
            </w:r>
          </w:p>
        </w:tc>
      </w:tr>
      <w:tr w:rsidR="001128A7" w:rsidRPr="00C745DA" w:rsidTr="009A1BFF">
        <w:trPr>
          <w:trHeight w:val="162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北京市人民检察院第一分院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第四检察部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控告申诉检察和刑事审判监督岗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负责办理刑事审判监督案件及控告申诉接访。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法学或法律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59909397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</w:p>
          <w:p w:rsidR="001128A7" w:rsidRPr="00C745DA" w:rsidRDefault="001128A7" w:rsidP="009A1BF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yiwangjing@yi.bj.jcy外网邮箱：</w:t>
            </w:r>
          </w:p>
          <w:p w:rsidR="001128A7" w:rsidRPr="00C745DA" w:rsidRDefault="001128A7" w:rsidP="009A1BF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w_jing90@163.com</w:t>
            </w:r>
          </w:p>
        </w:tc>
      </w:tr>
      <w:tr w:rsidR="001128A7" w:rsidRPr="00C745DA" w:rsidTr="001128A7">
        <w:trPr>
          <w:trHeight w:val="173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北京市人民检察院第一分院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第五检察部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民事诉讼监督岗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负责办理民事诉讼监督案件。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法学或法律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59909397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</w:p>
          <w:p w:rsidR="001128A7" w:rsidRPr="00C745DA" w:rsidRDefault="001128A7" w:rsidP="009A1BF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yiwangjing@yi.bj.jcy外网邮箱：</w:t>
            </w:r>
          </w:p>
          <w:p w:rsidR="001128A7" w:rsidRPr="00C745DA" w:rsidRDefault="001128A7" w:rsidP="009A1BFF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w_jing90@163.com</w:t>
            </w:r>
          </w:p>
        </w:tc>
      </w:tr>
    </w:tbl>
    <w:p w:rsidR="001128A7" w:rsidRPr="001128A7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745DA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北京市检察机关2023年检察官逐级遴选职位表（市检二分院职位）</w:t>
      </w:r>
    </w:p>
    <w:tbl>
      <w:tblPr>
        <w:tblW w:w="14740" w:type="dxa"/>
        <w:jc w:val="center"/>
        <w:tblLook w:val="0000" w:firstRow="0" w:lastRow="0" w:firstColumn="0" w:lastColumn="0" w:noHBand="0" w:noVBand="0"/>
      </w:tblPr>
      <w:tblGrid>
        <w:gridCol w:w="458"/>
        <w:gridCol w:w="858"/>
        <w:gridCol w:w="890"/>
        <w:gridCol w:w="701"/>
        <w:gridCol w:w="694"/>
        <w:gridCol w:w="618"/>
        <w:gridCol w:w="1199"/>
        <w:gridCol w:w="862"/>
        <w:gridCol w:w="933"/>
        <w:gridCol w:w="1789"/>
        <w:gridCol w:w="780"/>
        <w:gridCol w:w="1747"/>
        <w:gridCol w:w="1555"/>
        <w:gridCol w:w="1656"/>
      </w:tblGrid>
      <w:tr w:rsidR="001128A7" w:rsidRPr="00C745DA" w:rsidTr="001128A7">
        <w:trPr>
          <w:trHeight w:val="576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职位序号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遴选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单位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用人       部门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机构        性质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名称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遴选    人数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职位简介</w:t>
            </w:r>
          </w:p>
        </w:tc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职位资格条件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咨询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电话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128A7" w:rsidRPr="00C745DA" w:rsidTr="001128A7">
        <w:trPr>
          <w:trHeight w:val="806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要求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要求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 w:rsidRPr="00C745DA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1128A7" w:rsidRPr="00C745DA" w:rsidTr="001128A7">
        <w:trPr>
          <w:trHeight w:val="2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北京市人民检察院第二分院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第一检察部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普通刑事犯罪检察岗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从事普通刑事犯罪检察工作。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59906213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</w:p>
          <w:p w:rsidR="001128A7" w:rsidRPr="001128A7" w:rsidRDefault="001128A7" w:rsidP="009A1BFF">
            <w:pPr>
              <w:widowControl/>
              <w:jc w:val="center"/>
              <w:textAlignment w:val="center"/>
              <w:rPr>
                <w:rStyle w:val="a6"/>
                <w:color w:val="000000" w:themeColor="text1"/>
                <w:u w:val="none"/>
              </w:rPr>
            </w:pPr>
            <w:hyperlink r:id="rId14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erlixy@er.bj.jcy</w:t>
              </w:r>
            </w:hyperlink>
          </w:p>
          <w:p w:rsidR="001128A7" w:rsidRPr="00C745DA" w:rsidRDefault="001128A7" w:rsidP="009A1BFF">
            <w:pPr>
              <w:pStyle w:val="2"/>
              <w:ind w:leftChars="0" w:left="0" w:firstLineChars="0" w:firstLine="0"/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外网邮箱：efygbc@126.com</w:t>
            </w:r>
          </w:p>
        </w:tc>
      </w:tr>
      <w:tr w:rsidR="001128A7" w:rsidRPr="00C745DA" w:rsidTr="001128A7">
        <w:trPr>
          <w:trHeight w:val="2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北京市人民检察院第二分院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第二检察部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国家安全和公共安全检察岗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从事危害国家安全和公共安全类犯罪检察工作。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59906213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</w:p>
          <w:p w:rsidR="001128A7" w:rsidRPr="001128A7" w:rsidRDefault="001128A7" w:rsidP="009A1BFF">
            <w:pPr>
              <w:widowControl/>
              <w:jc w:val="center"/>
              <w:textAlignment w:val="center"/>
              <w:rPr>
                <w:rStyle w:val="a6"/>
                <w:color w:val="000000" w:themeColor="text1"/>
                <w:u w:val="none"/>
              </w:rPr>
            </w:pPr>
            <w:hyperlink r:id="rId15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erlixy@er.bj.jcy</w:t>
              </w:r>
            </w:hyperlink>
          </w:p>
          <w:p w:rsidR="001128A7" w:rsidRPr="00C745DA" w:rsidRDefault="001128A7" w:rsidP="009A1B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外网邮箱：efygbc@126.com</w:t>
            </w:r>
          </w:p>
        </w:tc>
      </w:tr>
      <w:tr w:rsidR="001128A7" w:rsidRPr="00C745DA" w:rsidTr="001128A7">
        <w:trPr>
          <w:trHeight w:val="125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北京市人民检察院第二分院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第六检察部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民事诉讼监督岗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从事民事诉讼监督检察工作。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59906213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</w:p>
          <w:p w:rsidR="001128A7" w:rsidRPr="001128A7" w:rsidRDefault="001128A7" w:rsidP="009A1BFF">
            <w:pPr>
              <w:widowControl/>
              <w:jc w:val="center"/>
              <w:textAlignment w:val="center"/>
              <w:rPr>
                <w:rStyle w:val="a6"/>
                <w:color w:val="000000" w:themeColor="text1"/>
                <w:u w:val="none"/>
              </w:rPr>
            </w:pPr>
            <w:hyperlink r:id="rId16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erlixy@er.bj.jcy</w:t>
              </w:r>
            </w:hyperlink>
          </w:p>
          <w:p w:rsidR="001128A7" w:rsidRPr="00C745DA" w:rsidRDefault="001128A7" w:rsidP="009A1B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外网邮箱：efygbc@126.com</w:t>
            </w:r>
          </w:p>
        </w:tc>
      </w:tr>
      <w:tr w:rsidR="001128A7" w:rsidRPr="00C745DA" w:rsidTr="001128A7">
        <w:trPr>
          <w:trHeight w:val="125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北京市人民检察院第二分院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第七检察部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行政诉讼监督岗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从事行政诉讼监督检察工作。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59906213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</w:p>
          <w:p w:rsidR="001128A7" w:rsidRPr="001128A7" w:rsidRDefault="001128A7" w:rsidP="009A1BFF">
            <w:pPr>
              <w:widowControl/>
              <w:jc w:val="center"/>
              <w:textAlignment w:val="center"/>
              <w:rPr>
                <w:rStyle w:val="a6"/>
                <w:color w:val="000000" w:themeColor="text1"/>
                <w:u w:val="none"/>
              </w:rPr>
            </w:pPr>
            <w:hyperlink r:id="rId17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erlixy@er.bj.jcy</w:t>
              </w:r>
            </w:hyperlink>
          </w:p>
          <w:p w:rsidR="001128A7" w:rsidRPr="00C745DA" w:rsidRDefault="001128A7" w:rsidP="009A1B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外网邮箱：efygbc@126.com</w:t>
            </w:r>
          </w:p>
        </w:tc>
      </w:tr>
    </w:tbl>
    <w:p w:rsidR="001128A7" w:rsidRPr="001128A7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eastAsia="方正小标宋简体"/>
          <w:sz w:val="36"/>
          <w:szCs w:val="36"/>
        </w:rPr>
      </w:pPr>
      <w:r w:rsidRPr="00C745DA">
        <w:rPr>
          <w:rFonts w:eastAsia="方正小标宋简体"/>
          <w:sz w:val="36"/>
          <w:szCs w:val="36"/>
        </w:rPr>
        <w:lastRenderedPageBreak/>
        <w:t>北京市检察机关</w:t>
      </w:r>
      <w:r w:rsidRPr="00C745DA">
        <w:rPr>
          <w:rFonts w:eastAsia="方正小标宋简体"/>
          <w:sz w:val="36"/>
          <w:szCs w:val="36"/>
        </w:rPr>
        <w:t>2023</w:t>
      </w:r>
      <w:r w:rsidRPr="00C745DA">
        <w:rPr>
          <w:rFonts w:eastAsia="方正小标宋简体"/>
          <w:sz w:val="36"/>
          <w:szCs w:val="36"/>
        </w:rPr>
        <w:t>年检察官逐级遴选职位表</w:t>
      </w:r>
      <w:r w:rsidRPr="00C745DA"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（市检三分院职位）</w:t>
      </w:r>
    </w:p>
    <w:tbl>
      <w:tblPr>
        <w:tblW w:w="15027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892"/>
        <w:gridCol w:w="741"/>
        <w:gridCol w:w="709"/>
        <w:gridCol w:w="777"/>
        <w:gridCol w:w="501"/>
        <w:gridCol w:w="1452"/>
        <w:gridCol w:w="700"/>
        <w:gridCol w:w="672"/>
        <w:gridCol w:w="2355"/>
        <w:gridCol w:w="664"/>
        <w:gridCol w:w="1886"/>
        <w:gridCol w:w="1519"/>
        <w:gridCol w:w="1700"/>
      </w:tblGrid>
      <w:tr w:rsidR="001128A7" w:rsidRPr="00C745DA" w:rsidTr="001128A7">
        <w:trPr>
          <w:trHeight w:val="576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职位序号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遴选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用人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机构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性质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职位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遴选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职位简介</w:t>
            </w:r>
          </w:p>
        </w:tc>
        <w:tc>
          <w:tcPr>
            <w:tcW w:w="62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职位资格条件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咨询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128A7" w:rsidRPr="00C745DA" w:rsidTr="001128A7">
        <w:trPr>
          <w:trHeight w:val="828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C745DA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eastAsia="黑体"/>
                <w:color w:val="000000"/>
                <w:sz w:val="22"/>
                <w:szCs w:val="22"/>
              </w:rPr>
            </w:pPr>
          </w:p>
        </w:tc>
      </w:tr>
      <w:tr w:rsidR="001128A7" w:rsidRPr="00C745DA" w:rsidTr="001128A7">
        <w:trPr>
          <w:trHeight w:val="155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北京市人民检察院第三分院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第一检察部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普通刑事犯罪检察岗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负责普通刑事、未成年案件办理。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59907591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9A1BFF">
            <w:pPr>
              <w:widowControl/>
              <w:jc w:val="left"/>
              <w:textAlignment w:val="center"/>
              <w:rPr>
                <w:rStyle w:val="a6"/>
                <w:color w:val="000000" w:themeColor="text1"/>
                <w:u w:val="none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18" w:history="1">
              <w:r w:rsidRPr="001128A7">
                <w:rPr>
                  <w:rStyle w:val="a6"/>
                  <w:rFonts w:ascii="仿宋_GB2312" w:eastAsia="仿宋_GB2312" w:hAnsi="宋体" w:cs="黑体"/>
                  <w:color w:val="000000" w:themeColor="text1"/>
                  <w:sz w:val="18"/>
                  <w:szCs w:val="18"/>
                  <w:u w:val="none"/>
                </w:rPr>
                <w:t>sanchengshilong@san.bj.jcy</w:t>
              </w:r>
            </w:hyperlink>
          </w:p>
          <w:p w:rsidR="001128A7" w:rsidRPr="00C745DA" w:rsidRDefault="001128A7" w:rsidP="009A1BFF">
            <w:pPr>
              <w:pStyle w:val="2"/>
              <w:ind w:leftChars="0" w:left="0" w:firstLineChars="0" w:firstLine="0"/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外网邮箱：sjsfygbc@163.com</w:t>
            </w:r>
          </w:p>
        </w:tc>
      </w:tr>
      <w:tr w:rsidR="001128A7" w:rsidRPr="00C745DA" w:rsidTr="001128A7">
        <w:trPr>
          <w:trHeight w:val="1562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北京市人民检察院第三分院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第三检察部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经济犯罪检察岗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负责经济案件办理。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28A7" w:rsidRPr="001128A7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59907591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9A1BFF">
            <w:pPr>
              <w:widowControl/>
              <w:jc w:val="left"/>
              <w:textAlignment w:val="center"/>
              <w:rPr>
                <w:rStyle w:val="a6"/>
                <w:color w:val="000000" w:themeColor="text1"/>
                <w:u w:val="none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19" w:history="1">
              <w:r w:rsidRPr="001128A7">
                <w:rPr>
                  <w:rStyle w:val="a6"/>
                  <w:rFonts w:ascii="仿宋_GB2312" w:eastAsia="仿宋_GB2312" w:hAnsi="宋体" w:cs="黑体"/>
                  <w:color w:val="000000" w:themeColor="text1"/>
                  <w:sz w:val="18"/>
                  <w:szCs w:val="18"/>
                  <w:u w:val="none"/>
                </w:rPr>
                <w:t>sanchengshilong@san.bj.jcy</w:t>
              </w:r>
            </w:hyperlink>
          </w:p>
          <w:p w:rsidR="001128A7" w:rsidRPr="00C745DA" w:rsidRDefault="001128A7" w:rsidP="009A1BFF">
            <w:pPr>
              <w:pStyle w:val="2"/>
              <w:ind w:leftChars="0" w:left="0" w:firstLineChars="0" w:firstLine="0"/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外网邮箱：sjsfygbc@163.com</w:t>
            </w:r>
          </w:p>
        </w:tc>
      </w:tr>
      <w:tr w:rsidR="001128A7" w:rsidRPr="00C745DA" w:rsidTr="001128A7">
        <w:trPr>
          <w:trHeight w:val="691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128A7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北京市人民检察院第三分院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第六检察部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行政诉讼监督岗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负责行政生效裁判结果监督、行政审判程序监督、行政案件执行活动监督及行政违法行为监督案件办理。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28A7" w:rsidRPr="001128A7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59907591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9A1BFF">
            <w:pPr>
              <w:widowControl/>
              <w:jc w:val="left"/>
              <w:textAlignment w:val="center"/>
              <w:rPr>
                <w:rStyle w:val="a6"/>
                <w:color w:val="000000" w:themeColor="text1"/>
                <w:u w:val="none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20" w:history="1">
              <w:r w:rsidRPr="001128A7">
                <w:rPr>
                  <w:rStyle w:val="a6"/>
                  <w:rFonts w:ascii="仿宋_GB2312" w:eastAsia="仿宋_GB2312" w:hAnsi="宋体" w:cs="黑体"/>
                  <w:color w:val="000000" w:themeColor="text1"/>
                  <w:sz w:val="18"/>
                  <w:szCs w:val="18"/>
                  <w:u w:val="none"/>
                </w:rPr>
                <w:t>sanchengshilong@san.bj.jcy</w:t>
              </w:r>
            </w:hyperlink>
          </w:p>
          <w:p w:rsidR="001128A7" w:rsidRPr="00C745DA" w:rsidRDefault="001128A7" w:rsidP="009A1BFF">
            <w:pPr>
              <w:pStyle w:val="2"/>
              <w:ind w:leftChars="0" w:left="0" w:firstLineChars="0" w:firstLine="0"/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外网邮箱：sjsfygbc@163.com</w:t>
            </w:r>
          </w:p>
        </w:tc>
      </w:tr>
    </w:tbl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745DA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北京市检察机关2023年检察官逐级遴选职位表（</w:t>
      </w:r>
      <w:proofErr w:type="gramStart"/>
      <w:r w:rsidRPr="00C745DA">
        <w:rPr>
          <w:rFonts w:ascii="方正小标宋简体" w:eastAsia="方正小标宋简体" w:hAnsi="方正小标宋简体" w:cs="方正小标宋简体" w:hint="eastAsia"/>
          <w:sz w:val="36"/>
          <w:szCs w:val="36"/>
        </w:rPr>
        <w:t>市检四分院</w:t>
      </w:r>
      <w:proofErr w:type="gramEnd"/>
      <w:r w:rsidRPr="00C745DA">
        <w:rPr>
          <w:rFonts w:ascii="方正小标宋简体" w:eastAsia="方正小标宋简体" w:hAnsi="方正小标宋简体" w:cs="方正小标宋简体" w:hint="eastAsia"/>
          <w:sz w:val="36"/>
          <w:szCs w:val="36"/>
        </w:rPr>
        <w:t>职位）</w:t>
      </w:r>
    </w:p>
    <w:p w:rsidR="001128A7" w:rsidRPr="00C745DA" w:rsidRDefault="001128A7" w:rsidP="001128A7">
      <w:pPr>
        <w:pStyle w:val="2"/>
        <w:spacing w:after="0" w:line="560" w:lineRule="exact"/>
        <w:ind w:leftChars="0" w:left="0" w:firstLineChars="0" w:firstLine="0"/>
        <w:jc w:val="left"/>
        <w:rPr>
          <w:rFonts w:ascii="仿宋_GB2312" w:eastAsia="仿宋_GB2312" w:hAnsi="仿宋_GB2312" w:cs="仿宋_GB2312"/>
          <w:sz w:val="24"/>
        </w:rPr>
      </w:pPr>
    </w:p>
    <w:tbl>
      <w:tblPr>
        <w:tblW w:w="15489" w:type="dxa"/>
        <w:jc w:val="center"/>
        <w:tblLayout w:type="fixed"/>
        <w:tblLook w:val="0000" w:firstRow="0" w:lastRow="0" w:firstColumn="0" w:lastColumn="0" w:noHBand="0" w:noVBand="0"/>
      </w:tblPr>
      <w:tblGrid>
        <w:gridCol w:w="496"/>
        <w:gridCol w:w="931"/>
        <w:gridCol w:w="712"/>
        <w:gridCol w:w="681"/>
        <w:gridCol w:w="724"/>
        <w:gridCol w:w="833"/>
        <w:gridCol w:w="1832"/>
        <w:gridCol w:w="885"/>
        <w:gridCol w:w="728"/>
        <w:gridCol w:w="2174"/>
        <w:gridCol w:w="663"/>
        <w:gridCol w:w="1416"/>
        <w:gridCol w:w="1341"/>
        <w:gridCol w:w="2073"/>
      </w:tblGrid>
      <w:tr w:rsidR="001128A7" w:rsidRPr="00C745DA" w:rsidTr="009A1BFF">
        <w:trPr>
          <w:trHeight w:val="1020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职位序号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遴选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用人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机构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性质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职位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遴选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职位简介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职位资格条件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咨询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128A7" w:rsidRPr="00C745DA" w:rsidTr="009A1BFF">
        <w:trPr>
          <w:trHeight w:val="1379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C745DA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1128A7" w:rsidRPr="00C745DA" w:rsidTr="009A1BFF">
        <w:trPr>
          <w:trHeight w:val="176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北京市人民检察院第四分院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第二检察部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市级机关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刑事诉讼监督岗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负责侦查监督相关工作。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取得相应学位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1128A7" w:rsidRDefault="001128A7" w:rsidP="001128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128A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59905624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内网邮箱：</w:t>
            </w:r>
            <w:hyperlink r:id="rId21" w:history="1">
              <w:r w:rsidRPr="001128A7">
                <w:rPr>
                  <w:rStyle w:val="a6"/>
                  <w:rFonts w:ascii="仿宋_GB2312" w:eastAsia="仿宋_GB2312" w:hAnsi="宋体" w:cs="黑体" w:hint="eastAsia"/>
                  <w:color w:val="000000" w:themeColor="text1"/>
                  <w:sz w:val="18"/>
                  <w:szCs w:val="18"/>
                  <w:u w:val="none"/>
                </w:rPr>
                <w:t>sizhoufengguang@si.bj.jcy</w:t>
              </w:r>
            </w:hyperlink>
          </w:p>
          <w:p w:rsidR="001128A7" w:rsidRPr="00C745DA" w:rsidRDefault="001128A7" w:rsidP="009A1BFF">
            <w:pPr>
              <w:jc w:val="left"/>
              <w:rPr>
                <w:rFonts w:ascii="仿宋_GB2312" w:eastAsia="仿宋_GB2312" w:hAnsi="宋体" w:cs="黑体"/>
                <w:color w:val="000000"/>
                <w:sz w:val="18"/>
                <w:szCs w:val="1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外网邮箱：</w:t>
            </w:r>
          </w:p>
          <w:p w:rsidR="001128A7" w:rsidRPr="00C745DA" w:rsidRDefault="001128A7" w:rsidP="009A1BFF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745DA">
              <w:rPr>
                <w:rFonts w:ascii="仿宋_GB2312" w:eastAsia="仿宋_GB2312" w:hAnsi="宋体" w:cs="黑体" w:hint="eastAsia"/>
                <w:color w:val="000000"/>
                <w:sz w:val="18"/>
                <w:szCs w:val="18"/>
              </w:rPr>
              <w:t>15313419166@163.com</w:t>
            </w:r>
          </w:p>
        </w:tc>
      </w:tr>
    </w:tbl>
    <w:p w:rsidR="001128A7" w:rsidRPr="00C745DA" w:rsidRDefault="001128A7" w:rsidP="001128A7">
      <w:pPr>
        <w:pStyle w:val="2"/>
        <w:ind w:leftChars="0" w:left="0" w:firstLineChars="0" w:firstLine="0"/>
      </w:pPr>
    </w:p>
    <w:p w:rsidR="001128A7" w:rsidRPr="00C745DA" w:rsidRDefault="001128A7" w:rsidP="001128A7">
      <w:pPr>
        <w:pStyle w:val="2"/>
        <w:ind w:leftChars="0" w:left="0" w:firstLineChars="0" w:firstLine="0"/>
      </w:pPr>
    </w:p>
    <w:p w:rsidR="001128A7" w:rsidRPr="00C745DA" w:rsidRDefault="001128A7" w:rsidP="001128A7">
      <w:pPr>
        <w:pStyle w:val="2"/>
        <w:ind w:leftChars="0" w:left="0" w:firstLineChars="0" w:firstLine="0"/>
      </w:pPr>
    </w:p>
    <w:p w:rsidR="007139B5" w:rsidRDefault="007139B5" w:rsidP="001128A7"/>
    <w:sectPr w:rsidR="007139B5" w:rsidSect="00112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DE" w:rsidRDefault="00A61FDE" w:rsidP="001128A7">
      <w:r>
        <w:separator/>
      </w:r>
    </w:p>
  </w:endnote>
  <w:endnote w:type="continuationSeparator" w:id="0">
    <w:p w:rsidR="00A61FDE" w:rsidRDefault="00A61FDE" w:rsidP="0011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DE" w:rsidRDefault="00A61FDE" w:rsidP="001128A7">
      <w:r>
        <w:separator/>
      </w:r>
    </w:p>
  </w:footnote>
  <w:footnote w:type="continuationSeparator" w:id="0">
    <w:p w:rsidR="00A61FDE" w:rsidRDefault="00A61FDE" w:rsidP="0011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78"/>
    <w:rsid w:val="00000FEE"/>
    <w:rsid w:val="000019DF"/>
    <w:rsid w:val="00003E87"/>
    <w:rsid w:val="000066A4"/>
    <w:rsid w:val="000143CA"/>
    <w:rsid w:val="000158EE"/>
    <w:rsid w:val="000171E4"/>
    <w:rsid w:val="000212A1"/>
    <w:rsid w:val="00021CAB"/>
    <w:rsid w:val="000235CA"/>
    <w:rsid w:val="00024FCE"/>
    <w:rsid w:val="000311AD"/>
    <w:rsid w:val="00031D6A"/>
    <w:rsid w:val="00032957"/>
    <w:rsid w:val="00034794"/>
    <w:rsid w:val="00041C5E"/>
    <w:rsid w:val="00041CFE"/>
    <w:rsid w:val="00044811"/>
    <w:rsid w:val="00044D26"/>
    <w:rsid w:val="0004596D"/>
    <w:rsid w:val="00046FFA"/>
    <w:rsid w:val="00047E04"/>
    <w:rsid w:val="000517D5"/>
    <w:rsid w:val="000518D0"/>
    <w:rsid w:val="00052145"/>
    <w:rsid w:val="00053394"/>
    <w:rsid w:val="00054B06"/>
    <w:rsid w:val="00067429"/>
    <w:rsid w:val="00071245"/>
    <w:rsid w:val="00080AD4"/>
    <w:rsid w:val="00081D2F"/>
    <w:rsid w:val="000841C5"/>
    <w:rsid w:val="00084485"/>
    <w:rsid w:val="000869A6"/>
    <w:rsid w:val="00086BC4"/>
    <w:rsid w:val="000935A5"/>
    <w:rsid w:val="00093E63"/>
    <w:rsid w:val="00094C8F"/>
    <w:rsid w:val="0009531B"/>
    <w:rsid w:val="00096903"/>
    <w:rsid w:val="00097AF3"/>
    <w:rsid w:val="000A069C"/>
    <w:rsid w:val="000A3922"/>
    <w:rsid w:val="000A3BAB"/>
    <w:rsid w:val="000A6FE3"/>
    <w:rsid w:val="000B0DDD"/>
    <w:rsid w:val="000B3551"/>
    <w:rsid w:val="000B7F58"/>
    <w:rsid w:val="000C0E66"/>
    <w:rsid w:val="000C598E"/>
    <w:rsid w:val="000D111D"/>
    <w:rsid w:val="000D4D9F"/>
    <w:rsid w:val="000D5216"/>
    <w:rsid w:val="000E2DF4"/>
    <w:rsid w:val="000E75CE"/>
    <w:rsid w:val="000F014F"/>
    <w:rsid w:val="000F6574"/>
    <w:rsid w:val="000F7DC5"/>
    <w:rsid w:val="00102000"/>
    <w:rsid w:val="00104AD4"/>
    <w:rsid w:val="00106479"/>
    <w:rsid w:val="001128A7"/>
    <w:rsid w:val="00112BDE"/>
    <w:rsid w:val="00126F18"/>
    <w:rsid w:val="00127D08"/>
    <w:rsid w:val="0013279E"/>
    <w:rsid w:val="00134E68"/>
    <w:rsid w:val="00137B42"/>
    <w:rsid w:val="00140288"/>
    <w:rsid w:val="00141DA7"/>
    <w:rsid w:val="00143FD3"/>
    <w:rsid w:val="001478B6"/>
    <w:rsid w:val="00150B1B"/>
    <w:rsid w:val="00153E16"/>
    <w:rsid w:val="00155493"/>
    <w:rsid w:val="001639B8"/>
    <w:rsid w:val="00164490"/>
    <w:rsid w:val="0016486E"/>
    <w:rsid w:val="001703EB"/>
    <w:rsid w:val="00173D99"/>
    <w:rsid w:val="001821C2"/>
    <w:rsid w:val="00185266"/>
    <w:rsid w:val="00187CC2"/>
    <w:rsid w:val="00194657"/>
    <w:rsid w:val="00195C20"/>
    <w:rsid w:val="00197707"/>
    <w:rsid w:val="001A0046"/>
    <w:rsid w:val="001A0C47"/>
    <w:rsid w:val="001A1127"/>
    <w:rsid w:val="001A12CF"/>
    <w:rsid w:val="001A262D"/>
    <w:rsid w:val="001A3B5B"/>
    <w:rsid w:val="001A5E83"/>
    <w:rsid w:val="001A72F8"/>
    <w:rsid w:val="001B0C20"/>
    <w:rsid w:val="001B1D29"/>
    <w:rsid w:val="001B394A"/>
    <w:rsid w:val="001B7C7F"/>
    <w:rsid w:val="001C37BF"/>
    <w:rsid w:val="001C67A6"/>
    <w:rsid w:val="001D3557"/>
    <w:rsid w:val="001D3B7E"/>
    <w:rsid w:val="001D79EB"/>
    <w:rsid w:val="001D7D8C"/>
    <w:rsid w:val="001E13E4"/>
    <w:rsid w:val="001E1B9A"/>
    <w:rsid w:val="001E4588"/>
    <w:rsid w:val="001E5E09"/>
    <w:rsid w:val="001F4314"/>
    <w:rsid w:val="00202BB0"/>
    <w:rsid w:val="0020579D"/>
    <w:rsid w:val="00207AE9"/>
    <w:rsid w:val="00212BCB"/>
    <w:rsid w:val="00212FCE"/>
    <w:rsid w:val="00216AB0"/>
    <w:rsid w:val="00221580"/>
    <w:rsid w:val="00224724"/>
    <w:rsid w:val="002320A6"/>
    <w:rsid w:val="002352F5"/>
    <w:rsid w:val="00235DF2"/>
    <w:rsid w:val="0023656D"/>
    <w:rsid w:val="00236BFE"/>
    <w:rsid w:val="00237DDB"/>
    <w:rsid w:val="00241C2D"/>
    <w:rsid w:val="0024259E"/>
    <w:rsid w:val="0024275A"/>
    <w:rsid w:val="00242D03"/>
    <w:rsid w:val="00250B9F"/>
    <w:rsid w:val="00252320"/>
    <w:rsid w:val="00252D40"/>
    <w:rsid w:val="0025381E"/>
    <w:rsid w:val="00257985"/>
    <w:rsid w:val="00257BC1"/>
    <w:rsid w:val="00260BC7"/>
    <w:rsid w:val="00260E39"/>
    <w:rsid w:val="00262B20"/>
    <w:rsid w:val="002630CE"/>
    <w:rsid w:val="00264239"/>
    <w:rsid w:val="00280FA3"/>
    <w:rsid w:val="00282B7B"/>
    <w:rsid w:val="00283200"/>
    <w:rsid w:val="00285183"/>
    <w:rsid w:val="00285268"/>
    <w:rsid w:val="002960C4"/>
    <w:rsid w:val="0029723A"/>
    <w:rsid w:val="002975E8"/>
    <w:rsid w:val="002A025B"/>
    <w:rsid w:val="002A04AF"/>
    <w:rsid w:val="002A0AD2"/>
    <w:rsid w:val="002A3073"/>
    <w:rsid w:val="002A4EB3"/>
    <w:rsid w:val="002A75CB"/>
    <w:rsid w:val="002B3F0B"/>
    <w:rsid w:val="002B5B88"/>
    <w:rsid w:val="002B5BF9"/>
    <w:rsid w:val="002B5CB2"/>
    <w:rsid w:val="002B763B"/>
    <w:rsid w:val="002C0DE0"/>
    <w:rsid w:val="002C152B"/>
    <w:rsid w:val="002D08E0"/>
    <w:rsid w:val="002D0AD6"/>
    <w:rsid w:val="002D4CAD"/>
    <w:rsid w:val="002D52D4"/>
    <w:rsid w:val="002E1BD1"/>
    <w:rsid w:val="002E2348"/>
    <w:rsid w:val="002E310C"/>
    <w:rsid w:val="002E4424"/>
    <w:rsid w:val="002E6769"/>
    <w:rsid w:val="002E76B2"/>
    <w:rsid w:val="002E7E40"/>
    <w:rsid w:val="002F14B8"/>
    <w:rsid w:val="002F1912"/>
    <w:rsid w:val="002F1C87"/>
    <w:rsid w:val="002F2490"/>
    <w:rsid w:val="002F28F9"/>
    <w:rsid w:val="002F5D4D"/>
    <w:rsid w:val="002F6178"/>
    <w:rsid w:val="002F6AA1"/>
    <w:rsid w:val="002F7C01"/>
    <w:rsid w:val="00303B3A"/>
    <w:rsid w:val="00304E7A"/>
    <w:rsid w:val="003052A2"/>
    <w:rsid w:val="00307E1B"/>
    <w:rsid w:val="0031522A"/>
    <w:rsid w:val="003161BA"/>
    <w:rsid w:val="00316462"/>
    <w:rsid w:val="00316D8D"/>
    <w:rsid w:val="00327B39"/>
    <w:rsid w:val="003310F8"/>
    <w:rsid w:val="003319A4"/>
    <w:rsid w:val="00335B8A"/>
    <w:rsid w:val="0034348A"/>
    <w:rsid w:val="003548A9"/>
    <w:rsid w:val="00361203"/>
    <w:rsid w:val="0036305A"/>
    <w:rsid w:val="0036664E"/>
    <w:rsid w:val="00373010"/>
    <w:rsid w:val="00373112"/>
    <w:rsid w:val="00375364"/>
    <w:rsid w:val="003772F7"/>
    <w:rsid w:val="0038189D"/>
    <w:rsid w:val="003821E0"/>
    <w:rsid w:val="00385B60"/>
    <w:rsid w:val="00396737"/>
    <w:rsid w:val="003A5FB0"/>
    <w:rsid w:val="003A77BA"/>
    <w:rsid w:val="003B18E8"/>
    <w:rsid w:val="003B1EDA"/>
    <w:rsid w:val="003B23E2"/>
    <w:rsid w:val="003C0901"/>
    <w:rsid w:val="003C177A"/>
    <w:rsid w:val="003C240D"/>
    <w:rsid w:val="003D19E7"/>
    <w:rsid w:val="003D3811"/>
    <w:rsid w:val="003D4310"/>
    <w:rsid w:val="003E2D0C"/>
    <w:rsid w:val="003E3D2B"/>
    <w:rsid w:val="003E5240"/>
    <w:rsid w:val="00404052"/>
    <w:rsid w:val="00404DC8"/>
    <w:rsid w:val="00406768"/>
    <w:rsid w:val="00420BF0"/>
    <w:rsid w:val="004214B5"/>
    <w:rsid w:val="00425337"/>
    <w:rsid w:val="00426765"/>
    <w:rsid w:val="004370F3"/>
    <w:rsid w:val="004422C8"/>
    <w:rsid w:val="00442EFB"/>
    <w:rsid w:val="004440AF"/>
    <w:rsid w:val="00447192"/>
    <w:rsid w:val="00447C01"/>
    <w:rsid w:val="00451D4C"/>
    <w:rsid w:val="00457F5D"/>
    <w:rsid w:val="00461D75"/>
    <w:rsid w:val="00465509"/>
    <w:rsid w:val="00467C69"/>
    <w:rsid w:val="00473242"/>
    <w:rsid w:val="00481485"/>
    <w:rsid w:val="00482F68"/>
    <w:rsid w:val="00483840"/>
    <w:rsid w:val="00484800"/>
    <w:rsid w:val="00487BD4"/>
    <w:rsid w:val="00491AA8"/>
    <w:rsid w:val="00491C07"/>
    <w:rsid w:val="004967A7"/>
    <w:rsid w:val="00496949"/>
    <w:rsid w:val="00496A77"/>
    <w:rsid w:val="00496DFB"/>
    <w:rsid w:val="00497711"/>
    <w:rsid w:val="004A20F6"/>
    <w:rsid w:val="004A45BF"/>
    <w:rsid w:val="004A5EA6"/>
    <w:rsid w:val="004A63FF"/>
    <w:rsid w:val="004B2194"/>
    <w:rsid w:val="004B2242"/>
    <w:rsid w:val="004B2E8E"/>
    <w:rsid w:val="004B5974"/>
    <w:rsid w:val="004B70BE"/>
    <w:rsid w:val="004C31FA"/>
    <w:rsid w:val="004C7C93"/>
    <w:rsid w:val="004D6F14"/>
    <w:rsid w:val="004E719E"/>
    <w:rsid w:val="004F0B96"/>
    <w:rsid w:val="004F287D"/>
    <w:rsid w:val="004F2B65"/>
    <w:rsid w:val="004F3072"/>
    <w:rsid w:val="004F437C"/>
    <w:rsid w:val="005000F3"/>
    <w:rsid w:val="005012BA"/>
    <w:rsid w:val="005016A0"/>
    <w:rsid w:val="005017F2"/>
    <w:rsid w:val="00503C61"/>
    <w:rsid w:val="005108A3"/>
    <w:rsid w:val="005158DE"/>
    <w:rsid w:val="00516E92"/>
    <w:rsid w:val="0052108C"/>
    <w:rsid w:val="0052149C"/>
    <w:rsid w:val="00525D32"/>
    <w:rsid w:val="00525E16"/>
    <w:rsid w:val="0053003F"/>
    <w:rsid w:val="00530D5E"/>
    <w:rsid w:val="005332DD"/>
    <w:rsid w:val="00536AFF"/>
    <w:rsid w:val="00536E39"/>
    <w:rsid w:val="005406DC"/>
    <w:rsid w:val="005411FE"/>
    <w:rsid w:val="005451BA"/>
    <w:rsid w:val="00552A9D"/>
    <w:rsid w:val="0055438C"/>
    <w:rsid w:val="005552CB"/>
    <w:rsid w:val="00557D71"/>
    <w:rsid w:val="0056086E"/>
    <w:rsid w:val="005619C6"/>
    <w:rsid w:val="0056215B"/>
    <w:rsid w:val="00567FBE"/>
    <w:rsid w:val="0057143E"/>
    <w:rsid w:val="00573998"/>
    <w:rsid w:val="0057453C"/>
    <w:rsid w:val="00575948"/>
    <w:rsid w:val="00580FB1"/>
    <w:rsid w:val="00587C1C"/>
    <w:rsid w:val="005918E6"/>
    <w:rsid w:val="005928AF"/>
    <w:rsid w:val="005930FB"/>
    <w:rsid w:val="00594DB1"/>
    <w:rsid w:val="00595997"/>
    <w:rsid w:val="00596377"/>
    <w:rsid w:val="005A13E1"/>
    <w:rsid w:val="005A5215"/>
    <w:rsid w:val="005B11EC"/>
    <w:rsid w:val="005B1A7E"/>
    <w:rsid w:val="005B2758"/>
    <w:rsid w:val="005B36B9"/>
    <w:rsid w:val="005B3B65"/>
    <w:rsid w:val="005C445D"/>
    <w:rsid w:val="005C697E"/>
    <w:rsid w:val="005C6D88"/>
    <w:rsid w:val="005D6786"/>
    <w:rsid w:val="005D67AF"/>
    <w:rsid w:val="005D74D4"/>
    <w:rsid w:val="005E0C57"/>
    <w:rsid w:val="005E3776"/>
    <w:rsid w:val="005E3E87"/>
    <w:rsid w:val="005E4449"/>
    <w:rsid w:val="005F39C6"/>
    <w:rsid w:val="005F4DA3"/>
    <w:rsid w:val="005F6858"/>
    <w:rsid w:val="005F6D98"/>
    <w:rsid w:val="00604970"/>
    <w:rsid w:val="00607414"/>
    <w:rsid w:val="00610AD8"/>
    <w:rsid w:val="006148C9"/>
    <w:rsid w:val="00615944"/>
    <w:rsid w:val="00615B3F"/>
    <w:rsid w:val="006207D1"/>
    <w:rsid w:val="00625F3E"/>
    <w:rsid w:val="006319B7"/>
    <w:rsid w:val="00646F1A"/>
    <w:rsid w:val="0065444A"/>
    <w:rsid w:val="00654B67"/>
    <w:rsid w:val="006615A1"/>
    <w:rsid w:val="006650CD"/>
    <w:rsid w:val="0066768D"/>
    <w:rsid w:val="00671345"/>
    <w:rsid w:val="00672633"/>
    <w:rsid w:val="00674E16"/>
    <w:rsid w:val="00683DCB"/>
    <w:rsid w:val="00683FAE"/>
    <w:rsid w:val="00686CCD"/>
    <w:rsid w:val="006A4523"/>
    <w:rsid w:val="006A4EBF"/>
    <w:rsid w:val="006B39D0"/>
    <w:rsid w:val="006B5C75"/>
    <w:rsid w:val="006B5F2F"/>
    <w:rsid w:val="006C0D3D"/>
    <w:rsid w:val="006C4681"/>
    <w:rsid w:val="006C4CE9"/>
    <w:rsid w:val="006C519B"/>
    <w:rsid w:val="006D0FAA"/>
    <w:rsid w:val="006D1864"/>
    <w:rsid w:val="006D1CDD"/>
    <w:rsid w:val="006D5EB5"/>
    <w:rsid w:val="006E345E"/>
    <w:rsid w:val="006F0E7E"/>
    <w:rsid w:val="006F38AA"/>
    <w:rsid w:val="006F4B98"/>
    <w:rsid w:val="006F6868"/>
    <w:rsid w:val="007009F4"/>
    <w:rsid w:val="00707C00"/>
    <w:rsid w:val="00710479"/>
    <w:rsid w:val="00712C3D"/>
    <w:rsid w:val="007139B5"/>
    <w:rsid w:val="0071436F"/>
    <w:rsid w:val="00714B0A"/>
    <w:rsid w:val="00722E6D"/>
    <w:rsid w:val="007233CC"/>
    <w:rsid w:val="00734AC1"/>
    <w:rsid w:val="00740047"/>
    <w:rsid w:val="0074399D"/>
    <w:rsid w:val="007502EB"/>
    <w:rsid w:val="00753B93"/>
    <w:rsid w:val="007561DF"/>
    <w:rsid w:val="0076209D"/>
    <w:rsid w:val="007634A9"/>
    <w:rsid w:val="00763B4E"/>
    <w:rsid w:val="00766B5D"/>
    <w:rsid w:val="00770F5A"/>
    <w:rsid w:val="00771CAA"/>
    <w:rsid w:val="00775446"/>
    <w:rsid w:val="00776014"/>
    <w:rsid w:val="00782D0B"/>
    <w:rsid w:val="00784A11"/>
    <w:rsid w:val="00786231"/>
    <w:rsid w:val="007923B5"/>
    <w:rsid w:val="007932F3"/>
    <w:rsid w:val="007960D4"/>
    <w:rsid w:val="007A0075"/>
    <w:rsid w:val="007A01B3"/>
    <w:rsid w:val="007A12B2"/>
    <w:rsid w:val="007A28CE"/>
    <w:rsid w:val="007A3A2D"/>
    <w:rsid w:val="007A5DDE"/>
    <w:rsid w:val="007A620A"/>
    <w:rsid w:val="007B15A9"/>
    <w:rsid w:val="007C11F9"/>
    <w:rsid w:val="007C2382"/>
    <w:rsid w:val="007C2FB3"/>
    <w:rsid w:val="007C325E"/>
    <w:rsid w:val="007C350A"/>
    <w:rsid w:val="007C39AA"/>
    <w:rsid w:val="007C60CB"/>
    <w:rsid w:val="007C7D8B"/>
    <w:rsid w:val="007D0093"/>
    <w:rsid w:val="007D338A"/>
    <w:rsid w:val="007D3F06"/>
    <w:rsid w:val="007F2298"/>
    <w:rsid w:val="007F262E"/>
    <w:rsid w:val="007F5223"/>
    <w:rsid w:val="007F63FD"/>
    <w:rsid w:val="007F7822"/>
    <w:rsid w:val="00801324"/>
    <w:rsid w:val="00806286"/>
    <w:rsid w:val="00806B56"/>
    <w:rsid w:val="00807243"/>
    <w:rsid w:val="008103C9"/>
    <w:rsid w:val="008122C0"/>
    <w:rsid w:val="00812D7C"/>
    <w:rsid w:val="008164B6"/>
    <w:rsid w:val="008217F5"/>
    <w:rsid w:val="00823794"/>
    <w:rsid w:val="00824060"/>
    <w:rsid w:val="00824D9B"/>
    <w:rsid w:val="008304FA"/>
    <w:rsid w:val="0083246F"/>
    <w:rsid w:val="00832C6B"/>
    <w:rsid w:val="00840D5B"/>
    <w:rsid w:val="0084149B"/>
    <w:rsid w:val="008414E0"/>
    <w:rsid w:val="00844310"/>
    <w:rsid w:val="008503A7"/>
    <w:rsid w:val="00853725"/>
    <w:rsid w:val="0085525D"/>
    <w:rsid w:val="00855284"/>
    <w:rsid w:val="00856EAB"/>
    <w:rsid w:val="00857434"/>
    <w:rsid w:val="00860F27"/>
    <w:rsid w:val="00865332"/>
    <w:rsid w:val="008656A7"/>
    <w:rsid w:val="008665FD"/>
    <w:rsid w:val="00870075"/>
    <w:rsid w:val="00871F00"/>
    <w:rsid w:val="008726FB"/>
    <w:rsid w:val="00876AA5"/>
    <w:rsid w:val="00880333"/>
    <w:rsid w:val="008861AE"/>
    <w:rsid w:val="00890CE5"/>
    <w:rsid w:val="008922C3"/>
    <w:rsid w:val="0089756D"/>
    <w:rsid w:val="00897B44"/>
    <w:rsid w:val="00897CD0"/>
    <w:rsid w:val="008A1C0C"/>
    <w:rsid w:val="008A2BB3"/>
    <w:rsid w:val="008A3E52"/>
    <w:rsid w:val="008A4715"/>
    <w:rsid w:val="008A646E"/>
    <w:rsid w:val="008A7C82"/>
    <w:rsid w:val="008B066D"/>
    <w:rsid w:val="008B4F10"/>
    <w:rsid w:val="008C0CAA"/>
    <w:rsid w:val="008C1132"/>
    <w:rsid w:val="008C29D9"/>
    <w:rsid w:val="008C3A98"/>
    <w:rsid w:val="008C520B"/>
    <w:rsid w:val="008C531F"/>
    <w:rsid w:val="008C5BAA"/>
    <w:rsid w:val="008D3103"/>
    <w:rsid w:val="008D323B"/>
    <w:rsid w:val="008D64BC"/>
    <w:rsid w:val="008D71FB"/>
    <w:rsid w:val="008E5CC8"/>
    <w:rsid w:val="008F0E43"/>
    <w:rsid w:val="008F1469"/>
    <w:rsid w:val="009079F7"/>
    <w:rsid w:val="00907C74"/>
    <w:rsid w:val="00913347"/>
    <w:rsid w:val="009144FC"/>
    <w:rsid w:val="00917F94"/>
    <w:rsid w:val="009211A8"/>
    <w:rsid w:val="00925F5A"/>
    <w:rsid w:val="009369F2"/>
    <w:rsid w:val="009426AB"/>
    <w:rsid w:val="00945668"/>
    <w:rsid w:val="009540AC"/>
    <w:rsid w:val="00954B76"/>
    <w:rsid w:val="00954C30"/>
    <w:rsid w:val="009554D5"/>
    <w:rsid w:val="00960F1B"/>
    <w:rsid w:val="00961C59"/>
    <w:rsid w:val="00962957"/>
    <w:rsid w:val="0096721C"/>
    <w:rsid w:val="00971749"/>
    <w:rsid w:val="009733F6"/>
    <w:rsid w:val="00973735"/>
    <w:rsid w:val="009749E1"/>
    <w:rsid w:val="009759C9"/>
    <w:rsid w:val="00975E8A"/>
    <w:rsid w:val="00977865"/>
    <w:rsid w:val="00982621"/>
    <w:rsid w:val="00984EF9"/>
    <w:rsid w:val="00990949"/>
    <w:rsid w:val="00994E39"/>
    <w:rsid w:val="00996221"/>
    <w:rsid w:val="009A3D69"/>
    <w:rsid w:val="009B187B"/>
    <w:rsid w:val="009B2066"/>
    <w:rsid w:val="009B4C50"/>
    <w:rsid w:val="009B7221"/>
    <w:rsid w:val="009C2EC1"/>
    <w:rsid w:val="009C64DA"/>
    <w:rsid w:val="009C7D34"/>
    <w:rsid w:val="009E03BD"/>
    <w:rsid w:val="009E668A"/>
    <w:rsid w:val="009F14E0"/>
    <w:rsid w:val="009F4052"/>
    <w:rsid w:val="009F57E4"/>
    <w:rsid w:val="009F65E2"/>
    <w:rsid w:val="00A03945"/>
    <w:rsid w:val="00A05012"/>
    <w:rsid w:val="00A05098"/>
    <w:rsid w:val="00A10502"/>
    <w:rsid w:val="00A10D58"/>
    <w:rsid w:val="00A11FBB"/>
    <w:rsid w:val="00A2512A"/>
    <w:rsid w:val="00A25806"/>
    <w:rsid w:val="00A25EF8"/>
    <w:rsid w:val="00A27D01"/>
    <w:rsid w:val="00A31816"/>
    <w:rsid w:val="00A35102"/>
    <w:rsid w:val="00A3625B"/>
    <w:rsid w:val="00A42F33"/>
    <w:rsid w:val="00A454A1"/>
    <w:rsid w:val="00A466A1"/>
    <w:rsid w:val="00A47CEE"/>
    <w:rsid w:val="00A53CF5"/>
    <w:rsid w:val="00A54D8B"/>
    <w:rsid w:val="00A551EF"/>
    <w:rsid w:val="00A61FDE"/>
    <w:rsid w:val="00A623FE"/>
    <w:rsid w:val="00A63B12"/>
    <w:rsid w:val="00A63B51"/>
    <w:rsid w:val="00A66BE0"/>
    <w:rsid w:val="00A67160"/>
    <w:rsid w:val="00A701CD"/>
    <w:rsid w:val="00A7094C"/>
    <w:rsid w:val="00A70B4F"/>
    <w:rsid w:val="00A73AC1"/>
    <w:rsid w:val="00A75902"/>
    <w:rsid w:val="00A76D3B"/>
    <w:rsid w:val="00A84530"/>
    <w:rsid w:val="00A863F9"/>
    <w:rsid w:val="00A904C5"/>
    <w:rsid w:val="00A924AB"/>
    <w:rsid w:val="00A939C9"/>
    <w:rsid w:val="00A97F3A"/>
    <w:rsid w:val="00AA1EE4"/>
    <w:rsid w:val="00AA5F28"/>
    <w:rsid w:val="00AB1473"/>
    <w:rsid w:val="00AB3E51"/>
    <w:rsid w:val="00AB6BEA"/>
    <w:rsid w:val="00AB6DAE"/>
    <w:rsid w:val="00AC0743"/>
    <w:rsid w:val="00AC0A6D"/>
    <w:rsid w:val="00AC2740"/>
    <w:rsid w:val="00AC326B"/>
    <w:rsid w:val="00AC71C9"/>
    <w:rsid w:val="00AD0376"/>
    <w:rsid w:val="00AD61D2"/>
    <w:rsid w:val="00AE1638"/>
    <w:rsid w:val="00AE1735"/>
    <w:rsid w:val="00AE6925"/>
    <w:rsid w:val="00AE7A56"/>
    <w:rsid w:val="00AF3457"/>
    <w:rsid w:val="00AF3950"/>
    <w:rsid w:val="00B060D2"/>
    <w:rsid w:val="00B06C0F"/>
    <w:rsid w:val="00B11C9F"/>
    <w:rsid w:val="00B159E5"/>
    <w:rsid w:val="00B20F6E"/>
    <w:rsid w:val="00B255EF"/>
    <w:rsid w:val="00B263E3"/>
    <w:rsid w:val="00B33014"/>
    <w:rsid w:val="00B36F55"/>
    <w:rsid w:val="00B41CF1"/>
    <w:rsid w:val="00B44F91"/>
    <w:rsid w:val="00B526A7"/>
    <w:rsid w:val="00B60DE4"/>
    <w:rsid w:val="00B6670B"/>
    <w:rsid w:val="00B7040C"/>
    <w:rsid w:val="00B72BE0"/>
    <w:rsid w:val="00B804E5"/>
    <w:rsid w:val="00B83A94"/>
    <w:rsid w:val="00B846DD"/>
    <w:rsid w:val="00B86531"/>
    <w:rsid w:val="00B86AD3"/>
    <w:rsid w:val="00B8782D"/>
    <w:rsid w:val="00B9296A"/>
    <w:rsid w:val="00B92B96"/>
    <w:rsid w:val="00B931DB"/>
    <w:rsid w:val="00B9799A"/>
    <w:rsid w:val="00BA14FB"/>
    <w:rsid w:val="00BB0BBC"/>
    <w:rsid w:val="00BB3A6D"/>
    <w:rsid w:val="00BB50AA"/>
    <w:rsid w:val="00BB70B9"/>
    <w:rsid w:val="00BC6AF5"/>
    <w:rsid w:val="00BD1C3D"/>
    <w:rsid w:val="00BD3ACD"/>
    <w:rsid w:val="00BD7C78"/>
    <w:rsid w:val="00BE0F8A"/>
    <w:rsid w:val="00BE30DC"/>
    <w:rsid w:val="00BE31FF"/>
    <w:rsid w:val="00BE437A"/>
    <w:rsid w:val="00BE7E1C"/>
    <w:rsid w:val="00BF33C3"/>
    <w:rsid w:val="00BF6C75"/>
    <w:rsid w:val="00C004DD"/>
    <w:rsid w:val="00C013B3"/>
    <w:rsid w:val="00C019EE"/>
    <w:rsid w:val="00C03B2F"/>
    <w:rsid w:val="00C06313"/>
    <w:rsid w:val="00C06C38"/>
    <w:rsid w:val="00C119FC"/>
    <w:rsid w:val="00C133DF"/>
    <w:rsid w:val="00C13F9B"/>
    <w:rsid w:val="00C1582F"/>
    <w:rsid w:val="00C17549"/>
    <w:rsid w:val="00C17B25"/>
    <w:rsid w:val="00C2417A"/>
    <w:rsid w:val="00C24666"/>
    <w:rsid w:val="00C33B59"/>
    <w:rsid w:val="00C34645"/>
    <w:rsid w:val="00C3499D"/>
    <w:rsid w:val="00C35CD3"/>
    <w:rsid w:val="00C44AB5"/>
    <w:rsid w:val="00C47B58"/>
    <w:rsid w:val="00C507EC"/>
    <w:rsid w:val="00C52688"/>
    <w:rsid w:val="00C67735"/>
    <w:rsid w:val="00C7118E"/>
    <w:rsid w:val="00C71E72"/>
    <w:rsid w:val="00C723C7"/>
    <w:rsid w:val="00C8124B"/>
    <w:rsid w:val="00C81E64"/>
    <w:rsid w:val="00C85D48"/>
    <w:rsid w:val="00C85F27"/>
    <w:rsid w:val="00C9184C"/>
    <w:rsid w:val="00C972E0"/>
    <w:rsid w:val="00CA0F16"/>
    <w:rsid w:val="00CA23B7"/>
    <w:rsid w:val="00CA7D06"/>
    <w:rsid w:val="00CB09D0"/>
    <w:rsid w:val="00CB10F6"/>
    <w:rsid w:val="00CB6AA5"/>
    <w:rsid w:val="00CB78C1"/>
    <w:rsid w:val="00CC038E"/>
    <w:rsid w:val="00CC1525"/>
    <w:rsid w:val="00CC19F0"/>
    <w:rsid w:val="00CD2644"/>
    <w:rsid w:val="00CD4724"/>
    <w:rsid w:val="00CD4D31"/>
    <w:rsid w:val="00CE162D"/>
    <w:rsid w:val="00CF0C96"/>
    <w:rsid w:val="00CF37C2"/>
    <w:rsid w:val="00CF3E48"/>
    <w:rsid w:val="00CF7A2C"/>
    <w:rsid w:val="00D14DE3"/>
    <w:rsid w:val="00D1689E"/>
    <w:rsid w:val="00D16CB5"/>
    <w:rsid w:val="00D20A48"/>
    <w:rsid w:val="00D25C19"/>
    <w:rsid w:val="00D269DD"/>
    <w:rsid w:val="00D3355E"/>
    <w:rsid w:val="00D33E68"/>
    <w:rsid w:val="00D41744"/>
    <w:rsid w:val="00D461A9"/>
    <w:rsid w:val="00D47B77"/>
    <w:rsid w:val="00D52EDC"/>
    <w:rsid w:val="00D54F1E"/>
    <w:rsid w:val="00D56AF0"/>
    <w:rsid w:val="00D572D3"/>
    <w:rsid w:val="00D60BD9"/>
    <w:rsid w:val="00D610C3"/>
    <w:rsid w:val="00D625A6"/>
    <w:rsid w:val="00D6353D"/>
    <w:rsid w:val="00D661B8"/>
    <w:rsid w:val="00D661FB"/>
    <w:rsid w:val="00D67BA3"/>
    <w:rsid w:val="00D67F28"/>
    <w:rsid w:val="00D703EF"/>
    <w:rsid w:val="00D70EE9"/>
    <w:rsid w:val="00D76499"/>
    <w:rsid w:val="00D76A51"/>
    <w:rsid w:val="00D8110C"/>
    <w:rsid w:val="00D817C1"/>
    <w:rsid w:val="00D818F1"/>
    <w:rsid w:val="00D87270"/>
    <w:rsid w:val="00D9183F"/>
    <w:rsid w:val="00D91C66"/>
    <w:rsid w:val="00D93145"/>
    <w:rsid w:val="00D94EEF"/>
    <w:rsid w:val="00D958A8"/>
    <w:rsid w:val="00DA260D"/>
    <w:rsid w:val="00DA6496"/>
    <w:rsid w:val="00DB57DF"/>
    <w:rsid w:val="00DC2475"/>
    <w:rsid w:val="00DD34F4"/>
    <w:rsid w:val="00DD3722"/>
    <w:rsid w:val="00DD7994"/>
    <w:rsid w:val="00DE01B6"/>
    <w:rsid w:val="00DE0873"/>
    <w:rsid w:val="00DF067C"/>
    <w:rsid w:val="00DF407F"/>
    <w:rsid w:val="00E023D6"/>
    <w:rsid w:val="00E03AAB"/>
    <w:rsid w:val="00E11BDF"/>
    <w:rsid w:val="00E124B3"/>
    <w:rsid w:val="00E15366"/>
    <w:rsid w:val="00E16A72"/>
    <w:rsid w:val="00E21746"/>
    <w:rsid w:val="00E25DE5"/>
    <w:rsid w:val="00E25F7B"/>
    <w:rsid w:val="00E26292"/>
    <w:rsid w:val="00E263A2"/>
    <w:rsid w:val="00E275D3"/>
    <w:rsid w:val="00E33455"/>
    <w:rsid w:val="00E36209"/>
    <w:rsid w:val="00E36264"/>
    <w:rsid w:val="00E3667C"/>
    <w:rsid w:val="00E4229C"/>
    <w:rsid w:val="00E427BE"/>
    <w:rsid w:val="00E452D1"/>
    <w:rsid w:val="00E458D4"/>
    <w:rsid w:val="00E46939"/>
    <w:rsid w:val="00E46CF1"/>
    <w:rsid w:val="00E504C7"/>
    <w:rsid w:val="00E6092B"/>
    <w:rsid w:val="00E6140E"/>
    <w:rsid w:val="00E633F7"/>
    <w:rsid w:val="00E64B6D"/>
    <w:rsid w:val="00E66E0C"/>
    <w:rsid w:val="00E73C40"/>
    <w:rsid w:val="00E73D04"/>
    <w:rsid w:val="00E77796"/>
    <w:rsid w:val="00E86F22"/>
    <w:rsid w:val="00E904ED"/>
    <w:rsid w:val="00E9084E"/>
    <w:rsid w:val="00EA3929"/>
    <w:rsid w:val="00EA4ADB"/>
    <w:rsid w:val="00EA4E90"/>
    <w:rsid w:val="00EB1D4E"/>
    <w:rsid w:val="00EB4DBD"/>
    <w:rsid w:val="00EC25A0"/>
    <w:rsid w:val="00ED07C4"/>
    <w:rsid w:val="00ED0B5F"/>
    <w:rsid w:val="00ED0E66"/>
    <w:rsid w:val="00ED31C0"/>
    <w:rsid w:val="00ED7509"/>
    <w:rsid w:val="00ED79DC"/>
    <w:rsid w:val="00EE09D4"/>
    <w:rsid w:val="00EE1D91"/>
    <w:rsid w:val="00EE2E6F"/>
    <w:rsid w:val="00EE3A7A"/>
    <w:rsid w:val="00EE4316"/>
    <w:rsid w:val="00EE5E74"/>
    <w:rsid w:val="00EF063F"/>
    <w:rsid w:val="00EF3E5A"/>
    <w:rsid w:val="00EF571F"/>
    <w:rsid w:val="00EF5D8B"/>
    <w:rsid w:val="00F00099"/>
    <w:rsid w:val="00F046B5"/>
    <w:rsid w:val="00F06527"/>
    <w:rsid w:val="00F13414"/>
    <w:rsid w:val="00F165E3"/>
    <w:rsid w:val="00F166B2"/>
    <w:rsid w:val="00F1719B"/>
    <w:rsid w:val="00F203FE"/>
    <w:rsid w:val="00F262C1"/>
    <w:rsid w:val="00F2754A"/>
    <w:rsid w:val="00F27B5E"/>
    <w:rsid w:val="00F30C1B"/>
    <w:rsid w:val="00F314B4"/>
    <w:rsid w:val="00F4047A"/>
    <w:rsid w:val="00F43277"/>
    <w:rsid w:val="00F459D1"/>
    <w:rsid w:val="00F4742A"/>
    <w:rsid w:val="00F5043A"/>
    <w:rsid w:val="00F52C98"/>
    <w:rsid w:val="00F5373C"/>
    <w:rsid w:val="00F54B32"/>
    <w:rsid w:val="00F5658B"/>
    <w:rsid w:val="00F56662"/>
    <w:rsid w:val="00F57B00"/>
    <w:rsid w:val="00F60AA3"/>
    <w:rsid w:val="00F631C3"/>
    <w:rsid w:val="00F7228E"/>
    <w:rsid w:val="00F7757D"/>
    <w:rsid w:val="00F805AB"/>
    <w:rsid w:val="00F84C6F"/>
    <w:rsid w:val="00F8592B"/>
    <w:rsid w:val="00F862D6"/>
    <w:rsid w:val="00F866E0"/>
    <w:rsid w:val="00F87707"/>
    <w:rsid w:val="00F95F1C"/>
    <w:rsid w:val="00FA1749"/>
    <w:rsid w:val="00FA17C7"/>
    <w:rsid w:val="00FA3449"/>
    <w:rsid w:val="00FB1785"/>
    <w:rsid w:val="00FB44DA"/>
    <w:rsid w:val="00FB5F12"/>
    <w:rsid w:val="00FB6421"/>
    <w:rsid w:val="00FC2C6A"/>
    <w:rsid w:val="00FC381F"/>
    <w:rsid w:val="00FC5955"/>
    <w:rsid w:val="00FC7507"/>
    <w:rsid w:val="00FC7C7E"/>
    <w:rsid w:val="00FC7D22"/>
    <w:rsid w:val="00FD4EF4"/>
    <w:rsid w:val="00FD5556"/>
    <w:rsid w:val="00FD5CD2"/>
    <w:rsid w:val="00FE0E70"/>
    <w:rsid w:val="00FF3951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2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8A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128A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128A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qFormat/>
    <w:rsid w:val="001128A7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1128A7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12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2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8A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128A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128A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qFormat/>
    <w:rsid w:val="001128A7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1128A7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112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inggang@bj.jcy" TargetMode="External"/><Relationship Id="rId13" Type="http://schemas.openxmlformats.org/officeDocument/2006/relationships/hyperlink" Target="mailto:yiwangjing@yi.bj.jcy" TargetMode="External"/><Relationship Id="rId18" Type="http://schemas.openxmlformats.org/officeDocument/2006/relationships/hyperlink" Target="mailto:sanchengshilong@san.bj.jc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zhoufengguang@si.bj.jcy" TargetMode="External"/><Relationship Id="rId7" Type="http://schemas.openxmlformats.org/officeDocument/2006/relationships/hyperlink" Target="mailto:zhaoqinggang@bj.jcy" TargetMode="External"/><Relationship Id="rId12" Type="http://schemas.openxmlformats.org/officeDocument/2006/relationships/hyperlink" Target="mailto:zhaoqinggang@bj.jcy" TargetMode="External"/><Relationship Id="rId17" Type="http://schemas.openxmlformats.org/officeDocument/2006/relationships/hyperlink" Target="mailto:erlixy@er.bj.jc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rlixy@er.bj.jcy" TargetMode="External"/><Relationship Id="rId20" Type="http://schemas.openxmlformats.org/officeDocument/2006/relationships/hyperlink" Target="mailto:sanchengshilong@san.bj.jc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zhaoqinggang@bj.jc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rlixy@er.bj.jc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haoqinggang@bj.jcy" TargetMode="External"/><Relationship Id="rId19" Type="http://schemas.openxmlformats.org/officeDocument/2006/relationships/hyperlink" Target="mailto:sanchengshilong@san.bj.j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aoqinggang@bj.jcy" TargetMode="External"/><Relationship Id="rId14" Type="http://schemas.openxmlformats.org/officeDocument/2006/relationships/hyperlink" Target="mailto:erlixy@er.bj.jc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2023-08-14T07:49:00Z</dcterms:created>
  <dcterms:modified xsi:type="dcterms:W3CDTF">2023-08-14T07:58:00Z</dcterms:modified>
</cp:coreProperties>
</file>