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微软雅黑" w:eastAsia="仿宋_GB2312" w:cs="宋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微软雅黑" w:eastAsia="仿宋_GB2312" w:cs="宋体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b w:val="0"/>
          <w:bCs w:val="0"/>
          <w:color w:val="auto"/>
          <w:sz w:val="32"/>
          <w:szCs w:val="32"/>
          <w:lang w:eastAsia="zh-CN"/>
        </w:rPr>
        <w:t>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_GB2312" w:hAnsi="微软雅黑" w:eastAsia="仿宋_GB2312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b/>
          <w:bCs/>
          <w:color w:val="auto"/>
          <w:sz w:val="32"/>
          <w:szCs w:val="32"/>
          <w:lang w:eastAsia="zh-CN"/>
        </w:rPr>
        <w:t>2023年湖南岳麓山大科城人才科技发展有限公司公开招聘岗位信息表</w:t>
      </w:r>
    </w:p>
    <w:tbl>
      <w:tblPr>
        <w:tblStyle w:val="5"/>
        <w:tblW w:w="50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49"/>
        <w:gridCol w:w="3537"/>
        <w:gridCol w:w="875"/>
        <w:gridCol w:w="2112"/>
        <w:gridCol w:w="1917"/>
        <w:gridCol w:w="2388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学历学位要求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专业要求</w:t>
            </w: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其他条件</w:t>
            </w:r>
          </w:p>
        </w:tc>
        <w:tc>
          <w:tcPr>
            <w:tcW w:w="583" w:type="pc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薪酬福利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2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zh-CN"/>
              </w:rPr>
              <w:t>1</w:t>
            </w:r>
          </w:p>
        </w:tc>
        <w:tc>
          <w:tcPr>
            <w:tcW w:w="3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zh-CN"/>
              </w:rPr>
              <w:t>服务中心工作人员</w:t>
            </w:r>
          </w:p>
        </w:tc>
        <w:tc>
          <w:tcPr>
            <w:tcW w:w="124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1.对接企业，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及时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了解并收集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用人需求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2.对接高校，与高校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就业部门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团委、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学生会、社团进行沟通，协助组织面向学生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群体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的各类活动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服务窗口的来访接待、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业务咨询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解答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，资料收集、业务办理。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.负责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人才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政策解读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申报指导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5人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大学本科及以上学历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学士及以上学位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专业不限，人力资源、公共管理类、心理学类专业优先。</w:t>
            </w:r>
          </w:p>
        </w:tc>
        <w:tc>
          <w:tcPr>
            <w:tcW w:w="8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.具备优秀的沟通及协调能力，善于表达和人际沟通联络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，有较强的逻辑性、创新思维能力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.普通话标准、具有较强的亲和力和良好的服务意识。</w:t>
            </w:r>
          </w:p>
        </w:tc>
        <w:tc>
          <w:tcPr>
            <w:tcW w:w="5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6-10万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jhlY2MwNDYzZWJiYjliYzc0OTZiMzFjYmQwOTgifQ=="/>
  </w:docVars>
  <w:rsids>
    <w:rsidRoot w:val="00000000"/>
    <w:rsid w:val="0B381BF1"/>
    <w:rsid w:val="5253715A"/>
    <w:rsid w:val="77B2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Arial" w:hAnsi="Arial" w:eastAsia="楷体_GB2312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qFormat/>
    <w:uiPriority w:val="0"/>
    <w:rPr>
      <w:rFonts w:ascii="Arial" w:hAnsi="Arial" w:eastAsia="楷体_GB2312"/>
      <w:b/>
      <w:sz w:val="32"/>
    </w:rPr>
  </w:style>
  <w:style w:type="paragraph" w:customStyle="1" w:styleId="8">
    <w:name w:val="样式 文字 + 首行缩进:  2 字符3"/>
    <w:basedOn w:val="1"/>
    <w:qFormat/>
    <w:uiPriority w:val="0"/>
    <w:pPr>
      <w:spacing w:line="360" w:lineRule="auto"/>
      <w:jc w:val="left"/>
    </w:pPr>
    <w:rPr>
      <w:rFonts w:ascii="Calibri" w:hAnsi="Calibri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2022-08-05T01:25:00Z</dcterms:created>
  <dc:creator>Administrator</dc:creator>
  <cp:lastModifiedBy> 么～凹</cp:lastModifiedBy>
  <dcterms:modified xsi:type="dcterms:W3CDTF">2023-07-13T06:10:04Z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E6D80B9A64214018AAD425187E88C17A</vt:lpwstr>
  </property>
</Properties>
</file>