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曲阜市陵城镇202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年城乡公益性岗位招聘计划表（城镇公益岗）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969"/>
        <w:gridCol w:w="1969"/>
        <w:gridCol w:w="1969"/>
        <w:gridCol w:w="1999"/>
        <w:gridCol w:w="1969"/>
        <w:gridCol w:w="1984"/>
        <w:gridCol w:w="1984"/>
        <w:gridCol w:w="1969"/>
        <w:gridCol w:w="197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镇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咨询单位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城镇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基层公共服务协理员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政府或相关村（社区）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遵守宪法和法律，具有良好的品行；具有岗位需要的专业和技能；符合岗位要求的身体条件。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承担就业服务驿站、劳动保障协理、基层调解等工作，完成上级交办的其他工作。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城镇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基层社会治安协理员</w:t>
            </w:r>
          </w:p>
        </w:tc>
        <w:tc>
          <w:tcPr>
            <w:tcW w:w="1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政府或相关村（社区）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良好的品行；具备基础的语言沟通交流能力及适应岗位的劳动能力、文化水平及技能要求，服从管理、听从指挥，有责任心。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承担森林防火、治安联防、安全应急、执法协管、市场巡逻管理、九小场所管控、卫生防疫、校园交通安全等工作，完成上级交办的其他工作。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城镇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基层社会事务协理员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陵城镇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vertAlign w:val="baseline"/>
                <w:lang w:val="en-US" w:eastAsia="zh-CN"/>
              </w:rPr>
              <w:t>政府或相关村（社区）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遵守宪法和法律，具有良好的品行；具有岗位需要的专业和技能；符合岗位要求的身体条件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承担养老护理、扶残助残、社会救助、幼儿托管、课后服务、幸福食堂等工作，完成上级交办的其他工作。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</w:p>
    <w:sectPr>
      <w:footerReference r:id="rId3" w:type="default"/>
      <w:pgSz w:w="23811" w:h="16838" w:orient="landscape"/>
      <w:pgMar w:top="1134" w:right="1134" w:bottom="1134" w:left="1134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OTBkZTcwN2Y0ZjFjZjFhZDgzODdiOGRiNzA0YTcifQ=="/>
  </w:docVars>
  <w:rsids>
    <w:rsidRoot w:val="04AA197E"/>
    <w:rsid w:val="00182287"/>
    <w:rsid w:val="031E276F"/>
    <w:rsid w:val="04AA197E"/>
    <w:rsid w:val="06F37B51"/>
    <w:rsid w:val="08C41699"/>
    <w:rsid w:val="09182D48"/>
    <w:rsid w:val="13CE22A3"/>
    <w:rsid w:val="19727EAD"/>
    <w:rsid w:val="1E4D0267"/>
    <w:rsid w:val="25317703"/>
    <w:rsid w:val="25C050CA"/>
    <w:rsid w:val="342530EF"/>
    <w:rsid w:val="37E50541"/>
    <w:rsid w:val="38DF064D"/>
    <w:rsid w:val="3FB05D6E"/>
    <w:rsid w:val="48676FFC"/>
    <w:rsid w:val="4D50664E"/>
    <w:rsid w:val="55D42011"/>
    <w:rsid w:val="61EE68E6"/>
    <w:rsid w:val="62C41429"/>
    <w:rsid w:val="639D753A"/>
    <w:rsid w:val="65B36F06"/>
    <w:rsid w:val="695653B9"/>
    <w:rsid w:val="6F1E43A6"/>
    <w:rsid w:val="751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111"/>
    <w:basedOn w:val="1"/>
    <w:qFormat/>
    <w:uiPriority w:val="0"/>
    <w:rPr>
      <w:rFonts w:hint="default" w:eastAsia="方正仿宋简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1706</Words>
  <Characters>1764</Characters>
  <Lines>0</Lines>
  <Paragraphs>0</Paragraphs>
  <TotalTime>217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2022-11-09T06:07:00Z</dcterms:created>
  <dc:creator>上善若水</dc:creator>
  <cp:lastModifiedBy>郭建超</cp:lastModifiedBy>
  <cp:lastPrinted>2022-11-10T01:48:00Z</cp:lastPrinted>
  <dcterms:modified xsi:type="dcterms:W3CDTF">2023-07-11T00:53:29Z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E4802EC3760E4668873418E2E5C37B16_13</vt:lpwstr>
  </property>
</Properties>
</file>