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6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4"/>
          <w:lang w:val="en-US" w:eastAsia="zh-CN"/>
        </w:rPr>
        <w:t>2023年红河州“红河奔腾”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4"/>
          <w:lang w:val="en-US" w:eastAsia="zh-CN"/>
        </w:rPr>
        <w:t>青年党政干部储备人才专项招引专业目录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6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6"/>
          <w:lang w:val="en-US" w:eastAsia="zh-CN"/>
        </w:rPr>
        <w:t>（145个）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本专业指导目录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专业名称。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应聘人员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毕业证书上的专业带括号，以及毕业证上的专业名称包含专业方向说明的，不能将括号内的专业作为所学专业，只能将括号前的部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作为所学专业；若所学专业与专业指导目录中专业仅有“和”“与”“及”“及其”等连接词的不同，可视为同一专业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连接词的互换视为同一专业，如“及”换成“与”视为同一专业，但连接词增减不视为同一专业，如“计算机及信息管理”“计算机与信息管理”可视为同一专业，但“计算机及信息管理”“计算机信息管理”不能视为同一专业；最后一个“学”字的增减，视为同一专业，如“会计学”“会计”视为同一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6"/>
          <w:lang w:val="en-US" w:eastAsia="zh-CN"/>
        </w:rPr>
        <w:t>一、A类（59个）</w:t>
      </w:r>
    </w:p>
    <w:tbl>
      <w:tblPr>
        <w:tblStyle w:val="3"/>
        <w:tblW w:w="84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4"/>
        <w:gridCol w:w="42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投资经济管理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土地测绘管理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投资学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国际经济及贸易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产业经济学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发展经济学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新媒体技术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财税金融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计算机技术与科学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国际经济法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计算机科学技术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国际经贸规则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计算机软件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工程与项目管理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民商法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民商法学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物流工程与管理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古建筑维修与管理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商贸法律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古建筑工程技术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涉外经济法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城镇规划建设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涉外经济法律事务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城镇建设规划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城镇建设与规划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知识产权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知识产权法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知识产权法学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城市规划与设计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城市规划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城镇规划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</w:tbl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二、B类（86个）</w:t>
      </w:r>
    </w:p>
    <w:tbl>
      <w:tblPr>
        <w:tblStyle w:val="4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4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冶金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有色冶金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冶金能源工程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材料成型及控制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材料学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金属材料工程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农业经济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材料控制与技术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历史文化旅游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国土测绘与规划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旅游规划策划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景区开发与管理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土地管理与城镇规划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旅游风景区经营与管理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土地勘测与规划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旅游资源开发与利用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经济地理及城乡区域规划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涉外旅游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经济地理学与城乡区域规划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绿色食品生产与检测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地质采矿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绿色食品生产与检验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绿色食品生产与经营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地质矿产勘查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现代农业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地质矿产勘查与开发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生物与医药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农产品加工及贮藏工程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地质灾害防治与技术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农产品质量与安全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工程地质勘查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农畜特产品加工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环境地质工程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灌溉与排水技术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生态安全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水利管理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生态学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政策科学与公共管理创新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生态环境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交通工程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资源环境科学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环境经济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系统分析与集成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环境生态工程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化工安全工程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考古学及博物馆学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考古学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投资理财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投资与理财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电子与信息枝术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信息工程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信息科学技术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信息工程学</w:t>
            </w:r>
          </w:p>
        </w:tc>
        <w:tc>
          <w:tcPr>
            <w:tcW w:w="4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信息自动化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FAB012B-C7AE-4D38-BA93-2DD96B14AF44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EC6E1565-1885-495A-9C2D-FBDEE3EBF16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3AA358E-AE3B-4413-A38F-C9FAAB05C2E9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DC69473D-D6F6-45E9-B759-F4CC13660CE9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9F3A1A21-27FD-45E5-8032-C1EB0F4B2D5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ZWM2YjU5ZTk1YmZiMzU2ODEzOTFkNmQxOTVlM2YifQ=="/>
  </w:docVars>
  <w:rsids>
    <w:rsidRoot w:val="2505460A"/>
    <w:rsid w:val="10E7599C"/>
    <w:rsid w:val="11704252"/>
    <w:rsid w:val="1173354C"/>
    <w:rsid w:val="215963CC"/>
    <w:rsid w:val="22760E1D"/>
    <w:rsid w:val="2505460A"/>
    <w:rsid w:val="28793326"/>
    <w:rsid w:val="2C7E4647"/>
    <w:rsid w:val="372D2333"/>
    <w:rsid w:val="4989333F"/>
    <w:rsid w:val="50F244C3"/>
    <w:rsid w:val="5BB76F43"/>
    <w:rsid w:val="5D7B6385"/>
    <w:rsid w:val="76A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1099</Words>
  <Characters>1112</Characters>
  <Lines>0</Lines>
  <Paragraphs>0</Paragraphs>
  <TotalTime>6</TotalTime>
  <ScaleCrop>false</ScaleCrop>
  <LinksUpToDate>false</LinksUpToDate>
  <CharactersWithSpaces>1112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2023-04-12T09:29:00Z</dcterms:created>
  <dc:creator>阿龙</dc:creator>
  <cp:lastModifiedBy>孔方兄</cp:lastModifiedBy>
  <cp:lastPrinted>2023-04-28T06:32:00Z</cp:lastPrinted>
  <dcterms:modified xsi:type="dcterms:W3CDTF">2023-05-10T12:30:21Z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946BD68CAF9F41DAB713246EE9698D5E</vt:lpwstr>
  </property>
</Properties>
</file>