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kern w:val="0"/>
          <w:sz w:val="44"/>
          <w:szCs w:val="44"/>
        </w:rPr>
        <w:t>太原市人事考试报名系统操作指南</w:t>
      </w:r>
    </w:p>
    <w:p>
      <w:pPr>
        <w:jc w:val="center"/>
      </w:pPr>
    </w:p>
    <w:p>
      <w:pPr>
        <w:widowControl/>
        <w:spacing w:line="600" w:lineRule="exact"/>
        <w:ind w:firstLine="624"/>
        <w:jc w:val="left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一、报名流程</w:t>
      </w:r>
    </w:p>
    <w:p>
      <w:pPr>
        <w:widowControl/>
        <w:spacing w:line="600" w:lineRule="exact"/>
        <w:ind w:firstLine="624"/>
        <w:jc w:val="left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1、查询职位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报名人员登录太原市人事考试中心官网（http://rsks.rsj.taiyuan.gov.cn/）“考试公告”专栏查看本招聘公告，选择符合条件的职位，按公告要求提前准备相关信息。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2、用户注册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（1）报名人员在规定时间登录太原市人事考试中心官网首页，点击右侧“网上报名”，选择本公告对应的报名入口，点击右下角“去报名”进入登录界面。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（2）点击“我要注册”或右上角“用户注册”，仔细阅读“用户注册协议”后，点击“同意以上协议并提交”，进入注册界面。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（3）设置用户名、登录密码，填写手机号、邮箱地址并点击“提交”。请使用身份证号码作为用户名，该用户名作为之后查询资格审查结果的重要信息。</w:t>
      </w:r>
    </w:p>
    <w:p>
      <w:pPr>
        <w:spacing w:line="640" w:lineRule="exact"/>
        <w:ind w:firstLine="562" w:firstLineChars="200"/>
        <w:rPr>
          <w:rFonts w:ascii="仿宋_GB2312" w:hAnsi="仿宋" w:eastAsia="仿宋_GB2312" w:cs="仿宋_GB2312"/>
          <w:b/>
          <w:color w:val="FF0000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color w:val="FF0000"/>
          <w:sz w:val="28"/>
          <w:szCs w:val="28"/>
        </w:rPr>
        <w:t>注意：因参加其他考试等原因，已在太原市人事考试中心官网完成过用户注册的，可直接登录，避免因重复注册影响参加本次报名。</w:t>
      </w:r>
    </w:p>
    <w:p>
      <w:pPr>
        <w:snapToGrid w:val="0"/>
        <w:spacing w:line="60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3、阅读并签订报名协议、诚信承诺书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重新进入登录页面，填写用户名、密码，点击“登录”后，仔细阅读网上报名协议及诚信承诺书，点击“我同意以上协议（承诺）”后，进入报名信息录入界面。</w:t>
      </w:r>
    </w:p>
    <w:p>
      <w:pPr>
        <w:snapToGrid w:val="0"/>
        <w:spacing w:line="60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4、录入报名信息并上传照片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（1）进入报名信息界面，按照公告及职位要求，真实准确地录入报名信息。</w:t>
      </w:r>
    </w:p>
    <w:p>
      <w:pPr>
        <w:spacing w:line="640" w:lineRule="exact"/>
        <w:ind w:firstLine="562" w:firstLineChars="200"/>
        <w:rPr>
          <w:rFonts w:ascii="仿宋_GB2312" w:hAnsi="仿宋" w:eastAsia="仿宋_GB2312" w:cs="仿宋_GB2312"/>
          <w:b/>
          <w:color w:val="FF0000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color w:val="FF0000"/>
          <w:sz w:val="28"/>
          <w:szCs w:val="28"/>
        </w:rPr>
        <w:t>注意：有些信息需要填写，有些信息则需要点击栏目菜单进行选择，请按要求填写准确信息。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（2）点击右侧“选择文件”，上传本人近期免冠正面电子证件照（格式为jpg文件，照片大小为15-50 kb）。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5、提交报名申请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报名人员在填写报名信息并按规定上传照片后，应再次核对个人信息，核对无误后点击右下角“提交”报名申请。</w:t>
      </w:r>
    </w:p>
    <w:p>
      <w:pPr>
        <w:snapToGrid w:val="0"/>
        <w:spacing w:line="60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6、维护报名信息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如信息填报有误且尚未进行资格审查，可进入“我的报名”界面点击“删除报名表”，按照报名系统提示修改完善信息后重新提交。资格审查已通过的，不能再进行此项操作。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2023年5月10日17</w:t>
      </w:r>
      <w:r>
        <w:rPr>
          <w:rFonts w:hint="eastAsia" w:ascii="宋体" w:hAnsi="宋体" w:eastAsia="宋体" w:cs="宋体"/>
          <w:sz w:val="28"/>
          <w:szCs w:val="28"/>
        </w:rPr>
        <w:t>﹕</w:t>
      </w:r>
      <w:r>
        <w:rPr>
          <w:rFonts w:hint="eastAsia" w:ascii="仿宋_GB2312" w:hAnsi="仿宋" w:eastAsia="仿宋_GB2312" w:cs="仿宋_GB2312"/>
          <w:sz w:val="28"/>
          <w:szCs w:val="28"/>
        </w:rPr>
        <w:t>00后，不得再进行信息维护，提交报名申请功能同时关闭。</w:t>
      </w:r>
    </w:p>
    <w:p>
      <w:pPr>
        <w:snapToGrid w:val="0"/>
        <w:spacing w:line="60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7、查询资格审查状态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进入“我的报名”界面可查看资格审查状态。尚未审查或未通过资格审查的，可于2023年5月10日17</w:t>
      </w:r>
      <w:r>
        <w:rPr>
          <w:rFonts w:hint="eastAsia" w:ascii="宋体" w:hAnsi="宋体" w:eastAsia="宋体" w:cs="宋体"/>
          <w:sz w:val="28"/>
          <w:szCs w:val="28"/>
        </w:rPr>
        <w:t>﹕</w:t>
      </w:r>
      <w:r>
        <w:rPr>
          <w:rFonts w:hint="eastAsia" w:ascii="仿宋_GB2312" w:hAnsi="仿宋" w:eastAsia="仿宋_GB2312" w:cs="仿宋_GB2312"/>
          <w:sz w:val="28"/>
          <w:szCs w:val="28"/>
        </w:rPr>
        <w:t>00前更改报名信息或改报其他职位。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8、缴费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通过资格审查的报考者按网上提示的缴费办法于2023年5月12日17</w:t>
      </w:r>
      <w:r>
        <w:rPr>
          <w:rFonts w:hint="eastAsia" w:ascii="宋体" w:hAnsi="宋体" w:eastAsia="宋体" w:cs="宋体"/>
          <w:sz w:val="28"/>
          <w:szCs w:val="28"/>
        </w:rPr>
        <w:t>﹕</w:t>
      </w:r>
      <w:r>
        <w:rPr>
          <w:rFonts w:hint="eastAsia" w:ascii="仿宋_GB2312" w:hAnsi="仿宋" w:eastAsia="仿宋_GB2312" w:cs="仿宋_GB2312"/>
          <w:sz w:val="28"/>
          <w:szCs w:val="28"/>
        </w:rPr>
        <w:t>00前进行网上缴费。未按期缴费的，视为自动放弃考试。</w:t>
      </w:r>
    </w:p>
    <w:p>
      <w:pPr>
        <w:snapToGrid w:val="0"/>
        <w:spacing w:line="60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9、打印报名表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在“我的报名”界面点击“查看/打印详细报名信息”，生成报名表后点击“打印”。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未尽事宜请咨询太原市人事考试中心，咨询电话：0351-4227808。</w:t>
      </w:r>
    </w:p>
    <w:p>
      <w:pPr>
        <w:widowControl/>
        <w:spacing w:line="6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二、常见问题解答</w:t>
      </w:r>
    </w:p>
    <w:p>
      <w:pPr>
        <w:spacing w:line="640" w:lineRule="exact"/>
        <w:ind w:firstLine="643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1.身份证号码或手机号码被占用</w:t>
      </w:r>
    </w:p>
    <w:p>
      <w:pPr>
        <w:spacing w:line="640" w:lineRule="exact"/>
        <w:ind w:firstLine="562" w:firstLineChars="200"/>
        <w:rPr>
          <w:rFonts w:ascii="仿宋_GB2312" w:hAnsi="仿宋" w:eastAsia="仿宋_GB2312" w:cs="仿宋_GB2312"/>
          <w:b/>
          <w:color w:val="FF0000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color w:val="FF0000"/>
          <w:sz w:val="28"/>
          <w:szCs w:val="28"/>
        </w:rPr>
        <w:t>重要提示：太原市人事考试网所有报名使用的是同一个系统，一旦有过报名记录，报名所使用身份证号码与账号绑定，所以考生要牢记账号密码，一个账号只能一人使用。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考生在太原市人事考试中心官网重复注册，登录提示“身份证号码或手机号码被占用</w:t>
      </w:r>
      <w:r>
        <w:rPr>
          <w:rFonts w:ascii="仿宋_GB2312" w:hAnsi="仿宋" w:eastAsia="仿宋_GB2312" w:cs="仿宋_GB2312"/>
          <w:sz w:val="28"/>
          <w:szCs w:val="28"/>
        </w:rPr>
        <w:t>”</w:t>
      </w:r>
      <w:r>
        <w:rPr>
          <w:rFonts w:hint="eastAsia" w:ascii="仿宋_GB2312" w:hAnsi="仿宋" w:eastAsia="仿宋_GB2312" w:cs="仿宋_GB2312"/>
          <w:sz w:val="28"/>
          <w:szCs w:val="28"/>
        </w:rPr>
        <w:t>，将不能报名。考生请使用最初注册的账号密码登录，若手机号码变更、忘记密码或其他解决不了的问题，请拨打技术咨询电话，工作人员登记该考生详细信息报后台技术人员，技术人员后台查询和问题处理后电话反馈考生，确保考生正常进行报名操作。</w:t>
      </w:r>
    </w:p>
    <w:p>
      <w:pPr>
        <w:spacing w:line="64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2.系统无法正常登录或填写信息</w:t>
      </w:r>
    </w:p>
    <w:p>
      <w:pPr>
        <w:spacing w:line="64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（1）注册登录网上报名系统必须在电脑端操作，使用W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indows</w:t>
      </w:r>
      <w:r>
        <w:rPr>
          <w:rFonts w:hint="eastAsia" w:ascii="仿宋_GB2312" w:hAnsi="仿宋" w:eastAsia="仿宋_GB2312" w:cs="仿宋_GB2312"/>
          <w:sz w:val="28"/>
          <w:szCs w:val="28"/>
        </w:rPr>
        <w:t>操作系统，请勿使用手机或平板电脑。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（2）为确保系统正常操作，建议使用360浏览器或谷歌浏览器。</w:t>
      </w:r>
    </w:p>
    <w:p>
      <w:pPr>
        <w:spacing w:line="64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3.资格信息不通过</w:t>
      </w:r>
    </w:p>
    <w:p>
      <w:pPr>
        <w:snapToGrid w:val="0"/>
        <w:spacing w:line="60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考生按照系统提示，删除报名信息，并重新填写正确的报名信息重新提交。</w:t>
      </w:r>
    </w:p>
    <w:p>
      <w:pPr>
        <w:snapToGrid w:val="0"/>
        <w:spacing w:line="600" w:lineRule="exact"/>
        <w:ind w:firstLine="562" w:firstLineChars="200"/>
        <w:rPr>
          <w:rFonts w:ascii="仿宋_GB2312" w:hAnsi="仿宋" w:eastAsia="仿宋_GB2312" w:cs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color w:val="FF0000"/>
          <w:sz w:val="28"/>
          <w:szCs w:val="28"/>
        </w:rPr>
        <w:t>注意：请合理安排报名时间，避开报名高峰期，资格信息不通过而报名截止，将无法重新提交信息。</w:t>
      </w:r>
    </w:p>
    <w:p>
      <w:pPr>
        <w:spacing w:line="64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4.照片审核不通过</w:t>
      </w:r>
    </w:p>
    <w:p>
      <w:pPr>
        <w:snapToGrid w:val="0"/>
        <w:spacing w:line="600" w:lineRule="exact"/>
        <w:ind w:left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考生点击“重新上传”，上传新的照片即可。</w:t>
      </w:r>
    </w:p>
    <w:p>
      <w:pPr>
        <w:spacing w:line="64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5.资格信息和照片一直在审核中</w:t>
      </w:r>
    </w:p>
    <w:p>
      <w:pPr>
        <w:spacing w:line="640" w:lineRule="exact"/>
        <w:ind w:firstLine="642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报名信息提交成功即代表报名成功。信息审核通过，照片审核通过才能缴费。由于是人工审核，审核工作量大，所以请耐心等待。</w:t>
      </w:r>
    </w:p>
    <w:p>
      <w:pPr>
        <w:spacing w:line="64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6.考生资格初审合格后网上缴费</w:t>
      </w:r>
    </w:p>
    <w:p>
      <w:pPr>
        <w:spacing w:line="640" w:lineRule="exact"/>
        <w:ind w:firstLine="642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网上缴费必须通过电脑端缴费，不支持手机缴费。</w:t>
      </w:r>
    </w:p>
    <w:p>
      <w:pPr>
        <w:spacing w:line="64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20"/>
        </w:rPr>
      </w:pPr>
      <w:r>
        <w:rPr>
          <w:rFonts w:hint="eastAsia" w:ascii="楷体" w:hAnsi="楷体" w:eastAsia="楷体" w:cs="宋体"/>
          <w:b/>
          <w:kern w:val="0"/>
          <w:sz w:val="32"/>
          <w:szCs w:val="20"/>
        </w:rPr>
        <w:t>7.照片背景色有什么要求</w:t>
      </w:r>
    </w:p>
    <w:p>
      <w:pPr>
        <w:spacing w:line="64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     以公告要求为准。若公告无要求，则任一背景色都可。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Y1YzcyODM5MTk4YTUzM2MxYjM1MzBlMWZhOGUifQ=="/>
  </w:docVars>
  <w:rsids>
    <w:rsidRoot w:val="023302C4"/>
    <w:rsid w:val="00142187"/>
    <w:rsid w:val="001F6235"/>
    <w:rsid w:val="00286FA0"/>
    <w:rsid w:val="003A173E"/>
    <w:rsid w:val="00641D70"/>
    <w:rsid w:val="00805C16"/>
    <w:rsid w:val="008A699F"/>
    <w:rsid w:val="009C6882"/>
    <w:rsid w:val="009F604A"/>
    <w:rsid w:val="00BB724A"/>
    <w:rsid w:val="00C5230C"/>
    <w:rsid w:val="00CE19A7"/>
    <w:rsid w:val="00E516BF"/>
    <w:rsid w:val="00E54A44"/>
    <w:rsid w:val="00EA20DE"/>
    <w:rsid w:val="01DF58FF"/>
    <w:rsid w:val="023302C4"/>
    <w:rsid w:val="129E7D4E"/>
    <w:rsid w:val="15A55B5A"/>
    <w:rsid w:val="18F64F6C"/>
    <w:rsid w:val="1ABC1513"/>
    <w:rsid w:val="3C7149C5"/>
    <w:rsid w:val="429769F5"/>
    <w:rsid w:val="43EB7331"/>
    <w:rsid w:val="446D6A36"/>
    <w:rsid w:val="6D691B24"/>
    <w:rsid w:val="76056BF4"/>
    <w:rsid w:val="7EEC64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1527</Words>
  <Characters>1608</Characters>
  <Lines>11</Lines>
  <Paragraphs>3</Paragraphs>
  <TotalTime>25</TotalTime>
  <ScaleCrop>false</ScaleCrop>
  <LinksUpToDate>false</LinksUpToDate>
  <CharactersWithSpaces>1614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2022-05-26T02:59:00Z</dcterms:created>
  <dc:creator>cjl</dc:creator>
  <cp:lastModifiedBy>miaomiao</cp:lastModifiedBy>
  <dcterms:modified xsi:type="dcterms:W3CDTF">2023-04-28T10:00:07Z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E41BB04DDD8C410E89B14F330C523903_13</vt:lpwstr>
  </property>
</Properties>
</file>