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开封国有资产投资经营集团有限公司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2023年度公开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报名岗位：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填表日期：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日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tbl>
      <w:tblPr>
        <w:tblStyle w:val="3"/>
        <w:tblW w:w="95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215"/>
        <w:gridCol w:w="1125"/>
        <w:gridCol w:w="288"/>
        <w:gridCol w:w="897"/>
        <w:gridCol w:w="1305"/>
        <w:gridCol w:w="1320"/>
        <w:gridCol w:w="1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pStyle w:val="5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近期免冠</w:t>
            </w:r>
          </w:p>
          <w:p>
            <w:pPr>
              <w:pStyle w:val="5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出生年月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籍贯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参加工作时间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736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入党</w:t>
            </w:r>
          </w:p>
          <w:p>
            <w:pPr>
              <w:pStyle w:val="5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所学专业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73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身份证号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6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学历学位</w:t>
            </w:r>
          </w:p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（全日制）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第一学历（学位）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毕业院校系及专业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最高学历（学位）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毕业院校系及专业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职称</w:t>
            </w:r>
          </w:p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（资格证书）</w:t>
            </w:r>
          </w:p>
        </w:tc>
        <w:tc>
          <w:tcPr>
            <w:tcW w:w="788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户口所在地（详细地址）</w:t>
            </w:r>
          </w:p>
        </w:tc>
        <w:tc>
          <w:tcPr>
            <w:tcW w:w="788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6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通讯地址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详细地址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788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教育经历</w:t>
            </w:r>
          </w:p>
        </w:tc>
        <w:tc>
          <w:tcPr>
            <w:tcW w:w="262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起止时间</w:t>
            </w: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所在学校名称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300" w:lineRule="exact"/>
              <w:rPr>
                <w:color w:val="auto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实习经历</w:t>
            </w:r>
          </w:p>
        </w:tc>
        <w:tc>
          <w:tcPr>
            <w:tcW w:w="262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起止时间</w:t>
            </w: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所在单位名称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</w:tbl>
    <w:p>
      <w:pPr>
        <w:rPr>
          <w:color w:val="auto"/>
        </w:rPr>
      </w:pPr>
    </w:p>
    <w:tbl>
      <w:tblPr>
        <w:tblStyle w:val="3"/>
        <w:tblW w:w="95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4"/>
        <w:gridCol w:w="2129"/>
        <w:gridCol w:w="2219"/>
        <w:gridCol w:w="3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  <w:jc w:val="center"/>
        </w:trPr>
        <w:tc>
          <w:tcPr>
            <w:tcW w:w="9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主要家庭成员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与本人关系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政治面貌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exac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所获荣誉及奖励</w:t>
            </w:r>
          </w:p>
        </w:tc>
        <w:tc>
          <w:tcPr>
            <w:tcW w:w="78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exac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是否有直系亲属就职于开封国投集团（请划√）</w:t>
            </w:r>
          </w:p>
        </w:tc>
        <w:tc>
          <w:tcPr>
            <w:tcW w:w="78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是（ ）             否（）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若选择是，请注明所在部门及姓名：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exac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报名人</w:t>
            </w:r>
          </w:p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承诺</w:t>
            </w:r>
          </w:p>
        </w:tc>
        <w:tc>
          <w:tcPr>
            <w:tcW w:w="78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</w:t>
            </w:r>
          </w:p>
          <w:p>
            <w:pPr>
              <w:pStyle w:val="5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5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exac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资格审</w:t>
            </w:r>
          </w:p>
          <w:p>
            <w:pPr>
              <w:pStyle w:val="5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查意见</w:t>
            </w:r>
          </w:p>
        </w:tc>
        <w:tc>
          <w:tcPr>
            <w:tcW w:w="78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                           </w:t>
            </w:r>
          </w:p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审查人签名：</w:t>
            </w:r>
          </w:p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                          审查人签名：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rPr>
          <w:rFonts w:hint="eastAsia"/>
        </w:rPr>
      </w:pP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欢迎各位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应聘者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报名参加开封国有资产投资经营集团有限公司公开招聘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工作人员考试，请认真阅读以下填表说明，按要求下载并填写《开封国有资产投资经营集团有限公司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》。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填写表格时，请勿修改表格格式。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1.“姓名”请如实填写，确保与身份证件信息一致，中间勿加空格；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2.“民族”只填写民族类型，例如，若为汉族，请填写“汉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族</w:t>
      </w:r>
      <w:r>
        <w:rPr>
          <w:rFonts w:hint="eastAsia" w:ascii="仿宋_GB2312" w:hAnsi="仿宋_GB2312" w:eastAsia="仿宋_GB2312" w:cs="仿宋_GB2312"/>
          <w:sz w:val="32"/>
          <w:szCs w:val="32"/>
        </w:rPr>
        <w:t>”；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3.“出生年月”填写格式为“年（四位）.月（两位）”，例如：“1998.01”；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4.“籍贯”、“出生地”填写格式为“省（自治区、直辖市）.区（县）”，例如“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河南兰考</w:t>
      </w:r>
      <w:r>
        <w:rPr>
          <w:rFonts w:hint="eastAsia" w:ascii="仿宋_GB2312" w:hAnsi="仿宋_GB2312" w:eastAsia="仿宋_GB2312" w:cs="仿宋_GB2312"/>
          <w:sz w:val="32"/>
          <w:szCs w:val="32"/>
        </w:rPr>
        <w:t>”；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5.“政治面貌”请填写中共党员、共青团员、民主党派或群众；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6.“入党时间”填写格式同“出生年月”，若不是中共党员，入党时间为空；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7.“学历”请填写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研究生；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8.“学位”请填写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XX学学士、</w:t>
      </w:r>
      <w:r>
        <w:rPr>
          <w:rFonts w:hint="eastAsia" w:ascii="仿宋_GB2312" w:hAnsi="仿宋_GB2312" w:eastAsia="仿宋_GB2312" w:cs="仿宋_GB2312"/>
          <w:sz w:val="32"/>
          <w:szCs w:val="32"/>
        </w:rPr>
        <w:t>XX学硕士等；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经历”从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</w:t>
      </w:r>
      <w:r>
        <w:rPr>
          <w:rFonts w:hint="eastAsia" w:ascii="仿宋_GB2312" w:hAnsi="仿宋_GB2312" w:eastAsia="仿宋_GB2312" w:cs="仿宋_GB2312"/>
          <w:sz w:val="32"/>
          <w:szCs w:val="32"/>
        </w:rPr>
        <w:t>开始逐条填写，“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实习</w:t>
      </w:r>
      <w:r>
        <w:rPr>
          <w:rFonts w:hint="eastAsia" w:ascii="仿宋_GB2312" w:hAnsi="仿宋_GB2312" w:eastAsia="仿宋_GB2312" w:cs="仿宋_GB2312"/>
          <w:sz w:val="32"/>
          <w:szCs w:val="32"/>
        </w:rPr>
        <w:t>经历”从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开始逐条填写格式为“年（四位）.月（两位）——年（四位）.月（两位）”，例如：“2019.09——2020.07”。</w:t>
      </w:r>
    </w:p>
    <w:p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主要家庭成员应依次填写配偶（如有）、子女（如有）和父母、兄弟姐妹等情况。称谓、姓名、政治面貌、工作单位及职务应填写准确。已退（离）休或去世的，应在原工作单位及职务后加括号注明。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24108C-072E-4555-B5D2-6416FF165AA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889F674-7C00-4FE6-B5C1-1C68C27CF3D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6AAD1F9-D109-4844-A695-DEFB7B80CA67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74A6ED26-164C-48EA-951D-7E35C38F8A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NDY2ZWNjZjk2NGZhODM0YjA2Y2UwNWQ1YWNmMDYifQ=="/>
  </w:docVars>
  <w:rsids>
    <w:rsidRoot w:val="7FB0265C"/>
    <w:rsid w:val="01814321"/>
    <w:rsid w:val="02FD4938"/>
    <w:rsid w:val="049B394B"/>
    <w:rsid w:val="0549499C"/>
    <w:rsid w:val="0C4C4901"/>
    <w:rsid w:val="11A05EDF"/>
    <w:rsid w:val="141A5039"/>
    <w:rsid w:val="14C00F05"/>
    <w:rsid w:val="165B6729"/>
    <w:rsid w:val="195A0A15"/>
    <w:rsid w:val="1C4740F4"/>
    <w:rsid w:val="20943606"/>
    <w:rsid w:val="21114278"/>
    <w:rsid w:val="22F579C3"/>
    <w:rsid w:val="245366CC"/>
    <w:rsid w:val="25522A8A"/>
    <w:rsid w:val="286D4073"/>
    <w:rsid w:val="29A5470F"/>
    <w:rsid w:val="2B3A1C8A"/>
    <w:rsid w:val="2C106849"/>
    <w:rsid w:val="2E841F5C"/>
    <w:rsid w:val="309575C9"/>
    <w:rsid w:val="30F4774D"/>
    <w:rsid w:val="31580CF4"/>
    <w:rsid w:val="3D8F52FF"/>
    <w:rsid w:val="3F982986"/>
    <w:rsid w:val="426A6EAF"/>
    <w:rsid w:val="4DF82E69"/>
    <w:rsid w:val="4F532425"/>
    <w:rsid w:val="51CD740E"/>
    <w:rsid w:val="53DD56BF"/>
    <w:rsid w:val="571B10B9"/>
    <w:rsid w:val="572D1015"/>
    <w:rsid w:val="577E025B"/>
    <w:rsid w:val="57BE195B"/>
    <w:rsid w:val="5A5A0289"/>
    <w:rsid w:val="5D2F58D7"/>
    <w:rsid w:val="5D315ABE"/>
    <w:rsid w:val="5EE60B6B"/>
    <w:rsid w:val="69076303"/>
    <w:rsid w:val="6B914AC4"/>
    <w:rsid w:val="6CBA13E3"/>
    <w:rsid w:val="6D897C34"/>
    <w:rsid w:val="72333565"/>
    <w:rsid w:val="74CF1C9F"/>
    <w:rsid w:val="75F25548"/>
    <w:rsid w:val="772658E4"/>
    <w:rsid w:val="7D202EF8"/>
    <w:rsid w:val="7DD81432"/>
    <w:rsid w:val="7FB0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eastAsia="仿宋_GB2312" w:cs="黑体"/>
      <w:sz w:val="32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831</Words>
  <Characters>868</Characters>
  <Lines>0</Lines>
  <Paragraphs>0</Paragraphs>
  <TotalTime>65</TotalTime>
  <ScaleCrop>false</ScaleCrop>
  <LinksUpToDate>false</LinksUpToDate>
  <CharactersWithSpaces>1022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2023-01-20T01:18:00Z</dcterms:created>
  <dc:creator>马俊杰</dc:creator>
  <cp:lastModifiedBy>W</cp:lastModifiedBy>
  <dcterms:modified xsi:type="dcterms:W3CDTF">2023-02-27T08:19:41Z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C954B02430A34FE9A224EEA0E118AA34</vt:lpwstr>
  </property>
</Properties>
</file>