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DDB9" w14:textId="0AFD2259" w:rsidR="00833EF1" w:rsidRDefault="00833EF1" w:rsidP="00833EF1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14:paraId="5C36F023" w14:textId="4D8BA000" w:rsidR="00CA7AEF" w:rsidRDefault="00CA7AEF" w:rsidP="00CA7AEF">
      <w:pPr>
        <w:jc w:val="center"/>
        <w:rPr>
          <w:rFonts w:ascii="黑体" w:eastAsia="黑体" w:hAnsi="黑体"/>
          <w:bCs/>
          <w:sz w:val="32"/>
          <w:szCs w:val="32"/>
        </w:rPr>
      </w:pPr>
      <w:r w:rsidRPr="00353ED7">
        <w:rPr>
          <w:rFonts w:ascii="黑体" w:eastAsia="黑体" w:hAnsi="黑体" w:hint="eastAsia"/>
          <w:bCs/>
          <w:sz w:val="32"/>
          <w:szCs w:val="32"/>
        </w:rPr>
        <w:t>中国科学院青海盐湖研究所科研、支撑及管理岗位202</w:t>
      </w:r>
      <w:r w:rsidR="0003072F">
        <w:rPr>
          <w:rFonts w:ascii="黑体" w:eastAsia="黑体" w:hAnsi="黑体"/>
          <w:bCs/>
          <w:sz w:val="32"/>
          <w:szCs w:val="32"/>
        </w:rPr>
        <w:t>3</w:t>
      </w:r>
      <w:r w:rsidRPr="00353ED7">
        <w:rPr>
          <w:rFonts w:ascii="黑体" w:eastAsia="黑体" w:hAnsi="黑体" w:hint="eastAsia"/>
          <w:bCs/>
          <w:sz w:val="32"/>
          <w:szCs w:val="32"/>
        </w:rPr>
        <w:t>年</w:t>
      </w:r>
      <w:r w:rsidR="0003072F">
        <w:rPr>
          <w:rFonts w:ascii="黑体" w:eastAsia="黑体" w:hAnsi="黑体" w:hint="eastAsia"/>
          <w:bCs/>
          <w:sz w:val="32"/>
          <w:szCs w:val="32"/>
        </w:rPr>
        <w:t>春</w:t>
      </w:r>
      <w:r w:rsidRPr="00353ED7">
        <w:rPr>
          <w:rFonts w:ascii="黑体" w:eastAsia="黑体" w:hAnsi="黑体" w:hint="eastAsia"/>
          <w:bCs/>
          <w:sz w:val="32"/>
          <w:szCs w:val="32"/>
        </w:rPr>
        <w:t>季</w:t>
      </w:r>
      <w:r w:rsidR="00666F0B">
        <w:rPr>
          <w:rFonts w:ascii="黑体" w:eastAsia="黑体" w:hAnsi="黑体" w:hint="eastAsia"/>
          <w:bCs/>
          <w:sz w:val="32"/>
          <w:szCs w:val="32"/>
        </w:rPr>
        <w:t>硕士人才招</w:t>
      </w:r>
      <w:r w:rsidRPr="00353ED7">
        <w:rPr>
          <w:rFonts w:ascii="黑体" w:eastAsia="黑体" w:hAnsi="黑体" w:hint="eastAsia"/>
          <w:bCs/>
          <w:sz w:val="32"/>
          <w:szCs w:val="32"/>
        </w:rPr>
        <w:t>聘</w:t>
      </w:r>
      <w:r>
        <w:rPr>
          <w:rFonts w:ascii="黑体" w:eastAsia="黑体" w:hAnsi="黑体" w:hint="eastAsia"/>
          <w:bCs/>
          <w:sz w:val="32"/>
          <w:szCs w:val="32"/>
        </w:rPr>
        <w:t>计划</w:t>
      </w:r>
    </w:p>
    <w:p w14:paraId="27FD2766" w14:textId="705FABEB" w:rsidR="00CA7AEF" w:rsidRPr="009F76EF" w:rsidRDefault="00CA7AEF" w:rsidP="009F76EF">
      <w:pPr>
        <w:spacing w:before="240"/>
        <w:rPr>
          <w:rFonts w:ascii="黑体" w:eastAsia="黑体" w:hAnsi="黑体"/>
          <w:bCs/>
          <w:sz w:val="28"/>
          <w:szCs w:val="28"/>
        </w:rPr>
      </w:pPr>
      <w:r w:rsidRPr="009F76EF">
        <w:rPr>
          <w:rFonts w:ascii="黑体" w:eastAsia="黑体" w:hAnsi="黑体" w:hint="eastAsia"/>
          <w:bCs/>
          <w:sz w:val="28"/>
          <w:szCs w:val="28"/>
        </w:rPr>
        <w:t>1．科研岗位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1905"/>
        <w:gridCol w:w="3615"/>
        <w:gridCol w:w="2837"/>
        <w:gridCol w:w="706"/>
        <w:gridCol w:w="2695"/>
        <w:gridCol w:w="1478"/>
      </w:tblGrid>
      <w:tr w:rsidR="00CA7AEF" w:rsidRPr="00CA7AEF" w14:paraId="387FAACB" w14:textId="77777777" w:rsidTr="00CA7AEF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792" w14:textId="77777777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CF5" w14:textId="489CD2DB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课题组名称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0294" w14:textId="77777777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研究方向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DDC" w14:textId="77777777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F72" w14:textId="2A565ADE" w:rsidR="00CA7AEF" w:rsidRPr="00CA7AEF" w:rsidRDefault="002E1170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招聘人</w:t>
            </w:r>
            <w:r w:rsidR="00CA7AEF"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数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00B" w14:textId="77777777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具体要求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717C" w14:textId="77777777" w:rsidR="00CA7AEF" w:rsidRPr="00CA7AEF" w:rsidRDefault="00CA7AEF" w:rsidP="004649F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A7AEF">
              <w:rPr>
                <w:rFonts w:ascii="黑体" w:eastAsia="黑体" w:hAnsi="黑体" w:cs="宋体" w:hint="eastAsia"/>
                <w:b/>
                <w:kern w:val="0"/>
                <w:szCs w:val="21"/>
              </w:rPr>
              <w:t>基本任职条件</w:t>
            </w:r>
          </w:p>
        </w:tc>
      </w:tr>
      <w:tr w:rsidR="00CA7AEF" w:rsidRPr="00CA7AEF" w14:paraId="6559DDA1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442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88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溶液结构与界面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7DB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溶液结构与界面、理论与计算化学、射线晶体学、盐卤稀散元素分离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D3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物理化学、分析化学、材料化学、无机化学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CF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16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有一定编程能力(Python、</w:t>
            </w:r>
            <w:proofErr w:type="spellStart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Matlab</w:t>
            </w:r>
            <w:proofErr w:type="spellEnd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、C++等)者优先。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8CDDEB" w14:textId="452784D3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1．全日制一本院校硕士研究生，具有硕士学位，199</w:t>
            </w:r>
            <w:r w:rsidR="000F3009"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 w:rsidR="000F3009"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月1日以后出生，通过国家英语CET-4。</w:t>
            </w:r>
          </w:p>
          <w:p w14:paraId="622A3A70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2．热爱科研工作，有良好的专业知识基础，以第一作者在本学科领域核心刊物上发表过2篇及以上学术论文或1篇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lastRenderedPageBreak/>
              <w:t xml:space="preserve">SCI/EI期刊收录学术论文。 　　　 </w:t>
            </w:r>
          </w:p>
          <w:p w14:paraId="0910D220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3．身心健康，遵纪守法，遵守学术道德规范，爱岗敬业，具有良好的团队协作精神 。</w:t>
            </w:r>
          </w:p>
        </w:tc>
      </w:tr>
      <w:tr w:rsidR="00CA7AEF" w:rsidRPr="00CA7AEF" w14:paraId="13F472A9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8AF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A54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溶液化学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0AA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水盐体系溶液化学、水盐体系材料电化学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608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化学、化学工程、化学工艺、物理化学、材料化学、冶金工程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683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5F9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6A315C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6965A017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87E0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4FB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膜分离与熔盐储能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B6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电化学、分离材料与工艺、物理化学、分离界面科学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635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材料学、无机化学、材料科学与工程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40A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3BB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非本所毕业，通过国家英语CET-6。 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17AD71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49C91677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C9A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F84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相分离技术与应用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044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分离与提纯、溶液电化学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4DA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无机化学、化学工程与技术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939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415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非本所毕业，通过国家英语CET-6。 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75232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72E9405D" w14:textId="77777777" w:rsidTr="00CA7AEF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5F4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97F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镁质胶凝材料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E6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无机材料制备、性能表征相关方向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B1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材料学、无机化学、材料科学与工程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C5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E0F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97C7A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6EACE210" w14:textId="77777777" w:rsidTr="00CA7AEF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D49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351" w14:textId="77777777" w:rsidR="00CA7AEF" w:rsidRPr="0003072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03072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轻合金与吸附分离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F67" w14:textId="77777777" w:rsidR="00CA7AEF" w:rsidRPr="0003072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03072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金属材料、电化学冶金、 分离材料与工艺、冶金物理化学、分离界面科学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601" w14:textId="77777777" w:rsidR="00CA7AEF" w:rsidRPr="0003072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03072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材料、冶金、化工、化学专业均可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80E" w14:textId="32CEB876" w:rsidR="00CA7AEF" w:rsidRPr="0003072F" w:rsidRDefault="0003072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03072F"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D2A" w14:textId="77777777" w:rsidR="00CA7AEF" w:rsidRPr="0003072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E15CAA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799EAA44" w14:textId="77777777" w:rsidTr="00CA7AEF">
        <w:trPr>
          <w:trHeight w:val="567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6C3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6DB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相变储能材料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EAD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储能材料化工及工程应用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AFF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化学工程与技术类、材料科学与工程类、材料类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50F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3EC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有化工工艺设计经验、熟练使用AutoCAD、工艺流程模拟等设计软件者优先。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E1058C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581283D2" w14:textId="77777777" w:rsidTr="00CA7AEF">
        <w:trPr>
          <w:trHeight w:val="567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DCF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08D2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C55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微纳米力学、表面润湿、液滴蒸发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63D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物理、力学、化学、材料或相关专业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13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785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有AFM（原子力显微镜）、高速相机使用和研究经历者优先。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B8794D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33491313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0EC" w14:textId="457689DE" w:rsidR="00CA7AEF" w:rsidRPr="00CA7AEF" w:rsidRDefault="0003072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62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萃取分离与功能材料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68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低品位</w:t>
            </w:r>
            <w:proofErr w:type="gramStart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锂</w:t>
            </w:r>
            <w:proofErr w:type="gramEnd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资源分离及利用、分离过程强化及模拟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A5F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化学工艺、化学工程、无机化学、物理化学、计算化学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5C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671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2D48A8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6C835FAC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2AB" w14:textId="54867781" w:rsidR="00CA7AEF" w:rsidRPr="00CA7AEF" w:rsidRDefault="0003072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788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膜分离提</w:t>
            </w:r>
            <w:proofErr w:type="gramStart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锂技术</w:t>
            </w:r>
            <w:proofErr w:type="gramEnd"/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与应用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2BB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膜分离技术与应用、功能材料制备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DDD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无机化学、材料化学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72B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2B8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男性，通过国家英语CET-6。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303C3B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04DE4E83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B31" w14:textId="66F4B311" w:rsidR="00CA7AEF" w:rsidRPr="00CA7AEF" w:rsidRDefault="0003072F" w:rsidP="004649F5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B0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华文仿宋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电化学分离技术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62C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电化学、材料化学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C8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化学工程或无机化工、材料化学（物理）、无机化学、高分子化学、环境生态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905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ED82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DA398B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2BFB1CF5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BDA4" w14:textId="1D5FE617" w:rsidR="00CA7AEF" w:rsidRPr="00CA7AEF" w:rsidRDefault="0003072F" w:rsidP="0003072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华文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10B9" w14:textId="5C701831" w:rsidR="00CA7AEF" w:rsidRPr="00CA7AEF" w:rsidRDefault="0003072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03072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水文地质与资源探采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260" w14:textId="16D74B4A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水力学、工程地质及岩土工程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633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水文地质学、地下水科学与工程、水力学、岩土工程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447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903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熟悉相关模拟软件操作，具有水力学、岩土力学等相关的室内模拟实验经验。</w:t>
            </w:r>
          </w:p>
        </w:tc>
        <w:tc>
          <w:tcPr>
            <w:tcW w:w="5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A6D2D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403AD633" w14:textId="77777777" w:rsidTr="00CA7AEF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307" w14:textId="2A5A01B5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 w:rsidR="0003072F"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D16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湖泊沉积与环境变化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ACA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孢粉学、湖泊沉积与环境变化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141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第四纪地质学、地球化学、自然地理学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DB4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C3C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身体健康，具有较强的适应野外工作和科技论文写作能力。</w:t>
            </w:r>
          </w:p>
        </w:tc>
        <w:tc>
          <w:tcPr>
            <w:tcW w:w="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A51C" w14:textId="77777777" w:rsidR="00CA7AEF" w:rsidRPr="00CA7AEF" w:rsidRDefault="00CA7AEF" w:rsidP="004649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CA7AEF" w:rsidRPr="00CA7AEF" w14:paraId="14349E4A" w14:textId="77777777" w:rsidTr="009E650A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830C1" w14:textId="77777777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7DF" w14:textId="18361542" w:rsidR="00CA7AEF" w:rsidRPr="00CA7AEF" w:rsidRDefault="009E650A" w:rsidP="009E650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--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BA1" w14:textId="4D159432" w:rsidR="00CA7AEF" w:rsidRPr="00CA7AEF" w:rsidRDefault="009E650A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--</w:t>
            </w:r>
            <w:r w:rsidR="00CA7AEF"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A02" w14:textId="6FC1DBA6" w:rsidR="00CA7AEF" w:rsidRPr="00CA7AEF" w:rsidRDefault="009E650A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--</w:t>
            </w:r>
            <w:r w:rsidR="00CA7AEF"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A3F" w14:textId="623A3C71" w:rsidR="00CA7AEF" w:rsidRPr="00CA7AEF" w:rsidRDefault="00CA7AEF" w:rsidP="004649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CA7AE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 w:rsidR="0003072F"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5D4" w14:textId="6DDA3BF9" w:rsidR="00CA7AEF" w:rsidRPr="00CA7AEF" w:rsidRDefault="009E650A" w:rsidP="009E650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--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F1EB" w14:textId="64793012" w:rsidR="00CA7AEF" w:rsidRPr="00CA7AEF" w:rsidRDefault="009E650A" w:rsidP="009E650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--</w:t>
            </w:r>
          </w:p>
        </w:tc>
      </w:tr>
    </w:tbl>
    <w:p w14:paraId="3F238D68" w14:textId="1725ABEE" w:rsidR="00CA7AEF" w:rsidRDefault="00CA7AEF" w:rsidP="009F76EF">
      <w:pPr>
        <w:spacing w:before="240"/>
        <w:rPr>
          <w:rFonts w:ascii="黑体" w:eastAsia="黑体" w:hAnsi="黑体"/>
          <w:bCs/>
          <w:sz w:val="28"/>
          <w:szCs w:val="28"/>
        </w:rPr>
      </w:pPr>
      <w:r w:rsidRPr="009F76EF">
        <w:rPr>
          <w:rFonts w:ascii="黑体" w:eastAsia="黑体" w:hAnsi="黑体"/>
          <w:bCs/>
          <w:sz w:val="28"/>
          <w:szCs w:val="28"/>
        </w:rPr>
        <w:t>2</w:t>
      </w:r>
      <w:r w:rsidRPr="009F76EF">
        <w:rPr>
          <w:rFonts w:ascii="黑体" w:eastAsia="黑体" w:hAnsi="黑体" w:hint="eastAsia"/>
          <w:bCs/>
          <w:sz w:val="28"/>
          <w:szCs w:val="28"/>
        </w:rPr>
        <w:t>．支撑岗位</w:t>
      </w: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661"/>
        <w:gridCol w:w="851"/>
        <w:gridCol w:w="709"/>
        <w:gridCol w:w="4720"/>
        <w:gridCol w:w="6946"/>
      </w:tblGrid>
      <w:tr w:rsidR="002E1170" w:rsidRPr="00CA7AEF" w14:paraId="2B4FB994" w14:textId="77777777" w:rsidTr="00722A28">
        <w:trPr>
          <w:trHeight w:val="567"/>
        </w:trPr>
        <w:tc>
          <w:tcPr>
            <w:tcW w:w="661" w:type="dxa"/>
          </w:tcPr>
          <w:p w14:paraId="3C5F9DF8" w14:textId="77777777" w:rsidR="002E1170" w:rsidRPr="00CA7AEF" w:rsidRDefault="002E1170" w:rsidP="001446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招聘部门</w:t>
            </w:r>
          </w:p>
        </w:tc>
        <w:tc>
          <w:tcPr>
            <w:tcW w:w="851" w:type="dxa"/>
          </w:tcPr>
          <w:p w14:paraId="5531F4EC" w14:textId="77777777" w:rsidR="002E1170" w:rsidRDefault="002E1170" w:rsidP="002E117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招聘</w:t>
            </w:r>
          </w:p>
          <w:p w14:paraId="6544C6F2" w14:textId="6066720B" w:rsidR="002E1170" w:rsidRPr="00CA7AEF" w:rsidRDefault="002E1170" w:rsidP="002E117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岗位</w:t>
            </w:r>
          </w:p>
        </w:tc>
        <w:tc>
          <w:tcPr>
            <w:tcW w:w="709" w:type="dxa"/>
          </w:tcPr>
          <w:p w14:paraId="1A9121A2" w14:textId="77777777" w:rsidR="002E1170" w:rsidRPr="00CA7AEF" w:rsidRDefault="002E1170" w:rsidP="001446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4720" w:type="dxa"/>
          </w:tcPr>
          <w:p w14:paraId="4CC41706" w14:textId="77777777" w:rsidR="002E1170" w:rsidRPr="00CA7AEF" w:rsidRDefault="002E1170" w:rsidP="001446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岗位职责</w:t>
            </w:r>
          </w:p>
        </w:tc>
        <w:tc>
          <w:tcPr>
            <w:tcW w:w="6946" w:type="dxa"/>
          </w:tcPr>
          <w:p w14:paraId="19B40C7C" w14:textId="77777777" w:rsidR="002E1170" w:rsidRPr="00CA7AEF" w:rsidRDefault="002E1170" w:rsidP="00144600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任职条件</w:t>
            </w:r>
          </w:p>
        </w:tc>
      </w:tr>
      <w:tr w:rsidR="002E1170" w:rsidRPr="00CA7AEF" w14:paraId="1872D5CB" w14:textId="77777777" w:rsidTr="00722A28">
        <w:trPr>
          <w:trHeight w:val="567"/>
        </w:trPr>
        <w:tc>
          <w:tcPr>
            <w:tcW w:w="661" w:type="dxa"/>
            <w:vMerge w:val="restart"/>
            <w:vAlign w:val="center"/>
          </w:tcPr>
          <w:p w14:paraId="2C8F3603" w14:textId="77777777" w:rsidR="002E1170" w:rsidRPr="00CA7AEF" w:rsidRDefault="002E1170" w:rsidP="005F6A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盐湖化学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分析测试中心</w:t>
            </w:r>
          </w:p>
        </w:tc>
        <w:tc>
          <w:tcPr>
            <w:tcW w:w="851" w:type="dxa"/>
          </w:tcPr>
          <w:p w14:paraId="687A2B31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lastRenderedPageBreak/>
              <w:t>化学分析岗</w:t>
            </w:r>
          </w:p>
        </w:tc>
        <w:tc>
          <w:tcPr>
            <w:tcW w:w="709" w:type="dxa"/>
          </w:tcPr>
          <w:p w14:paraId="31D7F0C9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</w:tcPr>
          <w:p w14:paraId="443D1DC5" w14:textId="77777777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熟悉各种常见离子的检测标准方法和程序，负责样品分析方法的建立；承担所内外样品的分析测</w:t>
            </w:r>
            <w:r w:rsidRPr="00CA7AEF">
              <w:rPr>
                <w:rFonts w:ascii="仿宋_GB2312" w:eastAsia="仿宋_GB2312" w:hint="eastAsia"/>
                <w:szCs w:val="21"/>
              </w:rPr>
              <w:lastRenderedPageBreak/>
              <w:t>试；负责大型仪器所需样品的前处理及报告发送；承担实验室认可</w:t>
            </w:r>
            <w:r w:rsidRPr="00CA7AEF">
              <w:rPr>
                <w:rFonts w:ascii="仿宋_GB2312" w:eastAsia="仿宋_GB2312"/>
                <w:szCs w:val="21"/>
              </w:rPr>
              <w:t>/资质认定等工作。</w:t>
            </w:r>
          </w:p>
        </w:tc>
        <w:tc>
          <w:tcPr>
            <w:tcW w:w="6946" w:type="dxa"/>
          </w:tcPr>
          <w:p w14:paraId="77ABE4BB" w14:textId="09ABA2C6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lastRenderedPageBreak/>
              <w:t>199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</w:t>
            </w:r>
            <w:r w:rsidRPr="00CA7AEF">
              <w:rPr>
                <w:rFonts w:ascii="仿宋_GB2312" w:eastAsia="仿宋_GB2312"/>
                <w:szCs w:val="21"/>
              </w:rPr>
              <w:t>，全日制硕士及以上学历，分析化学专业，具有较好的专业基础理论和专业知识，热爱支撑服务工作。以第一作者在本</w:t>
            </w:r>
            <w:r w:rsidRPr="00CA7AEF">
              <w:rPr>
                <w:rFonts w:ascii="仿宋_GB2312" w:eastAsia="仿宋_GB2312"/>
                <w:szCs w:val="21"/>
              </w:rPr>
              <w:lastRenderedPageBreak/>
              <w:t>学科领域核心刊物上发表过2篇及以上学术论文或1篇SCI/EI期刊收录学术论文。 熟悉各类化学滴定原理，了解不同样品的前处理方法，有相关仪器操作经验者优先。</w:t>
            </w:r>
          </w:p>
        </w:tc>
      </w:tr>
      <w:tr w:rsidR="002E1170" w:rsidRPr="00CA7AEF" w14:paraId="72B751C2" w14:textId="77777777" w:rsidTr="00722A28">
        <w:trPr>
          <w:trHeight w:val="567"/>
        </w:trPr>
        <w:tc>
          <w:tcPr>
            <w:tcW w:w="661" w:type="dxa"/>
            <w:vMerge/>
          </w:tcPr>
          <w:p w14:paraId="088089F7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14:paraId="28AC146A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电感耦合等离子光谱分析</w:t>
            </w:r>
          </w:p>
        </w:tc>
        <w:tc>
          <w:tcPr>
            <w:tcW w:w="709" w:type="dxa"/>
          </w:tcPr>
          <w:p w14:paraId="6C97FF12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</w:tcPr>
          <w:p w14:paraId="1E214A34" w14:textId="77777777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负责电感耦合等离子体发射光谱仪的使用、维护，承担样品分析测试工作，样品分析方法的建立，分析结果的处理及报告发送；承担组内化学分析工作；开展仪器设备的升级改造和功能开发工作；承担实验室认可</w:t>
            </w:r>
            <w:r w:rsidRPr="00CA7AEF">
              <w:rPr>
                <w:rFonts w:ascii="仿宋_GB2312" w:eastAsia="仿宋_GB2312"/>
                <w:szCs w:val="21"/>
              </w:rPr>
              <w:t>/资质认定等工作。</w:t>
            </w:r>
          </w:p>
        </w:tc>
        <w:tc>
          <w:tcPr>
            <w:tcW w:w="6946" w:type="dxa"/>
          </w:tcPr>
          <w:p w14:paraId="7E287FAF" w14:textId="729D7DEE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199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</w:t>
            </w:r>
            <w:r w:rsidRPr="00CA7AEF">
              <w:rPr>
                <w:rFonts w:ascii="仿宋_GB2312" w:eastAsia="仿宋_GB2312" w:hint="eastAsia"/>
                <w:szCs w:val="21"/>
              </w:rPr>
              <w:t>，</w:t>
            </w:r>
            <w:r w:rsidRPr="00CA7AEF">
              <w:rPr>
                <w:rFonts w:ascii="仿宋_GB2312" w:eastAsia="仿宋_GB2312"/>
                <w:szCs w:val="21"/>
              </w:rPr>
              <w:t>全日制硕士及以上学历，</w:t>
            </w:r>
            <w:r w:rsidRPr="00CA7AEF">
              <w:rPr>
                <w:rFonts w:ascii="仿宋_GB2312" w:eastAsia="仿宋_GB2312" w:hint="eastAsia"/>
                <w:szCs w:val="21"/>
              </w:rPr>
              <w:t>化学及相关专业，</w:t>
            </w:r>
            <w:r w:rsidRPr="00CA7AEF">
              <w:rPr>
                <w:rFonts w:ascii="仿宋_GB2312" w:eastAsia="仿宋_GB2312"/>
                <w:szCs w:val="21"/>
              </w:rPr>
              <w:t>具有较好的专业基础理论和专业知识，热爱支撑服务工作。以第一作者在本学科领域核心刊物上发表过2篇及以上学术论文或1篇SCI/EI期刊收录学术论文。熟悉仪器原理，了解不同样品的前处理方法和能够独立完成仪器操作，有相关仪器操作经验者优先。</w:t>
            </w:r>
          </w:p>
        </w:tc>
      </w:tr>
      <w:tr w:rsidR="002E1170" w:rsidRPr="00CA7AEF" w14:paraId="5023014F" w14:textId="77777777" w:rsidTr="00722A28">
        <w:trPr>
          <w:trHeight w:val="567"/>
        </w:trPr>
        <w:tc>
          <w:tcPr>
            <w:tcW w:w="661" w:type="dxa"/>
            <w:vMerge/>
          </w:tcPr>
          <w:p w14:paraId="7DC882F9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14:paraId="3B7355A0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/>
                <w:szCs w:val="21"/>
              </w:rPr>
              <w:t>释光测年样品前处理</w:t>
            </w:r>
          </w:p>
        </w:tc>
        <w:tc>
          <w:tcPr>
            <w:tcW w:w="709" w:type="dxa"/>
          </w:tcPr>
          <w:p w14:paraId="52A8BCAE" w14:textId="77777777" w:rsidR="002E1170" w:rsidRPr="00CA7AEF" w:rsidRDefault="002E1170" w:rsidP="00144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</w:tcPr>
          <w:p w14:paraId="2E5B4C15" w14:textId="77777777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主要</w:t>
            </w:r>
            <w:proofErr w:type="gramStart"/>
            <w:r w:rsidRPr="00CA7AEF">
              <w:rPr>
                <w:rFonts w:ascii="仿宋_GB2312" w:eastAsia="仿宋_GB2312" w:hint="eastAsia"/>
                <w:szCs w:val="21"/>
              </w:rPr>
              <w:t>负责光释光和</w:t>
            </w:r>
            <w:proofErr w:type="gramEnd"/>
            <w:r w:rsidRPr="00CA7AEF">
              <w:rPr>
                <w:rFonts w:ascii="仿宋_GB2312" w:eastAsia="仿宋_GB2312" w:hint="eastAsia"/>
                <w:szCs w:val="21"/>
              </w:rPr>
              <w:t>电子自旋共振测年仪的年代样品前处理工作，负责各种年代样品的处理方法和实验方案的建立，负责年代前处理实验室日常运维工作；开展年代学分析方法的建立和样品的测试等工作。</w:t>
            </w:r>
          </w:p>
        </w:tc>
        <w:tc>
          <w:tcPr>
            <w:tcW w:w="6946" w:type="dxa"/>
          </w:tcPr>
          <w:p w14:paraId="7F82988B" w14:textId="38E98A8F" w:rsidR="002E1170" w:rsidRPr="00CA7AEF" w:rsidRDefault="002E1170" w:rsidP="00144600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199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</w:t>
            </w:r>
            <w:r w:rsidRPr="00CA7AEF">
              <w:rPr>
                <w:rFonts w:ascii="仿宋_GB2312" w:eastAsia="仿宋_GB2312" w:hint="eastAsia"/>
                <w:szCs w:val="21"/>
              </w:rPr>
              <w:t>，</w:t>
            </w:r>
            <w:r w:rsidRPr="00CA7AEF">
              <w:rPr>
                <w:rFonts w:ascii="仿宋_GB2312" w:eastAsia="仿宋_GB2312"/>
                <w:szCs w:val="21"/>
              </w:rPr>
              <w:t>全日制硕士及以上学历</w:t>
            </w:r>
            <w:r w:rsidRPr="00CA7AEF">
              <w:rPr>
                <w:rFonts w:ascii="仿宋_GB2312" w:eastAsia="仿宋_GB2312" w:hint="eastAsia"/>
                <w:szCs w:val="21"/>
              </w:rPr>
              <w:t>，</w:t>
            </w:r>
            <w:r w:rsidRPr="00CA7AEF">
              <w:rPr>
                <w:rFonts w:ascii="仿宋_GB2312" w:eastAsia="仿宋_GB2312"/>
                <w:szCs w:val="21"/>
              </w:rPr>
              <w:t>具有较好的专业基础理论和专业知识，从事第四纪年代学及环境变化研究方向，或其他相近方向的研究。热爱支撑服务工作。以第一作者在本学科领域核心刊物上发表过2篇及以上学术论文或1篇SCI/EI期刊收录学术论文。</w:t>
            </w:r>
          </w:p>
        </w:tc>
      </w:tr>
      <w:tr w:rsidR="00722A28" w:rsidRPr="00CA7AEF" w14:paraId="42AA98C1" w14:textId="77777777" w:rsidTr="00722A28">
        <w:trPr>
          <w:trHeight w:val="567"/>
        </w:trPr>
        <w:tc>
          <w:tcPr>
            <w:tcW w:w="661" w:type="dxa"/>
            <w:vMerge/>
          </w:tcPr>
          <w:p w14:paraId="618D5BFE" w14:textId="77777777" w:rsidR="00722A28" w:rsidRPr="00CA7AEF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14:paraId="070F12F7" w14:textId="3497F0F9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B4467A">
              <w:rPr>
                <w:rFonts w:ascii="仿宋_GB2312" w:eastAsia="仿宋_GB2312" w:hint="eastAsia"/>
                <w:szCs w:val="21"/>
              </w:rPr>
              <w:t>透射电镜分析</w:t>
            </w:r>
          </w:p>
        </w:tc>
        <w:tc>
          <w:tcPr>
            <w:tcW w:w="709" w:type="dxa"/>
          </w:tcPr>
          <w:p w14:paraId="68575296" w14:textId="440443BE" w:rsidR="00722A28" w:rsidRPr="00722A28" w:rsidRDefault="00722A28" w:rsidP="00722A2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</w:tcPr>
          <w:p w14:paraId="790841EB" w14:textId="72A7B9B5" w:rsidR="00722A28" w:rsidRPr="00722A28" w:rsidRDefault="00722A28" w:rsidP="00722A2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负责</w:t>
            </w:r>
            <w:r>
              <w:rPr>
                <w:rFonts w:ascii="仿宋_GB2312" w:eastAsia="仿宋_GB2312" w:hint="eastAsia"/>
                <w:szCs w:val="21"/>
              </w:rPr>
              <w:t>投射电镜</w:t>
            </w:r>
            <w:r w:rsidRPr="00CA7AEF">
              <w:rPr>
                <w:rFonts w:ascii="仿宋_GB2312" w:eastAsia="仿宋_GB2312" w:hint="eastAsia"/>
                <w:szCs w:val="21"/>
              </w:rPr>
              <w:t>使用、维护，承担样品前处理和分析测试工作，样品分析方法的建立，分析结果的处理及报告发送；能开展仪器设备的升级改造和功能开发工作；承担实验室认可</w:t>
            </w:r>
            <w:r w:rsidRPr="00CA7AEF">
              <w:rPr>
                <w:rFonts w:ascii="仿宋_GB2312" w:eastAsia="仿宋_GB2312"/>
                <w:szCs w:val="21"/>
              </w:rPr>
              <w:t>/资质认定等工作。</w:t>
            </w:r>
          </w:p>
        </w:tc>
        <w:tc>
          <w:tcPr>
            <w:tcW w:w="6946" w:type="dxa"/>
          </w:tcPr>
          <w:p w14:paraId="4CD5D71F" w14:textId="278C49A5" w:rsidR="00722A28" w:rsidRP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199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</w:t>
            </w:r>
            <w:r w:rsidRPr="00CA7AEF">
              <w:rPr>
                <w:rFonts w:ascii="仿宋_GB2312" w:eastAsia="仿宋_GB2312" w:hint="eastAsia"/>
                <w:szCs w:val="21"/>
              </w:rPr>
              <w:t>，</w:t>
            </w:r>
            <w:r w:rsidRPr="00CA7AEF">
              <w:rPr>
                <w:rFonts w:ascii="仿宋_GB2312" w:eastAsia="仿宋_GB2312"/>
                <w:szCs w:val="21"/>
              </w:rPr>
              <w:t>全日制硕士及以上学历</w:t>
            </w:r>
            <w:r w:rsidRPr="00CA7AEF">
              <w:rPr>
                <w:rFonts w:ascii="仿宋_GB2312" w:eastAsia="仿宋_GB2312" w:hint="eastAsia"/>
                <w:szCs w:val="21"/>
              </w:rPr>
              <w:t>，</w:t>
            </w:r>
            <w:r w:rsidRPr="00CA7AEF">
              <w:rPr>
                <w:rFonts w:ascii="仿宋_GB2312" w:eastAsia="仿宋_GB2312"/>
                <w:szCs w:val="21"/>
              </w:rPr>
              <w:t>具有较好的专业基础理论和专业知识，热爱支撑服务工作。以第一作者在本学科领域核心刊物上发表过2篇及以上学术论文或1篇SCI/EI期刊收录学术论文。熟悉仪器原理，了解不同样品的前处理方法和能够独立完成仪器操作，有相关仪器操作经验，从事</w:t>
            </w:r>
            <w:r>
              <w:rPr>
                <w:rFonts w:ascii="仿宋_GB2312" w:eastAsia="仿宋_GB2312" w:hint="eastAsia"/>
                <w:szCs w:val="21"/>
              </w:rPr>
              <w:t>过扫描电镜、投射电镜分析工作</w:t>
            </w:r>
            <w:r w:rsidRPr="00CA7AEF">
              <w:rPr>
                <w:rFonts w:ascii="仿宋_GB2312" w:eastAsia="仿宋_GB2312"/>
                <w:szCs w:val="21"/>
              </w:rPr>
              <w:t>者优先。</w:t>
            </w:r>
          </w:p>
        </w:tc>
      </w:tr>
      <w:tr w:rsidR="00722A28" w:rsidRPr="00CA7AEF" w14:paraId="2C0468CE" w14:textId="77777777" w:rsidTr="00722A28">
        <w:trPr>
          <w:trHeight w:val="567"/>
        </w:trPr>
        <w:tc>
          <w:tcPr>
            <w:tcW w:w="661" w:type="dxa"/>
            <w:vMerge/>
          </w:tcPr>
          <w:p w14:paraId="69F6146E" w14:textId="77777777" w:rsidR="00722A28" w:rsidRPr="00CA7AEF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14:paraId="1D481E2B" w14:textId="77777777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/>
                <w:szCs w:val="21"/>
              </w:rPr>
              <w:t>气体同位素质谱分析</w:t>
            </w:r>
          </w:p>
        </w:tc>
        <w:tc>
          <w:tcPr>
            <w:tcW w:w="709" w:type="dxa"/>
          </w:tcPr>
          <w:p w14:paraId="72BA21F2" w14:textId="77777777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</w:tcPr>
          <w:p w14:paraId="69B5484F" w14:textId="6F8340E7" w:rsidR="00722A28" w:rsidRP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负责气体同位素质谱仪使用、维护，承担样品前处理和分析测试工作，样品分析方法的建立，分析结果的处理及报告发送；能开展仪器设备的升级改造和功能开发工作；负责测试中心</w:t>
            </w:r>
            <w:r w:rsidRPr="00722A28">
              <w:rPr>
                <w:rFonts w:ascii="仿宋_GB2312" w:eastAsia="仿宋_GB2312"/>
                <w:szCs w:val="21"/>
              </w:rPr>
              <w:t>高端大型仪器采购工作</w:t>
            </w:r>
            <w:r w:rsidRPr="00722A28">
              <w:rPr>
                <w:rFonts w:ascii="仿宋_GB2312" w:eastAsia="仿宋_GB2312" w:hint="eastAsia"/>
                <w:szCs w:val="21"/>
              </w:rPr>
              <w:t>海外联系对接工作；承担实验室认可</w:t>
            </w:r>
            <w:r w:rsidRPr="00722A28">
              <w:rPr>
                <w:rFonts w:ascii="仿宋_GB2312" w:eastAsia="仿宋_GB2312"/>
                <w:szCs w:val="21"/>
              </w:rPr>
              <w:t>/资质认定等工作。</w:t>
            </w:r>
          </w:p>
        </w:tc>
        <w:tc>
          <w:tcPr>
            <w:tcW w:w="6946" w:type="dxa"/>
          </w:tcPr>
          <w:p w14:paraId="6AA3E13A" w14:textId="5E4D2B36" w:rsidR="00722A28" w:rsidRP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/>
                <w:szCs w:val="21"/>
              </w:rPr>
              <w:t>1982年1月1日以后出生，硕士及以上学历，具有较好的专业基础理论和专业知识，热爱支撑服务工作。熟悉仪器原理，了解不同样品的前处理方法和能够独立完成仪器操作，有仪器操作经验者优先。参与</w:t>
            </w:r>
            <w:r w:rsidRPr="00722A28">
              <w:rPr>
                <w:rFonts w:ascii="仿宋_GB2312" w:eastAsia="仿宋_GB2312" w:hint="eastAsia"/>
                <w:szCs w:val="21"/>
              </w:rPr>
              <w:t>青海盐湖</w:t>
            </w:r>
            <w:r w:rsidRPr="00722A28">
              <w:rPr>
                <w:rFonts w:ascii="仿宋_GB2312" w:eastAsia="仿宋_GB2312"/>
                <w:szCs w:val="21"/>
              </w:rPr>
              <w:t>所高端大型仪器采购工作，拥有海外</w:t>
            </w:r>
            <w:r w:rsidRPr="00722A28">
              <w:rPr>
                <w:rFonts w:ascii="仿宋_GB2312" w:eastAsia="仿宋_GB2312" w:hint="eastAsia"/>
                <w:szCs w:val="21"/>
              </w:rPr>
              <w:t>工作</w:t>
            </w:r>
            <w:r w:rsidRPr="00722A28">
              <w:rPr>
                <w:rFonts w:ascii="仿宋_GB2312" w:eastAsia="仿宋_GB2312"/>
                <w:szCs w:val="21"/>
              </w:rPr>
              <w:t>经历、精通英语者优先。</w:t>
            </w:r>
          </w:p>
        </w:tc>
      </w:tr>
      <w:tr w:rsidR="00722A28" w:rsidRPr="00CA7AEF" w14:paraId="1A0C31C1" w14:textId="77777777" w:rsidTr="00722A28">
        <w:trPr>
          <w:trHeight w:val="567"/>
        </w:trPr>
        <w:tc>
          <w:tcPr>
            <w:tcW w:w="661" w:type="dxa"/>
            <w:vMerge/>
          </w:tcPr>
          <w:p w14:paraId="2600F0F8" w14:textId="77777777" w:rsidR="00722A28" w:rsidRPr="00CA7AEF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14:paraId="7EF9BDAB" w14:textId="77777777" w:rsidR="00722A28" w:rsidRPr="00CA7AEF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14:paraId="4DEE3F95" w14:textId="77777777" w:rsidR="00722A28" w:rsidRPr="00CA7AEF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20" w:type="dxa"/>
          </w:tcPr>
          <w:p w14:paraId="480A17B6" w14:textId="77777777" w:rsidR="00722A28" w:rsidRPr="00CA7AEF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</w:tcPr>
          <w:p w14:paraId="463C8020" w14:textId="77777777" w:rsidR="00722A28" w:rsidRPr="00CA7AEF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2A28" w14:paraId="3A20EBEE" w14:textId="77777777" w:rsidTr="00722A28">
        <w:tblPrEx>
          <w:jc w:val="center"/>
        </w:tblPrEx>
        <w:trPr>
          <w:trHeight w:val="567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FAE" w14:textId="77777777" w:rsid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文献情报与编辑部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3E1" w14:textId="77777777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期刊</w:t>
            </w:r>
          </w:p>
          <w:p w14:paraId="4D9927A5" w14:textId="77777777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编辑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4AB" w14:textId="77777777" w:rsidR="00722A28" w:rsidRP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1CA" w14:textId="1886903C" w:rsidR="00722A28" w:rsidRP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 w:rsidRPr="00722A28">
              <w:rPr>
                <w:rFonts w:ascii="仿宋_GB2312" w:eastAsia="仿宋_GB2312" w:hint="eastAsia"/>
                <w:szCs w:val="21"/>
              </w:rPr>
              <w:t>负责稿件排版、校对、成刊、印务、数据平台管理和维护、发行等工作；</w:t>
            </w:r>
            <w:r w:rsidRPr="00722A28">
              <w:rPr>
                <w:rFonts w:ascii="仿宋_GB2312" w:eastAsia="仿宋_GB2312"/>
                <w:szCs w:val="21"/>
              </w:rPr>
              <w:t>承担期刊新媒体建设、国内外宣传等期刊发展性工作；负责期刊相关材料的起草工作</w:t>
            </w:r>
            <w:r w:rsidRPr="00722A28">
              <w:rPr>
                <w:rFonts w:ascii="仿宋_GB2312" w:eastAsia="仿宋_GB2312" w:hint="eastAsia"/>
                <w:szCs w:val="21"/>
              </w:rPr>
              <w:t>；承担编辑部各项日常业务。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BCB" w14:textId="683F9172" w:rsidR="00722A28" w:rsidRPr="00722A28" w:rsidRDefault="00722A28" w:rsidP="00722A2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722A28">
              <w:rPr>
                <w:rFonts w:ascii="仿宋_GB2312" w:eastAsia="仿宋_GB2312"/>
                <w:szCs w:val="21"/>
              </w:rPr>
              <w:t>1988年1月1日以后出生，</w:t>
            </w:r>
            <w:r w:rsidRPr="00722A28">
              <w:rPr>
                <w:rFonts w:ascii="仿宋_GB2312" w:eastAsia="仿宋_GB2312" w:hint="eastAsia"/>
                <w:szCs w:val="21"/>
              </w:rPr>
              <w:t>全日制硕士及以上学历；</w:t>
            </w:r>
            <w:r w:rsidRPr="00722A28">
              <w:rPr>
                <w:rFonts w:ascii="仿宋_GB2312" w:eastAsia="仿宋_GB2312"/>
                <w:szCs w:val="21"/>
              </w:rPr>
              <w:t>有良好的政治素质和职业道德，热爱编辑出版工作</w:t>
            </w:r>
            <w:r w:rsidRPr="00722A28">
              <w:rPr>
                <w:rFonts w:ascii="仿宋_GB2312" w:eastAsia="仿宋_GB2312" w:hint="eastAsia"/>
                <w:szCs w:val="21"/>
              </w:rPr>
              <w:t>；</w:t>
            </w:r>
            <w:r w:rsidRPr="00722A28">
              <w:rPr>
                <w:rFonts w:ascii="仿宋_GB2312" w:eastAsia="仿宋_GB2312"/>
                <w:szCs w:val="21"/>
              </w:rPr>
              <w:t>有较强的中英文语言文字表达能力和组织协调能力，能熟练运用英语进行书面和口头交流,有良好的服务意识和团队协作精神，遵纪守法，敬业精神强，工作积极主动。有学术期刊编辑出版工作经验或学术期刊数据库工作经验</w:t>
            </w:r>
            <w:r w:rsidR="00A11683">
              <w:rPr>
                <w:rFonts w:ascii="仿宋_GB2312" w:eastAsia="仿宋_GB2312" w:hint="eastAsia"/>
                <w:szCs w:val="21"/>
              </w:rPr>
              <w:t>，</w:t>
            </w:r>
            <w:r w:rsidRPr="00722A28">
              <w:rPr>
                <w:rFonts w:ascii="仿宋_GB2312" w:eastAsia="仿宋_GB2312"/>
                <w:szCs w:val="21"/>
              </w:rPr>
              <w:t>具有博士研究生学历</w:t>
            </w:r>
            <w:r w:rsidR="00A11683">
              <w:rPr>
                <w:rFonts w:ascii="仿宋_GB2312" w:eastAsia="仿宋_GB2312" w:hint="eastAsia"/>
                <w:szCs w:val="21"/>
              </w:rPr>
              <w:t>，</w:t>
            </w:r>
            <w:r w:rsidRPr="00722A28">
              <w:rPr>
                <w:rFonts w:ascii="仿宋_GB2312" w:eastAsia="仿宋_GB2312"/>
                <w:szCs w:val="21"/>
              </w:rPr>
              <w:t>能熟练运用常用办公软件、图像处理软件及相关专业软件</w:t>
            </w:r>
            <w:r w:rsidRPr="00722A28">
              <w:rPr>
                <w:rFonts w:ascii="仿宋_GB2312" w:eastAsia="仿宋_GB2312" w:hint="eastAsia"/>
                <w:szCs w:val="21"/>
              </w:rPr>
              <w:t>、</w:t>
            </w:r>
            <w:r w:rsidRPr="00722A28">
              <w:rPr>
                <w:rFonts w:ascii="仿宋_GB2312" w:eastAsia="仿宋_GB2312"/>
                <w:szCs w:val="21"/>
              </w:rPr>
              <w:t>熟悉新媒体知识与技术</w:t>
            </w:r>
            <w:r w:rsidRPr="00722A28">
              <w:rPr>
                <w:rFonts w:ascii="仿宋_GB2312" w:eastAsia="仿宋_GB2312" w:hint="eastAsia"/>
                <w:szCs w:val="21"/>
              </w:rPr>
              <w:t>、</w:t>
            </w:r>
            <w:r w:rsidRPr="00722A28">
              <w:rPr>
                <w:rFonts w:ascii="仿宋_GB2312" w:eastAsia="仿宋_GB2312"/>
                <w:szCs w:val="21"/>
              </w:rPr>
              <w:t>能熟练使用国内外主流社交软件</w:t>
            </w:r>
            <w:r w:rsidRPr="00722A28">
              <w:rPr>
                <w:rFonts w:ascii="仿宋_GB2312" w:eastAsia="仿宋_GB2312" w:hint="eastAsia"/>
                <w:szCs w:val="21"/>
              </w:rPr>
              <w:t>者</w:t>
            </w:r>
            <w:r w:rsidRPr="00722A28">
              <w:rPr>
                <w:rFonts w:ascii="仿宋_GB2312" w:eastAsia="仿宋_GB2312"/>
                <w:szCs w:val="21"/>
              </w:rPr>
              <w:t>优先。</w:t>
            </w:r>
          </w:p>
        </w:tc>
      </w:tr>
      <w:tr w:rsidR="00722A28" w14:paraId="47B8C382" w14:textId="77777777" w:rsidTr="00722A28">
        <w:tblPrEx>
          <w:jc w:val="center"/>
        </w:tblPrEx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A6B" w14:textId="77777777" w:rsidR="00722A28" w:rsidRDefault="00722A28" w:rsidP="00722A2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0AA" w14:textId="2F2423F3" w:rsidR="00722A28" w:rsidRDefault="00722A28" w:rsidP="00722A2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专利质量控制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2C5" w14:textId="1883E790" w:rsidR="00722A28" w:rsidRDefault="00722A28" w:rsidP="00722A2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97AC" w14:textId="17574154" w:rsidR="00722A28" w:rsidRDefault="00722A28" w:rsidP="00722A2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盐湖领域相关专利的全面技术分析，协助发明人开展专利检索、信息分析、侵权预警、尽职调查、专利布局规划、专利无效等咨询工作；根据需要参与代理人、发明人沟通过程，协助撰写国内和涉外专利申请文件；根据需要参与审查意见书答复等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7F8" w14:textId="77777777" w:rsid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 w:rsidRPr="00827D35">
              <w:rPr>
                <w:rFonts w:ascii="仿宋_GB2312" w:eastAsia="仿宋_GB2312"/>
                <w:szCs w:val="21"/>
              </w:rPr>
              <w:t>199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827D35"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827D35">
              <w:rPr>
                <w:rFonts w:ascii="仿宋_GB2312" w:eastAsia="仿宋_GB2312"/>
                <w:szCs w:val="21"/>
              </w:rPr>
              <w:t>月1日以后出生，全日制硕士及以上学历，化学、化工、材料等相关专业</w:t>
            </w:r>
            <w:r>
              <w:rPr>
                <w:rFonts w:ascii="仿宋_GB2312" w:eastAsia="仿宋_GB2312"/>
                <w:szCs w:val="21"/>
              </w:rPr>
              <w:t>，特别优秀者可适当放宽年龄、学历限制。</w:t>
            </w:r>
          </w:p>
          <w:p w14:paraId="5BE3A834" w14:textId="71DCCE43" w:rsidR="00722A28" w:rsidRPr="00827D35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有“中国科学院知识产权专员”证书；通过专利代理人考试；有</w:t>
            </w:r>
            <w:r w:rsidRPr="00692FD3">
              <w:rPr>
                <w:rFonts w:ascii="仿宋_GB2312" w:eastAsia="仿宋_GB2312" w:hint="eastAsia"/>
                <w:szCs w:val="21"/>
              </w:rPr>
              <w:t>专利审查员工</w:t>
            </w:r>
            <w:proofErr w:type="gramStart"/>
            <w:r w:rsidRPr="00692FD3">
              <w:rPr>
                <w:rFonts w:ascii="仿宋_GB2312" w:eastAsia="仿宋_GB2312" w:hint="eastAsia"/>
                <w:szCs w:val="21"/>
              </w:rPr>
              <w:t>作经历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或企事业单位专利管理工作经历；具备中英文专利文献检索、阅读与分析能力者优先。</w:t>
            </w:r>
          </w:p>
        </w:tc>
      </w:tr>
      <w:tr w:rsidR="00722A28" w14:paraId="4090C926" w14:textId="77777777" w:rsidTr="00722A28">
        <w:tblPrEx>
          <w:jc w:val="center"/>
        </w:tblPrEx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37E" w14:textId="77777777" w:rsidR="00722A28" w:rsidRDefault="00722A28" w:rsidP="00722A2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666" w14:textId="066F80E6" w:rsid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978" w14:textId="339F6EEE" w:rsidR="00722A28" w:rsidRDefault="00722A28" w:rsidP="00722A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873" w14:textId="1C7AF1EA" w:rsid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A95" w14:textId="5B3507D9" w:rsidR="00722A28" w:rsidRDefault="00722A28" w:rsidP="00722A2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6D45D675" w14:textId="3A17ED7A" w:rsidR="00AF15B0" w:rsidRPr="005F6A04" w:rsidRDefault="00AF15B0" w:rsidP="00CA7AEF">
      <w:pPr>
        <w:jc w:val="left"/>
      </w:pPr>
    </w:p>
    <w:p w14:paraId="2FE831C8" w14:textId="3E7CA599" w:rsidR="00CA7AEF" w:rsidRPr="009F76EF" w:rsidRDefault="00CA7AEF" w:rsidP="009F76EF">
      <w:pPr>
        <w:spacing w:before="240"/>
        <w:rPr>
          <w:rFonts w:ascii="黑体" w:eastAsia="黑体" w:hAnsi="黑体"/>
          <w:bCs/>
          <w:sz w:val="28"/>
          <w:szCs w:val="28"/>
        </w:rPr>
      </w:pPr>
      <w:r w:rsidRPr="009F76EF">
        <w:rPr>
          <w:rFonts w:ascii="黑体" w:eastAsia="黑体" w:hAnsi="黑体"/>
          <w:bCs/>
          <w:sz w:val="28"/>
          <w:szCs w:val="28"/>
        </w:rPr>
        <w:t>3</w:t>
      </w:r>
      <w:r w:rsidRPr="009F76EF">
        <w:rPr>
          <w:rFonts w:ascii="黑体" w:eastAsia="黑体" w:hAnsi="黑体" w:hint="eastAsia"/>
          <w:bCs/>
          <w:sz w:val="28"/>
          <w:szCs w:val="28"/>
        </w:rPr>
        <w:t>．管理岗位</w:t>
      </w:r>
    </w:p>
    <w:tbl>
      <w:tblPr>
        <w:tblStyle w:val="a7"/>
        <w:tblW w:w="13887" w:type="dxa"/>
        <w:jc w:val="center"/>
        <w:tblLook w:val="04A0" w:firstRow="1" w:lastRow="0" w:firstColumn="1" w:lastColumn="0" w:noHBand="0" w:noVBand="1"/>
      </w:tblPr>
      <w:tblGrid>
        <w:gridCol w:w="681"/>
        <w:gridCol w:w="853"/>
        <w:gridCol w:w="709"/>
        <w:gridCol w:w="5397"/>
        <w:gridCol w:w="6247"/>
      </w:tblGrid>
      <w:tr w:rsidR="00541D4F" w:rsidRPr="00CA7AEF" w14:paraId="30429F85" w14:textId="77777777" w:rsidTr="00AE6866">
        <w:trPr>
          <w:trHeight w:val="567"/>
          <w:jc w:val="center"/>
        </w:trPr>
        <w:tc>
          <w:tcPr>
            <w:tcW w:w="680" w:type="dxa"/>
            <w:vAlign w:val="center"/>
          </w:tcPr>
          <w:p w14:paraId="1D5468EE" w14:textId="77777777" w:rsidR="00541D4F" w:rsidRDefault="00541D4F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招聘</w:t>
            </w:r>
          </w:p>
          <w:p w14:paraId="180CBF86" w14:textId="2928CD30" w:rsidR="00541D4F" w:rsidRPr="00CA7AEF" w:rsidRDefault="00541D4F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 w14:paraId="603AF772" w14:textId="77777777" w:rsidR="002E1170" w:rsidRDefault="002E1170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招聘</w:t>
            </w:r>
          </w:p>
          <w:p w14:paraId="6370D1B3" w14:textId="28D721DE" w:rsidR="00541D4F" w:rsidRPr="00CA7AEF" w:rsidRDefault="002E1170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岗位</w:t>
            </w:r>
          </w:p>
        </w:tc>
        <w:tc>
          <w:tcPr>
            <w:tcW w:w="708" w:type="dxa"/>
            <w:vAlign w:val="center"/>
          </w:tcPr>
          <w:p w14:paraId="7A29B284" w14:textId="77777777" w:rsidR="00541D4F" w:rsidRPr="00CA7AEF" w:rsidRDefault="00541D4F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招聘人数</w:t>
            </w:r>
          </w:p>
        </w:tc>
        <w:tc>
          <w:tcPr>
            <w:tcW w:w="5387" w:type="dxa"/>
            <w:vAlign w:val="center"/>
          </w:tcPr>
          <w:p w14:paraId="2CB260C6" w14:textId="77777777" w:rsidR="00541D4F" w:rsidRPr="00CA7AEF" w:rsidRDefault="00541D4F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岗位职责</w:t>
            </w:r>
          </w:p>
        </w:tc>
        <w:tc>
          <w:tcPr>
            <w:tcW w:w="6235" w:type="dxa"/>
            <w:vAlign w:val="center"/>
          </w:tcPr>
          <w:p w14:paraId="52375848" w14:textId="77777777" w:rsidR="00541D4F" w:rsidRPr="00CA7AEF" w:rsidRDefault="00541D4F" w:rsidP="004649F5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CA7AEF">
              <w:rPr>
                <w:rFonts w:ascii="黑体" w:eastAsia="黑体" w:hAnsi="黑体" w:hint="eastAsia"/>
                <w:b/>
                <w:bCs/>
                <w:szCs w:val="21"/>
              </w:rPr>
              <w:t>任职条件</w:t>
            </w:r>
          </w:p>
        </w:tc>
      </w:tr>
      <w:tr w:rsidR="00541D4F" w:rsidRPr="00CA7AEF" w14:paraId="6A485411" w14:textId="77777777" w:rsidTr="00AE6866">
        <w:trPr>
          <w:trHeight w:val="567"/>
          <w:jc w:val="center"/>
        </w:trPr>
        <w:tc>
          <w:tcPr>
            <w:tcW w:w="680" w:type="dxa"/>
            <w:vAlign w:val="center"/>
          </w:tcPr>
          <w:p w14:paraId="46287C6F" w14:textId="0F50730E" w:rsidR="00541D4F" w:rsidRPr="00CA7AEF" w:rsidRDefault="00541D4F" w:rsidP="004649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科技处处</w:t>
            </w:r>
          </w:p>
        </w:tc>
        <w:tc>
          <w:tcPr>
            <w:tcW w:w="851" w:type="dxa"/>
            <w:vAlign w:val="center"/>
          </w:tcPr>
          <w:p w14:paraId="3562C905" w14:textId="6999A3A9" w:rsidR="00541D4F" w:rsidRPr="00CA7AEF" w:rsidRDefault="00541D4F" w:rsidP="004649F5">
            <w:pPr>
              <w:jc w:val="center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科研成果与档案管理</w:t>
            </w:r>
          </w:p>
        </w:tc>
        <w:tc>
          <w:tcPr>
            <w:tcW w:w="708" w:type="dxa"/>
            <w:vAlign w:val="center"/>
          </w:tcPr>
          <w:p w14:paraId="29C69E5B" w14:textId="77777777" w:rsidR="00541D4F" w:rsidRPr="00CA7AEF" w:rsidRDefault="00541D4F" w:rsidP="004649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387" w:type="dxa"/>
            <w:vAlign w:val="center"/>
          </w:tcPr>
          <w:p w14:paraId="43B5E538" w14:textId="636960A0" w:rsidR="00541D4F" w:rsidRPr="00CA7AEF" w:rsidRDefault="00541D4F" w:rsidP="004649F5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int="eastAsia"/>
                <w:szCs w:val="21"/>
              </w:rPr>
              <w:t>科技成果管理，科技成果的审核、统计等全过程管理及相关证明材料办理；改善科研条件专项规划的组织编制和申报工作；科研课题档案管理；学术委员会日常工作；省科技安全工作协调机制相关工作；联系盐湖资源综合利用工程技术中心；领导交办的其他工作。</w:t>
            </w:r>
          </w:p>
        </w:tc>
        <w:tc>
          <w:tcPr>
            <w:tcW w:w="6235" w:type="dxa"/>
            <w:vAlign w:val="center"/>
          </w:tcPr>
          <w:p w14:paraId="34277F38" w14:textId="510A7705" w:rsidR="00541D4F" w:rsidRPr="00CA7AEF" w:rsidRDefault="00541D4F" w:rsidP="004649F5">
            <w:pPr>
              <w:jc w:val="left"/>
              <w:rPr>
                <w:rFonts w:ascii="仿宋_GB2312" w:eastAsia="仿宋_GB2312"/>
                <w:szCs w:val="21"/>
              </w:rPr>
            </w:pP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  <w:r w:rsidR="001F0AD2"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年</w:t>
            </w:r>
            <w:r w:rsidR="001F0AD2"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  <w:r w:rsidRPr="00CA7AEF">
              <w:rPr>
                <w:rFonts w:ascii="仿宋_GB2312" w:eastAsia="仿宋_GB2312" w:hAnsi="宋体" w:cs="宋体"/>
                <w:bCs/>
                <w:kern w:val="0"/>
                <w:szCs w:val="21"/>
              </w:rPr>
              <w:t>月1日以后出生</w:t>
            </w:r>
            <w:r w:rsidRPr="00CA7AEF">
              <w:rPr>
                <w:rFonts w:ascii="仿宋_GB2312" w:eastAsia="仿宋_GB2312"/>
                <w:szCs w:val="21"/>
              </w:rPr>
              <w:t>，全日制硕士及以上学历，化学、化工、地质学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 w:rsidRPr="00CA7AEF">
              <w:rPr>
                <w:rFonts w:ascii="仿宋_GB2312" w:eastAsia="仿宋_GB2312"/>
                <w:szCs w:val="21"/>
              </w:rPr>
              <w:t>材料学相关专业。以第一作者在本学科领域核心刊物上发表过2篇及以上学术论文或1篇SCI/EI期刊收录学术论文。具备良好的沟通表达能力、组织协调能力和公文撰写能力，善于协调、沟通及组织策划。</w:t>
            </w:r>
          </w:p>
        </w:tc>
      </w:tr>
    </w:tbl>
    <w:p w14:paraId="42FE46A0" w14:textId="77777777" w:rsidR="00CA7AEF" w:rsidRPr="00CA7AEF" w:rsidRDefault="00CA7AEF" w:rsidP="00CA7AEF">
      <w:pPr>
        <w:jc w:val="left"/>
      </w:pPr>
    </w:p>
    <w:sectPr w:rsidR="00CA7AEF" w:rsidRPr="00CA7AEF" w:rsidSect="00CA7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2B3C" w14:textId="77777777" w:rsidR="0071338B" w:rsidRDefault="0071338B" w:rsidP="00CA7AEF">
      <w:r>
        <w:separator/>
      </w:r>
    </w:p>
  </w:endnote>
  <w:endnote w:type="continuationSeparator" w:id="0">
    <w:p w14:paraId="42E4C4D5" w14:textId="77777777" w:rsidR="0071338B" w:rsidRDefault="0071338B" w:rsidP="00C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F4E6" w14:textId="77777777" w:rsidR="0071338B" w:rsidRDefault="0071338B" w:rsidP="00CA7AEF">
      <w:r>
        <w:separator/>
      </w:r>
    </w:p>
  </w:footnote>
  <w:footnote w:type="continuationSeparator" w:id="0">
    <w:p w14:paraId="59E98A84" w14:textId="77777777" w:rsidR="0071338B" w:rsidRDefault="0071338B" w:rsidP="00CA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1D"/>
    <w:rsid w:val="0003072F"/>
    <w:rsid w:val="00041C07"/>
    <w:rsid w:val="000A4CAB"/>
    <w:rsid w:val="000F3009"/>
    <w:rsid w:val="0011426E"/>
    <w:rsid w:val="00157619"/>
    <w:rsid w:val="00162B84"/>
    <w:rsid w:val="001F0AD2"/>
    <w:rsid w:val="002112EE"/>
    <w:rsid w:val="002479DD"/>
    <w:rsid w:val="002E1122"/>
    <w:rsid w:val="002E1170"/>
    <w:rsid w:val="003D0FF1"/>
    <w:rsid w:val="0040001D"/>
    <w:rsid w:val="00467687"/>
    <w:rsid w:val="00467F9B"/>
    <w:rsid w:val="004D0716"/>
    <w:rsid w:val="00541B73"/>
    <w:rsid w:val="00541D4F"/>
    <w:rsid w:val="005F6A04"/>
    <w:rsid w:val="00614263"/>
    <w:rsid w:val="00666F0B"/>
    <w:rsid w:val="006B229E"/>
    <w:rsid w:val="006E58AF"/>
    <w:rsid w:val="0071338B"/>
    <w:rsid w:val="00722A28"/>
    <w:rsid w:val="007C329F"/>
    <w:rsid w:val="007F401B"/>
    <w:rsid w:val="00833EF1"/>
    <w:rsid w:val="008E45BE"/>
    <w:rsid w:val="009A55AB"/>
    <w:rsid w:val="009E650A"/>
    <w:rsid w:val="009F76EF"/>
    <w:rsid w:val="00A11683"/>
    <w:rsid w:val="00AE6866"/>
    <w:rsid w:val="00AF15B0"/>
    <w:rsid w:val="00C748B5"/>
    <w:rsid w:val="00CA7AEF"/>
    <w:rsid w:val="00CF2729"/>
    <w:rsid w:val="00D3645F"/>
    <w:rsid w:val="00D70E73"/>
    <w:rsid w:val="00DC72E9"/>
    <w:rsid w:val="00DD1F09"/>
    <w:rsid w:val="00DD62F8"/>
    <w:rsid w:val="00E1510A"/>
    <w:rsid w:val="00E42B92"/>
    <w:rsid w:val="00E52AB2"/>
    <w:rsid w:val="00F04336"/>
    <w:rsid w:val="00F136C2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572A"/>
  <w15:chartTrackingRefBased/>
  <w15:docId w15:val="{8169FFD4-8C7A-4BA7-A6AB-904E341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AEF"/>
    <w:rPr>
      <w:sz w:val="18"/>
      <w:szCs w:val="18"/>
    </w:rPr>
  </w:style>
  <w:style w:type="table" w:styleId="a7">
    <w:name w:val="Table Grid"/>
    <w:basedOn w:val="a1"/>
    <w:uiPriority w:val="39"/>
    <w:rsid w:val="00CA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A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0309-DE61-46E5-AE3B-CFAD38F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生发</dc:creator>
  <cp:keywords/>
  <dc:description/>
  <cp:lastModifiedBy>董 生发</cp:lastModifiedBy>
  <cp:revision>32</cp:revision>
  <cp:lastPrinted>2022-10-18T01:17:00Z</cp:lastPrinted>
  <dcterms:created xsi:type="dcterms:W3CDTF">2022-10-17T09:05:00Z</dcterms:created>
  <dcterms:modified xsi:type="dcterms:W3CDTF">2023-01-11T00:49:00Z</dcterms:modified>
</cp:coreProperties>
</file>