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个人健康信息承诺书（最新版）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       ；  身份证号：                    ；准考证号：</w:t>
      </w:r>
    </w:p>
    <w:p>
      <w:pPr>
        <w:rPr>
          <w:rFonts w:ascii="黑体" w:hAnsi="黑体" w:eastAsia="黑体"/>
          <w:sz w:val="24"/>
          <w:u w:val="single"/>
        </w:rPr>
      </w:pPr>
    </w:p>
    <w:tbl>
      <w:tblPr>
        <w:tblStyle w:val="2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本人承诺：以上所填内容真实、准确、完整，7月</w:t>
            </w:r>
            <w:r>
              <w:rPr>
                <w:rFonts w:ascii="楷体" w:hAnsi="楷体" w:eastAsia="楷体"/>
                <w:b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日前预填报的内容如发生变化，将及时更新上报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3231"/>
    <w:rsid w:val="03EF3231"/>
    <w:rsid w:val="5C5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2022-08-03T07:14:00Z</dcterms:created>
  <dc:creator>自性发时，业识来空</dc:creator>
  <cp:lastModifiedBy>旧</cp:lastModifiedBy>
  <dcterms:modified xsi:type="dcterms:W3CDTF">2022-10-26T13:15:06Z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6FE46F27D14C460DBD74D81C22223B87</vt:lpwstr>
  </property>
</Properties>
</file>