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温州市龙湾区机关事务管理中心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办公室文员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1138"/>
        <w:gridCol w:w="1201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MzQ4YTg1NWVhZTJlZDkxZTk1M2E1MTdhNzU1ZDEifQ=="/>
  </w:docVars>
  <w:rsids>
    <w:rsidRoot w:val="71984DFB"/>
    <w:rsid w:val="15D057C6"/>
    <w:rsid w:val="41A65244"/>
    <w:rsid w:val="70CE2C4E"/>
    <w:rsid w:val="71984DF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ScaleCrop>false</ScaleCrop>
  <LinksUpToDate>false</LinksUpToDate>
  <CharactersWithSpaces>94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2022-03-11T00:54:00Z</dcterms:created>
  <dc:creator>区机关事务管理中心</dc:creator>
  <cp:lastModifiedBy>区机关事务管理中心</cp:lastModifiedBy>
  <dcterms:modified xsi:type="dcterms:W3CDTF">2022-10-26T08:16:20Z</dcterms:modified>
  <dc:title>温州市龙湾区机关事务管理中心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4CE0BFDC673748C7B17BE480C719D799</vt:lpwstr>
  </property>
</Properties>
</file>