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napToGrid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三峡旅游</w:t>
      </w:r>
      <w:r>
        <w:rPr>
          <w:rFonts w:ascii="方正小标宋简体" w:hAnsi="方正小标宋简体" w:eastAsia="方正小标宋简体" w:cs="方正小标宋简体"/>
          <w:snapToGrid/>
          <w:sz w:val="40"/>
          <w:szCs w:val="40"/>
        </w:rPr>
        <w:t>职业技术学院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202</w:t>
      </w:r>
      <w:r>
        <w:rPr>
          <w:rFonts w:ascii="方正小标宋简体" w:hAnsi="方正小标宋简体" w:eastAsia="方正小标宋简体" w:cs="方正小标宋简体"/>
          <w:snapToGrid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年秋季</w:t>
      </w:r>
      <w:r>
        <w:rPr>
          <w:rFonts w:ascii="方正小标宋简体" w:hAnsi="方正小标宋简体" w:eastAsia="方正小标宋简体" w:cs="方正小标宋简体"/>
          <w:snapToGrid/>
          <w:sz w:val="40"/>
          <w:szCs w:val="40"/>
        </w:rPr>
        <w:t>学期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第二批</w:t>
      </w:r>
      <w:r>
        <w:rPr>
          <w:rFonts w:ascii="方正小标宋简体" w:hAnsi="方正小标宋简体" w:eastAsia="方正小标宋简体" w:cs="方正小标宋简体"/>
          <w:snapToGrid/>
          <w:sz w:val="40"/>
          <w:szCs w:val="40"/>
        </w:rPr>
        <w:t>聘用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教师岗位计划表</w:t>
      </w:r>
    </w:p>
    <w:p>
      <w:pPr>
        <w:rPr>
          <w:rFonts w:ascii="Times New Roman" w:hAnsi="Times New Roman"/>
          <w:snapToGrid/>
          <w:color w:val="000000"/>
          <w:sz w:val="21"/>
          <w:szCs w:val="21"/>
        </w:rPr>
      </w:pPr>
    </w:p>
    <w:tbl>
      <w:tblPr>
        <w:tblStyle w:val="3"/>
        <w:tblpPr w:leftFromText="180" w:rightFromText="180" w:vertAnchor="text" w:horzAnchor="margin" w:tblpXSpec="center" w:tblpY="202"/>
        <w:tblW w:w="128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818"/>
        <w:gridCol w:w="655"/>
        <w:gridCol w:w="2621"/>
        <w:gridCol w:w="3531"/>
        <w:gridCol w:w="1220"/>
        <w:gridCol w:w="1202"/>
        <w:gridCol w:w="1709"/>
        <w:gridCol w:w="569"/>
        <w:gridCol w:w="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7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岗位  名称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岗位类别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岗位描述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所需专业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年龄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条件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75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思政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承担思政课程教学及教科研工作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哲学类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、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政治学类、马克思主义理论类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或与思政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学科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教学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对应的专业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政治面貌为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中共党员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79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机电一体化专业教师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承担电工电子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、机电一体化等课程教学及教科研工作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电气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类、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自动化类、电子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信息类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2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机械专业教师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承担机械基础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机械类、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航天航空类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、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交通运输类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0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物联网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承担物联网专业课程教学及教科研工作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计算机类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1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网络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大数据教师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从事大数据教学及教科研工作，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承担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数字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校园建设等工作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Times New Roman" w:cs="黑体"/>
                <w:snapToGrid/>
                <w:color w:val="000000"/>
                <w:sz w:val="22"/>
                <w:szCs w:val="22"/>
              </w:rPr>
              <w:t>计算机类、电子信息类、图书</w:t>
            </w:r>
            <w:r>
              <w:rPr>
                <w:rFonts w:ascii="方正仿宋简体" w:hAnsi="Times New Roman" w:cs="黑体"/>
                <w:snapToGrid/>
                <w:color w:val="000000"/>
                <w:sz w:val="22"/>
                <w:szCs w:val="22"/>
              </w:rPr>
              <w:t>情报</w:t>
            </w:r>
            <w:r>
              <w:rPr>
                <w:rFonts w:hint="eastAsia" w:ascii="方正仿宋简体" w:hAnsi="Times New Roman" w:cs="黑体"/>
                <w:snapToGrid/>
                <w:color w:val="000000"/>
                <w:sz w:val="22"/>
                <w:szCs w:val="22"/>
              </w:rPr>
              <w:t>与</w:t>
            </w:r>
            <w:r>
              <w:rPr>
                <w:rFonts w:ascii="方正仿宋简体" w:hAnsi="Times New Roman" w:cs="黑体"/>
                <w:snapToGrid/>
                <w:color w:val="000000"/>
                <w:sz w:val="22"/>
                <w:szCs w:val="22"/>
              </w:rPr>
              <w:t>档案管理类、</w:t>
            </w:r>
            <w:r>
              <w:rPr>
                <w:rFonts w:hint="eastAsia" w:ascii="方正仿宋简体" w:hAnsi="Times New Roman" w:cs="黑体"/>
                <w:snapToGrid/>
                <w:color w:val="000000"/>
                <w:sz w:val="22"/>
                <w:szCs w:val="22"/>
              </w:rPr>
              <w:t>现代教育技术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1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网络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营销专业教师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  <w:lang w:eastAsia="zh-CN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从事网络营销与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直播电商专业课程教学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及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经济学类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、金融学类，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国际商务，市场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营销管理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、营运与供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应链管理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1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园林  工程  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  <w:lang w:eastAsia="zh-CN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从事园林工程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专业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建筑类、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土木类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岗位  名称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岗位类别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岗位描述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所需专业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年龄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条件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 xml:space="preserve">卫生  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从事婴幼儿托育、康养专业护理课程教学及教科研工作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护理学类、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健康管理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本科专业为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护理学类专业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英语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英语课程教学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英语语言文学、外国语言学及应用语言学、英语口译、英语笔译、教育学类与岗位学科教学对应的专业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中文  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从事汉语言文学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课程教学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snapToGrid/>
                <w:color w:val="000000"/>
                <w:spacing w:val="-9"/>
                <w:sz w:val="21"/>
                <w:szCs w:val="21"/>
              </w:rPr>
              <w:t>中</w:t>
            </w:r>
            <w:r>
              <w:rPr>
                <w:rFonts w:hint="eastAsia" w:cs="宋体"/>
                <w:snapToGrid/>
                <w:color w:val="000000"/>
                <w:spacing w:val="-8"/>
                <w:sz w:val="21"/>
                <w:szCs w:val="21"/>
              </w:rPr>
              <w:t>国语言</w:t>
            </w:r>
            <w:r>
              <w:rPr>
                <w:rFonts w:hint="eastAsia" w:cs="宋体"/>
                <w:snapToGrid/>
                <w:color w:val="000000"/>
                <w:spacing w:val="-4"/>
                <w:sz w:val="21"/>
                <w:szCs w:val="21"/>
              </w:rPr>
              <w:t>文学类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ab/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舞蹈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承担形体、舞蹈类课程教学及教科研工作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宋体"/>
                <w:snapToGrid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napToGrid/>
                <w:color w:val="000000"/>
                <w:spacing w:val="-9"/>
                <w:sz w:val="21"/>
                <w:szCs w:val="21"/>
              </w:rPr>
              <w:t>舞蹈</w:t>
            </w:r>
            <w:r>
              <w:rPr>
                <w:rFonts w:ascii="Times New Roman" w:hAnsi="Times New Roman" w:cs="宋体"/>
                <w:snapToGrid/>
                <w:color w:val="000000"/>
                <w:spacing w:val="-9"/>
                <w:sz w:val="21"/>
                <w:szCs w:val="21"/>
              </w:rPr>
              <w:t>、体育舞蹈专业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ab/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从事高校专职辅导员工作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思政专业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教育学类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专业、体育专业、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心理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学类、管理学类专业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优先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政治面貌为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WJmZTg0YjdjNmI1ZjI4M2M4MGVjMjNiNDRlMTAifQ=="/>
  </w:docVars>
  <w:rsids>
    <w:rsidRoot w:val="3B7F1856"/>
    <w:rsid w:val="05810399"/>
    <w:rsid w:val="3B7F1856"/>
    <w:rsid w:val="5B2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snapToGrid w:val="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2022-08-17T06:35:00Z</dcterms:created>
  <dc:creator>唐明敏</dc:creator>
  <cp:lastModifiedBy>旧</cp:lastModifiedBy>
  <dcterms:modified xsi:type="dcterms:W3CDTF">2022-08-22T06:33:11Z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D69ACF8DB4E74B5F8D163615B189820F</vt:lpwstr>
  </property>
</Properties>
</file>