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附件1</w:t>
      </w:r>
      <w:r>
        <w:rPr>
          <w:rFonts w:hint="eastAsia" w:ascii="黑体" w:hAnsi="黑体" w:eastAsia="黑体" w:cs="黑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color w:val="auto"/>
          <w:sz w:val="36"/>
          <w:szCs w:val="36"/>
        </w:rPr>
      </w:pPr>
      <w:bookmarkStart w:id="0" w:name="_GoBack"/>
      <w:r>
        <w:rPr>
          <w:rFonts w:hint="eastAsia" w:ascii="方正小标宋简体" w:hAnsi="方正小标宋简体" w:eastAsia="方正小标宋简体" w:cs="方正小标宋简体"/>
          <w:b/>
          <w:bCs/>
          <w:color w:val="auto"/>
          <w:sz w:val="36"/>
          <w:szCs w:val="36"/>
        </w:rPr>
        <w:t>《</w:t>
      </w:r>
      <w:r>
        <w:rPr>
          <w:rFonts w:hint="eastAsia" w:ascii="方正小标宋简体" w:hAnsi="方正小标宋简体" w:eastAsia="方正小标宋简体" w:cs="方正小标宋简体"/>
          <w:b/>
          <w:bCs/>
          <w:i w:val="0"/>
          <w:iCs w:val="0"/>
          <w:caps w:val="0"/>
          <w:color w:val="auto"/>
          <w:spacing w:val="0"/>
          <w:sz w:val="36"/>
          <w:szCs w:val="36"/>
          <w:shd w:val="clear" w:color="auto" w:fill="auto"/>
          <w:lang w:eastAsia="zh-CN"/>
        </w:rPr>
        <w:t>遂川县文化旅游开发有限公司</w:t>
      </w:r>
      <w:r>
        <w:rPr>
          <w:rFonts w:hint="eastAsia" w:ascii="方正小标宋简体" w:hAnsi="方正小标宋简体" w:eastAsia="方正小标宋简体" w:cs="方正小标宋简体"/>
          <w:b/>
          <w:bCs/>
          <w:color w:val="auto"/>
          <w:sz w:val="36"/>
          <w:szCs w:val="36"/>
        </w:rPr>
        <w:t>招聘岗位及任职要求》</w:t>
      </w:r>
    </w:p>
    <w:bookmarkEnd w:id="0"/>
    <w:tbl>
      <w:tblPr>
        <w:tblStyle w:val="4"/>
        <w:tblpPr w:vertAnchor="text" w:horzAnchor="page" w:tblpXSpec="center" w:tblpY="1"/>
        <w:tblOverlap w:val="never"/>
        <w:tblW w:w="9017" w:type="dxa"/>
        <w:jc w:val="center"/>
        <w:tblLayout w:type="fixed"/>
        <w:tblCellMar>
          <w:top w:w="0" w:type="dxa"/>
          <w:left w:w="108" w:type="dxa"/>
          <w:bottom w:w="0" w:type="dxa"/>
          <w:right w:w="108" w:type="dxa"/>
        </w:tblCellMar>
      </w:tblPr>
      <w:tblGrid>
        <w:gridCol w:w="638"/>
        <w:gridCol w:w="855"/>
        <w:gridCol w:w="960"/>
        <w:gridCol w:w="5637"/>
        <w:gridCol w:w="927"/>
      </w:tblGrid>
      <w:tr>
        <w:tblPrEx>
          <w:tblCellMar>
            <w:top w:w="0" w:type="dxa"/>
            <w:left w:w="108" w:type="dxa"/>
            <w:bottom w:w="0" w:type="dxa"/>
            <w:right w:w="108" w:type="dxa"/>
          </w:tblCellMar>
        </w:tblPrEx>
        <w:trPr>
          <w:trHeight w:val="630" w:hRule="exact"/>
          <w:tblHeader/>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黑体" w:hAnsi="黑体" w:eastAsia="黑体" w:cs="宋体"/>
                <w:color w:val="000000"/>
                <w:kern w:val="0"/>
                <w:sz w:val="24"/>
                <w:lang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ascii="黑体" w:hAnsi="黑体" w:eastAsia="黑体" w:cs="宋体"/>
                <w:color w:val="000000"/>
                <w:kern w:val="0"/>
                <w:sz w:val="24"/>
              </w:rPr>
            </w:pPr>
            <w:r>
              <w:rPr>
                <w:rFonts w:hint="eastAsia" w:ascii="宋体" w:hAnsi="宋体" w:eastAsia="宋体" w:cs="宋体"/>
                <w:b/>
                <w:bCs/>
                <w:i w:val="0"/>
                <w:iCs w:val="0"/>
                <w:color w:val="000000"/>
                <w:kern w:val="0"/>
                <w:sz w:val="24"/>
                <w:szCs w:val="24"/>
                <w:u w:val="none"/>
                <w:lang w:val="en-US" w:eastAsia="zh-CN" w:bidi="ar"/>
              </w:rPr>
              <w:t>招聘部门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default" w:ascii="黑体" w:hAnsi="黑体" w:eastAsia="黑体" w:cs="宋体"/>
                <w:color w:val="000000"/>
                <w:kern w:val="0"/>
                <w:sz w:val="24"/>
                <w:lang w:val="en-US" w:eastAsia="zh-CN"/>
              </w:rPr>
            </w:pPr>
            <w:r>
              <w:rPr>
                <w:rFonts w:hint="eastAsia" w:ascii="宋体" w:hAnsi="宋体" w:eastAsia="宋体" w:cs="宋体"/>
                <w:b/>
                <w:bCs/>
                <w:i w:val="0"/>
                <w:iCs w:val="0"/>
                <w:color w:val="000000"/>
                <w:kern w:val="0"/>
                <w:sz w:val="24"/>
                <w:szCs w:val="24"/>
                <w:u w:val="none"/>
                <w:lang w:val="en-US" w:eastAsia="zh-CN" w:bidi="ar"/>
              </w:rPr>
              <w:t>名称</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ascii="黑体" w:hAnsi="黑体" w:eastAsia="黑体" w:cs="宋体"/>
                <w:color w:val="000000"/>
                <w:kern w:val="0"/>
                <w:sz w:val="24"/>
              </w:rPr>
            </w:pPr>
            <w:r>
              <w:rPr>
                <w:rFonts w:hint="eastAsia" w:ascii="宋体" w:hAnsi="宋体" w:eastAsia="宋体" w:cs="宋体"/>
                <w:b/>
                <w:bCs/>
                <w:i w:val="0"/>
                <w:iCs w:val="0"/>
                <w:color w:val="000000"/>
                <w:kern w:val="0"/>
                <w:sz w:val="24"/>
                <w:szCs w:val="24"/>
                <w:u w:val="none"/>
                <w:lang w:val="en-US" w:eastAsia="zh-CN" w:bidi="ar"/>
              </w:rPr>
              <w:t>岗位要求</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黑体" w:hAnsi="黑体" w:eastAsia="黑体" w:cs="宋体"/>
                <w:color w:val="000000"/>
                <w:kern w:val="0"/>
                <w:sz w:val="24"/>
              </w:rPr>
            </w:pPr>
            <w:r>
              <w:rPr>
                <w:rFonts w:hint="eastAsia" w:ascii="宋体" w:hAnsi="宋体" w:eastAsia="宋体" w:cs="宋体"/>
                <w:b/>
                <w:bCs/>
                <w:i w:val="0"/>
                <w:iCs w:val="0"/>
                <w:color w:val="000000"/>
                <w:kern w:val="0"/>
                <w:sz w:val="24"/>
                <w:szCs w:val="24"/>
                <w:u w:val="none"/>
                <w:lang w:val="en-US" w:eastAsia="zh-CN" w:bidi="ar"/>
              </w:rPr>
              <w:t>招聘人数</w:t>
            </w:r>
          </w:p>
        </w:tc>
      </w:tr>
      <w:tr>
        <w:tblPrEx>
          <w:tblCellMar>
            <w:top w:w="0" w:type="dxa"/>
            <w:left w:w="108" w:type="dxa"/>
            <w:bottom w:w="0" w:type="dxa"/>
            <w:right w:w="108" w:type="dxa"/>
          </w:tblCellMar>
        </w:tblPrEx>
        <w:trPr>
          <w:trHeight w:val="3228" w:hRule="exac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综合管理部</w:t>
            </w:r>
          </w:p>
          <w:p>
            <w:pPr>
              <w:keepNext w:val="0"/>
              <w:keepLines w:val="0"/>
              <w:pageBreakBefore w:val="0"/>
              <w:widowControl/>
              <w:kinsoku/>
              <w:wordWrap/>
              <w:overflowPunct/>
              <w:topLinePunct w:val="0"/>
              <w:autoSpaceDE/>
              <w:autoSpaceDN/>
              <w:bidi w:val="0"/>
              <w:adjustRightInd w:val="0"/>
              <w:snapToGrid w:val="0"/>
              <w:spacing w:after="0" w:line="280" w:lineRule="exact"/>
              <w:jc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iCs w:val="0"/>
                <w:color w:val="000000"/>
                <w:sz w:val="24"/>
                <w:szCs w:val="24"/>
                <w:u w:val="none"/>
                <w:lang w:val="en-US" w:eastAsia="zh-CN"/>
              </w:rPr>
              <w:t>(1人)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sz w:val="22"/>
                <w:szCs w:val="22"/>
              </w:rPr>
            </w:pPr>
            <w:r>
              <w:rPr>
                <w:rFonts w:hint="eastAsia" w:ascii="宋体" w:hAnsi="宋体" w:eastAsia="宋体" w:cs="宋体"/>
                <w:i w:val="0"/>
                <w:iCs w:val="0"/>
                <w:color w:val="000000"/>
                <w:kern w:val="2"/>
                <w:sz w:val="24"/>
                <w:szCs w:val="24"/>
                <w:u w:val="none"/>
                <w:lang w:val="en-US" w:eastAsia="zh-CN" w:bidi="ar-SA"/>
              </w:rPr>
              <w:t>01会计岗</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1.本科及以上学历，会计类、财务管理、财政税务类相关专业；</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2.35周岁及以下，有3年及以上财务会计岗位工作经验，持有会计证；</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3.熟悉预算、会计核算、税务管理、融资管理等日常工作，熟练财务办公软件使用，有较强的沟通能力；</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olor w:val="auto"/>
                <w:kern w:val="0"/>
                <w:sz w:val="24"/>
                <w:szCs w:val="24"/>
                <w:u w:val="none"/>
                <w:lang w:val="en-US" w:eastAsia="zh-CN" w:bidi="ar"/>
              </w:rPr>
              <w:t xml:space="preserve">熟悉财务业务流程，了解公司结算业务流程和经营相关的财务法规，熟练使用财务软件； </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olor w:val="auto"/>
                <w:kern w:val="0"/>
                <w:sz w:val="24"/>
                <w:szCs w:val="24"/>
                <w:u w:val="none"/>
                <w:lang w:val="en-US" w:eastAsia="zh-CN" w:bidi="ar"/>
              </w:rPr>
              <w:t>具备国企、大型集团企业工作经验者可适当放宽招聘要求。</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1</w:t>
            </w:r>
          </w:p>
        </w:tc>
      </w:tr>
      <w:tr>
        <w:tblPrEx>
          <w:tblCellMar>
            <w:top w:w="0" w:type="dxa"/>
            <w:left w:w="108" w:type="dxa"/>
            <w:bottom w:w="0" w:type="dxa"/>
            <w:right w:w="108" w:type="dxa"/>
          </w:tblCellMar>
        </w:tblPrEx>
        <w:trPr>
          <w:trHeight w:val="2887" w:hRule="exac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2</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规划建设部</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iCs w:val="0"/>
                <w:color w:val="000000"/>
                <w:sz w:val="24"/>
                <w:szCs w:val="24"/>
                <w:u w:val="none"/>
                <w:lang w:val="en-US" w:eastAsia="zh-CN"/>
              </w:rPr>
              <w:t>(2人)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宋体" w:hAnsi="宋体" w:eastAsia="宋体" w:cs="宋体"/>
                <w:i w:val="0"/>
                <w:iCs w:val="0"/>
                <w:color w:val="000000"/>
                <w:kern w:val="0"/>
                <w:sz w:val="24"/>
                <w:szCs w:val="24"/>
                <w:u w:val="none"/>
                <w:lang w:val="en-US" w:eastAsia="zh-CN" w:bidi="ar"/>
              </w:rPr>
              <w:t>02工程管理岗</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1.大专及以上学历,土木建筑类、旅游管理相关专业；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2.35周岁及以下,有3年及以上建筑施工员工作经验,能熟练掌握建筑规范和施工工序及技术要求；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3.熟悉旅游景区开发规划；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4.吃苦耐劳，具备较强的项目管控和执行力，有监理证者优先；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0" w:leftChars="0" w:firstLine="0" w:firstLineChars="0"/>
              <w:jc w:val="left"/>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宋体" w:hAnsi="宋体" w:eastAsia="宋体" w:cs="宋体"/>
                <w:i w:val="0"/>
                <w:iCs w:val="0"/>
                <w:color w:val="auto"/>
                <w:kern w:val="0"/>
                <w:sz w:val="24"/>
                <w:szCs w:val="24"/>
                <w:u w:val="none"/>
                <w:lang w:val="en-US" w:eastAsia="zh-CN" w:bidi="ar"/>
              </w:rPr>
              <w:t>5.具有良好的职业操守，有责任心及团队合作精神。</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613" w:hRule="exac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3</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rPr>
                <w:rFonts w:hint="eastAsia" w:asciiTheme="minorEastAsia" w:hAnsiTheme="minorEastAsia" w:eastAsiaTheme="minorEastAsia" w:cstheme="minorEastAsia"/>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kern w:val="0"/>
                <w:sz w:val="24"/>
                <w:szCs w:val="24"/>
                <w:u w:val="none"/>
                <w:lang w:val="en-US" w:eastAsia="zh-CN" w:bidi="ar"/>
              </w:rPr>
              <w:t>03规划策划岗</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1.大专及以上学历，35</w:t>
            </w:r>
            <w:r>
              <w:rPr>
                <w:rFonts w:hint="eastAsia" w:ascii="宋体" w:hAnsi="宋体" w:eastAsia="宋体" w:cs="宋体"/>
                <w:color w:val="auto"/>
                <w:sz w:val="24"/>
                <w:szCs w:val="24"/>
                <w:lang w:val="en-US" w:eastAsia="zh-CN"/>
              </w:rPr>
              <w:t>周岁及以下，旅游管理相关专业；</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ind w:left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2.有旅游规划行业经验，熟悉国家的相关政策法规和规范，参与过旅游总体规划，旅游区开发策划，旅游概念性规划等项目，有较好</w:t>
            </w:r>
            <w:r>
              <w:rPr>
                <w:rFonts w:hint="eastAsia" w:ascii="宋体" w:hAnsi="宋体" w:eastAsia="宋体" w:cs="宋体"/>
                <w:sz w:val="24"/>
                <w:szCs w:val="24"/>
                <w:lang w:val="en-US" w:eastAsia="zh-CN"/>
              </w:rPr>
              <w:t>的文案创意能力；</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3.具备较为扎实的专业技术知识以及相对独立的思考和解决问题的能力；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0" w:leftChars="0" w:firstLine="0" w:firstLineChars="0"/>
              <w:jc w:val="left"/>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sz w:val="24"/>
                <w:szCs w:val="24"/>
                <w:lang w:val="en-US" w:eastAsia="zh-CN"/>
              </w:rPr>
              <w:t>4.富有工作激情和良好的团队合作精神。</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093" w:hRule="exac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4</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市场营销部</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宋体" w:hAnsi="宋体" w:eastAsia="宋体" w:cs="宋体"/>
                <w:i w:val="0"/>
                <w:iCs w:val="0"/>
                <w:color w:val="000000"/>
                <w:sz w:val="24"/>
                <w:szCs w:val="24"/>
                <w:u w:val="none"/>
                <w:lang w:val="en-US" w:eastAsia="zh-CN"/>
              </w:rPr>
              <w:t>(3人)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04景区</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运营岗</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1.本科及以上学历，35周岁及以下，旅游管理相关专业；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2.熟悉文旅行业的运作模式，具有战略眼光和市场意识；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0" w:leftChars="0" w:firstLine="0" w:firstLineChars="0"/>
              <w:jc w:val="left"/>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sz w:val="24"/>
                <w:szCs w:val="24"/>
                <w:lang w:val="en-US" w:eastAsia="zh-CN"/>
              </w:rPr>
              <w:t>3.有景区运营管理经验，有较高的职业素养和强烈的事业心。</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default"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w:t>
            </w:r>
          </w:p>
        </w:tc>
      </w:tr>
      <w:tr>
        <w:tblPrEx>
          <w:tblCellMar>
            <w:top w:w="0" w:type="dxa"/>
            <w:left w:w="108" w:type="dxa"/>
            <w:bottom w:w="0" w:type="dxa"/>
            <w:right w:w="108" w:type="dxa"/>
          </w:tblCellMar>
        </w:tblPrEx>
        <w:trPr>
          <w:trHeight w:val="3048" w:hRule="exac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iCs w:val="0"/>
                <w:color w:val="000000"/>
                <w:sz w:val="24"/>
                <w:szCs w:val="24"/>
                <w:u w:val="none"/>
                <w:lang w:val="en-US" w:eastAsia="zh-CN"/>
              </w:rPr>
              <w:t>5</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color w:val="000000"/>
                <w:kern w:val="0"/>
                <w:sz w:val="22"/>
                <w:szCs w:val="22"/>
                <w:lang w:val="en-US" w:eastAsia="zh-CN"/>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eastAsia" w:asciiTheme="minorEastAsia" w:hAnsiTheme="minorEastAsia" w:eastAsiaTheme="minorEastAsia" w:cstheme="minorEastAsia"/>
                <w:sz w:val="22"/>
                <w:szCs w:val="22"/>
                <w:lang w:eastAsia="zh-CN"/>
              </w:rPr>
            </w:pPr>
            <w:r>
              <w:rPr>
                <w:rFonts w:hint="eastAsia" w:ascii="宋体" w:hAnsi="宋体" w:eastAsia="宋体" w:cs="宋体"/>
                <w:i w:val="0"/>
                <w:iCs w:val="0"/>
                <w:color w:val="000000"/>
                <w:sz w:val="24"/>
                <w:szCs w:val="24"/>
                <w:u w:val="none"/>
                <w:lang w:val="en-US" w:eastAsia="zh-CN"/>
              </w:rPr>
              <w:t>05营销策划岗</w:t>
            </w:r>
          </w:p>
        </w:tc>
        <w:tc>
          <w:tcPr>
            <w:tcW w:w="5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1.本科及以上学历，35周岁及以下，旅游管理等相关专业；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2.熟悉各种活动推广、媒体发布渠道及各种营销方式，有文创策划相关经验；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3.有良好的文案功底及营销策划能力，能独立完成营销推广方案；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4.拥有良好谈判意识和合作意识，有业务拓展精神和商业意识；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0" w:leftChars="0" w:firstLine="0" w:firstLineChars="0"/>
              <w:jc w:val="left"/>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sz w:val="24"/>
                <w:szCs w:val="24"/>
                <w:lang w:val="en-US" w:eastAsia="zh-CN"/>
              </w:rPr>
              <w:t>5.能熟练掌握设计软件，独立完成产品海报设计，创新能力强。</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center"/>
              <w:textAlignment w:val="center"/>
              <w:rPr>
                <w:rFonts w:hint="default"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pPr>
      <w:r>
        <w:rPr>
          <w:rFonts w:hint="eastAsia" w:ascii="宋体" w:hAnsi="宋体" w:eastAsia="宋体" w:cs="Times New Roman"/>
          <w:color w:val="auto"/>
          <w:sz w:val="24"/>
          <w:szCs w:val="24"/>
          <w:lang w:eastAsia="zh-CN"/>
        </w:rPr>
        <w:t>注：</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年龄及资历计算截止时间为202</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年</w:t>
      </w:r>
      <w:r>
        <w:rPr>
          <w:rFonts w:hint="eastAsia" w:ascii="宋体" w:hAnsi="宋体" w:eastAsia="宋体" w:cs="Times New Roman"/>
          <w:color w:val="auto"/>
          <w:sz w:val="24"/>
          <w:szCs w:val="24"/>
          <w:lang w:val="en-US" w:eastAsia="zh-CN"/>
        </w:rPr>
        <w:t>07</w:t>
      </w:r>
      <w:r>
        <w:rPr>
          <w:rFonts w:hint="eastAsia" w:ascii="宋体" w:hAnsi="宋体" w:eastAsia="宋体" w:cs="Times New Roman"/>
          <w:color w:val="auto"/>
          <w:sz w:val="24"/>
          <w:szCs w:val="24"/>
          <w:lang w:eastAsia="zh-CN"/>
        </w:rPr>
        <w:t>月</w:t>
      </w:r>
      <w:r>
        <w:rPr>
          <w:rFonts w:hint="eastAsia" w:ascii="宋体" w:hAnsi="宋体" w:eastAsia="宋体" w:cs="Times New Roman"/>
          <w:color w:val="auto"/>
          <w:sz w:val="24"/>
          <w:szCs w:val="24"/>
          <w:lang w:val="en-US" w:eastAsia="zh-CN"/>
        </w:rPr>
        <w:t>31</w:t>
      </w:r>
      <w:r>
        <w:rPr>
          <w:rFonts w:hint="eastAsia" w:ascii="宋体" w:hAnsi="宋体" w:eastAsia="宋体" w:cs="Times New Roman"/>
          <w:color w:val="auto"/>
          <w:sz w:val="24"/>
          <w:szCs w:val="24"/>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EM7&#10;o2O2AQAAkgMAAA4AAAAAAAAAAQAgAAAAHgEAAGRycy9lMm9Eb2MueG1sUEsFBgAAAAAGAAYAWQEA&#10;AEYFA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Tc3NjdiZDk2NDcyNTZhNGEwMDc4YWRjYTU3ODQifQ=="/>
  </w:docVars>
  <w:rsids>
    <w:rsidRoot w:val="00000000"/>
    <w:rsid w:val="169B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2022-08-04T06:32:55Z</dcterms:created>
  <dc:creator>Administrator</dc:creator>
  <cp:lastModifiedBy>吉安人才市场耿</cp:lastModifiedBy>
  <dcterms:modified xsi:type="dcterms:W3CDTF">2022-08-04T06:33:14Z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3EE1CEC6F20C480E980B8FD4B59A8EBF</vt:lpwstr>
  </property>
</Properties>
</file>