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FZXiaoBiaoSong-B05S" w:hAnsi="FZXiaoBiaoSong-B05S" w:eastAsia="宋体" w:cs="FZXiaoBiaoSong-B05S"/>
          <w:b/>
          <w:bCs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ascii="FZXiaoBiaoSong-B05S" w:hAnsi="FZXiaoBiaoSong-B05S" w:eastAsia="FZXiaoBiaoSong-B05S" w:cs="FZXiaoBiaoSong-B05S"/>
          <w:b/>
          <w:bCs/>
          <w:color w:val="333333"/>
          <w:kern w:val="0"/>
          <w:sz w:val="43"/>
          <w:szCs w:val="43"/>
          <w:lang w:val="en-US" w:eastAsia="zh-CN" w:bidi="ar"/>
        </w:rPr>
        <w:t>招聘公益性岗位信息表</w:t>
      </w:r>
    </w:p>
    <w:p>
      <w:pPr>
        <w:rPr>
          <w:vertAlign w:val="baseline"/>
        </w:rPr>
      </w:pPr>
    </w:p>
    <w:tbl>
      <w:tblPr>
        <w:tblStyle w:val="3"/>
        <w:tblW w:w="10335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00"/>
        <w:gridCol w:w="945"/>
        <w:gridCol w:w="1275"/>
        <w:gridCol w:w="25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类型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岗位工作内容及要求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（岗位补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佳木斯市郊区创业就业服务中心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协理员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非基层岗位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负责郊区人力资源和社会保障局社会保障工作。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1610 元/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月</w:t>
            </w:r>
          </w:p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劳动就业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协理员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基层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负责基层劳动就业工作。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1610 元/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月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备注：本次招聘公益性岗位类型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中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非基层类岗位，不符合基层公益性 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岗位高校毕业生报考事业单位资格认定条件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NTE4MDE2MjhhZWI0NTdmY2YzMzcwMjhiMGZiYzYifQ=="/>
  </w:docVars>
  <w:rsids>
    <w:rsidRoot w:val="1F3B7D8B"/>
    <w:rsid w:val="1F3B7D8B"/>
    <w:rsid w:val="3F482E94"/>
    <w:rsid w:val="540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185</Characters>
  <Lines>0</Lines>
  <Paragraphs>0</Paragraphs>
  <TotalTime>10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2022-07-07T07:35:00Z</dcterms:created>
  <dc:creator>Administrator</dc:creator>
  <cp:lastModifiedBy>Administrator</cp:lastModifiedBy>
  <cp:lastPrinted>2022-07-11T01:26:12Z</cp:lastPrinted>
  <dcterms:modified xsi:type="dcterms:W3CDTF">2022-07-11T01:26:17Z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FC9D0C3537314FF0A0512EC77B101B90</vt:lpwstr>
  </property>
</Properties>
</file>