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20" w:firstLineChars="200"/>
        <w:jc w:val="center"/>
        <w:rPr>
          <w:rFonts w:hint="eastAsia" w:ascii="方正小标宋简体" w:hAnsi="方正小标宋简体" w:eastAsia="方正小标宋简体" w:cs="方正小标宋简体"/>
          <w:sz w:val="36"/>
          <w:szCs w:val="36"/>
        </w:rPr>
      </w:pPr>
    </w:p>
    <w:p>
      <w:pPr>
        <w:ind w:firstLine="880" w:firstLineChars="200"/>
        <w:jc w:val="both"/>
        <w:rPr>
          <w:rFonts w:hint="eastAsia"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rPr>
        <w:t>山西黄河水务生态环保控股有限公司</w:t>
      </w:r>
    </w:p>
    <w:p>
      <w:pPr>
        <w:ind w:firstLine="720" w:firstLineChars="200"/>
        <w:jc w:val="center"/>
        <w:rPr>
          <w:rFonts w:hint="eastAsia" w:ascii="方正小标宋简体" w:hAnsi="方正小标宋简体" w:eastAsia="方正小标宋简体" w:cs="方正小标宋简体"/>
          <w:sz w:val="36"/>
          <w:szCs w:val="36"/>
        </w:rPr>
      </w:pP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山西黄河水务生态环保控股有限公司是万家寨水务控股集团有限公司的控股子公司，由</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个股东组成，分别是万家寨水务控股集团有限公司、中国水利水电第四工程局有限公司、中国电建市政建设集团有限公司、山西建筑工程集团有限公司、太原市润民环保节能有限公司。公司于2019年3月18日注册成立，注册资本</w:t>
      </w:r>
      <w:r>
        <w:rPr>
          <w:rFonts w:hint="eastAsia" w:ascii="仿宋_GB2312" w:hAnsi="仿宋_GB2312" w:eastAsia="仿宋_GB2312" w:cs="仿宋_GB2312"/>
          <w:sz w:val="32"/>
          <w:szCs w:val="32"/>
          <w:lang w:val="en-US" w:eastAsia="zh-CN"/>
        </w:rPr>
        <w:t>为</w:t>
      </w:r>
      <w:r>
        <w:rPr>
          <w:rFonts w:hint="eastAsia" w:ascii="仿宋_GB2312" w:hAnsi="仿宋_GB2312" w:eastAsia="仿宋_GB2312" w:cs="仿宋_GB2312"/>
          <w:sz w:val="32"/>
          <w:szCs w:val="32"/>
        </w:rPr>
        <w:t>人民币17000万元，注册地位于山西省太原市迎泽区南内环街97号。</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司是一家集生态保护和环境治理行业技术开发、引进、咨询、管理；环保设备的开发、安装及销售；以自有资金对生活污水、工业废水处理及中水回用为主体的供排水一体化进行投资、建设、运营管理；建筑施工环保、景观、照明、市政工程的设计、施工；环境监测与检测；环境治理行业计算机软硬件的技术开发、技术服务及系统集成；固体废物治理（废弃电器电子产品除外）；河道整治及水生态环境综合治理；环境修复及治理；土壤修复及治理；绿化工程等业务于一体的专业环保公司，持有市政公用工程施工总承包叁级资质和环保工程专业承包叁级资质。</w:t>
      </w:r>
    </w:p>
    <w:p>
      <w:pPr>
        <w:numPr>
          <w:ilvl w:val="0"/>
          <w:numId w:val="0"/>
        </w:numPr>
        <w:ind w:firstLine="643" w:firstLineChars="200"/>
        <w:rPr>
          <w:rFonts w:hint="eastAsia" w:ascii="仿宋_GB2312" w:hAnsi="仿宋_GB2312" w:eastAsia="仿宋_GB2312" w:cs="仿宋_GB2312"/>
          <w:b/>
          <w:bCs/>
          <w:sz w:val="32"/>
          <w:szCs w:val="32"/>
          <w:lang w:val="en-US" w:eastAsia="zh-CN"/>
        </w:rPr>
      </w:pPr>
    </w:p>
    <w:p>
      <w:pPr>
        <w:numPr>
          <w:ilvl w:val="0"/>
          <w:numId w:val="0"/>
        </w:numPr>
        <w:ind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联系人：刘洋         联系电话：18636888814</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A1571D"/>
    <w:rsid w:val="0AA7129C"/>
    <w:rsid w:val="0D87447A"/>
    <w:rsid w:val="167A409A"/>
    <w:rsid w:val="17D16EAD"/>
    <w:rsid w:val="1A8B0292"/>
    <w:rsid w:val="1B803B6F"/>
    <w:rsid w:val="1C4C57FF"/>
    <w:rsid w:val="1DAC0C4B"/>
    <w:rsid w:val="1DB95116"/>
    <w:rsid w:val="1E162569"/>
    <w:rsid w:val="1E3D7AF5"/>
    <w:rsid w:val="23337719"/>
    <w:rsid w:val="281713B7"/>
    <w:rsid w:val="293D4E4D"/>
    <w:rsid w:val="2C931796"/>
    <w:rsid w:val="319873C3"/>
    <w:rsid w:val="36150CB7"/>
    <w:rsid w:val="3BAE4E4B"/>
    <w:rsid w:val="3CFD4BC8"/>
    <w:rsid w:val="41377F7D"/>
    <w:rsid w:val="46D324F5"/>
    <w:rsid w:val="4780267D"/>
    <w:rsid w:val="483B091B"/>
    <w:rsid w:val="48AE321A"/>
    <w:rsid w:val="48FD7CFE"/>
    <w:rsid w:val="4B2772B4"/>
    <w:rsid w:val="4FD3158B"/>
    <w:rsid w:val="50A05B3E"/>
    <w:rsid w:val="50B25FB2"/>
    <w:rsid w:val="513E3203"/>
    <w:rsid w:val="5196484B"/>
    <w:rsid w:val="581666E6"/>
    <w:rsid w:val="59B46BD8"/>
    <w:rsid w:val="59C363FA"/>
    <w:rsid w:val="5CB82062"/>
    <w:rsid w:val="5ED47691"/>
    <w:rsid w:val="5F225970"/>
    <w:rsid w:val="603242D9"/>
    <w:rsid w:val="60415813"/>
    <w:rsid w:val="60936B26"/>
    <w:rsid w:val="62045801"/>
    <w:rsid w:val="647924D6"/>
    <w:rsid w:val="64BE7D39"/>
    <w:rsid w:val="64DA64F9"/>
    <w:rsid w:val="67FD28AE"/>
    <w:rsid w:val="69AA3132"/>
    <w:rsid w:val="6B8A321B"/>
    <w:rsid w:val="6C0E5BFA"/>
    <w:rsid w:val="70A94143"/>
    <w:rsid w:val="71305B56"/>
    <w:rsid w:val="715E0A8A"/>
    <w:rsid w:val="76371555"/>
    <w:rsid w:val="78446B92"/>
    <w:rsid w:val="7D1D3EE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44211</dc:creator>
  <cp:lastModifiedBy>董婷</cp:lastModifiedBy>
  <cp:lastPrinted>2022-03-17T01:57:00Z</cp:lastPrinted>
  <dcterms:modified xsi:type="dcterms:W3CDTF">2022-06-27T02:36:44Z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141D562F2D464B13B57BE289E9B2E70A</vt:lpwstr>
  </property>
</Properties>
</file>