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spacing w:before="0" w:beforeAutospacing="0" w:after="0" w:afterAutospacing="0" w:line="240" w:lineRule="auto"/>
        <w:ind w:left="640" w:hanging="880"/>
        <w:jc w:val="center"/>
        <w:textAlignment w:val="baseline"/>
        <w:rPr>
          <w:rStyle w:val="5"/>
          <w:rFonts w:ascii="宋体" w:hAnsi="宋体"/>
          <w:b w:val="0"/>
          <w:i w:val="0"/>
          <w:caps w:val="0"/>
          <w:spacing w:val="0"/>
          <w:w w:val="100"/>
          <w:kern w:val="0"/>
          <w:sz w:val="44"/>
          <w:szCs w:val="44"/>
          <w:lang w:val="en-US" w:eastAsia="zh-CN" w:bidi="ar-SA"/>
        </w:rPr>
      </w:pPr>
    </w:p>
    <w:p>
      <w:pPr>
        <w:widowControl/>
        <w:snapToGrid/>
        <w:spacing w:before="0" w:beforeAutospacing="0" w:after="0" w:afterAutospacing="0" w:line="240" w:lineRule="auto"/>
        <w:ind w:firstLine="440" w:firstLineChars="100"/>
        <w:jc w:val="center"/>
        <w:textAlignment w:val="baseline"/>
        <w:rPr>
          <w:rStyle w:val="5"/>
          <w:rFonts w:hint="eastAsia" w:ascii="方正小标宋简体" w:hAnsi="方正小标宋简体" w:eastAsia="方正小标宋简体" w:cs="方正小标宋简体"/>
          <w:b w:val="0"/>
          <w:i w:val="0"/>
          <w:caps w:val="0"/>
          <w:spacing w:val="0"/>
          <w:w w:val="100"/>
          <w:kern w:val="0"/>
          <w:sz w:val="44"/>
          <w:szCs w:val="44"/>
          <w:lang w:val="en-US" w:eastAsia="zh-CN" w:bidi="ar-SA"/>
        </w:rPr>
      </w:pPr>
      <w:r>
        <w:rPr>
          <w:rStyle w:val="5"/>
          <w:rFonts w:hint="eastAsia" w:ascii="方正小标宋简体" w:hAnsi="方正小标宋简体" w:eastAsia="方正小标宋简体" w:cs="方正小标宋简体"/>
          <w:b w:val="0"/>
          <w:i w:val="0"/>
          <w:caps w:val="0"/>
          <w:spacing w:val="0"/>
          <w:w w:val="100"/>
          <w:kern w:val="2"/>
          <w:sz w:val="44"/>
          <w:szCs w:val="44"/>
          <w:lang w:val="en-US" w:eastAsia="zh-CN" w:bidi="ar-SA"/>
        </w:rPr>
        <w:t>山西水资源研究所有限公司</w:t>
      </w:r>
    </w:p>
    <w:p>
      <w:pPr>
        <w:snapToGrid/>
        <w:spacing w:before="0" w:beforeAutospacing="0" w:after="0" w:afterAutospacing="0" w:line="360" w:lineRule="auto"/>
        <w:ind w:firstLine="640" w:firstLineChars="200"/>
        <w:jc w:val="both"/>
        <w:textAlignment w:val="baseline"/>
        <w:rPr>
          <w:rStyle w:val="5"/>
          <w:rFonts w:ascii="仿宋" w:hAnsi="仿宋" w:eastAsia="仿宋"/>
          <w:b w:val="0"/>
          <w:i w:val="0"/>
          <w:caps w:val="0"/>
          <w:spacing w:val="0"/>
          <w:w w:val="100"/>
          <w:kern w:val="2"/>
          <w:sz w:val="32"/>
          <w:szCs w:val="32"/>
          <w:lang w:val="en-US" w:eastAsia="zh-CN" w:bidi="ar-SA"/>
        </w:rPr>
      </w:pPr>
    </w:p>
    <w:p>
      <w:pPr>
        <w:snapToGrid/>
        <w:spacing w:before="0" w:beforeAutospacing="0" w:after="0" w:afterAutospacing="0" w:line="360" w:lineRule="auto"/>
        <w:ind w:firstLine="640" w:firstLineChars="200"/>
        <w:jc w:val="both"/>
        <w:textAlignment w:val="baseline"/>
        <w:rPr>
          <w:rStyle w:val="5"/>
          <w:rFonts w:ascii="仿宋" w:hAnsi="仿宋" w:eastAsia="仿宋"/>
          <w:b w:val="0"/>
          <w:i w:val="0"/>
          <w:caps w:val="0"/>
          <w:spacing w:val="0"/>
          <w:w w:val="100"/>
          <w:kern w:val="2"/>
          <w:sz w:val="32"/>
          <w:szCs w:val="32"/>
          <w:lang w:val="en-US" w:eastAsia="zh-CN" w:bidi="ar-SA"/>
        </w:rPr>
      </w:pPr>
      <w:r>
        <w:rPr>
          <w:rStyle w:val="5"/>
          <w:rFonts w:ascii="仿宋" w:hAnsi="仿宋" w:eastAsia="仿宋"/>
          <w:b w:val="0"/>
          <w:i w:val="0"/>
          <w:caps w:val="0"/>
          <w:spacing w:val="0"/>
          <w:w w:val="100"/>
          <w:kern w:val="2"/>
          <w:sz w:val="32"/>
          <w:szCs w:val="32"/>
          <w:lang w:val="en-US" w:eastAsia="zh-CN" w:bidi="ar-SA"/>
        </w:rPr>
        <w:t>山西水资源研究所有限公司前身为山西省水资源研究所，成立于1984年6月为事业单位，是国内唯一的省级集水资源基础科学、应用研究、技术开发、管理研究为一体的社会公益类科学研究机构,具有一流研究水平和良好信誉，技术力量雄厚，科研工作经验丰富。一直致力于水资源科学研究，努力服务于水利事业。先后承担了“38项”、“57项”等国家重点攻关项目，多次与国际科研机构、国内科研院所开展项目合作，在水资源规划、配置、节约、保护、水生态修复等方面取得了丰硕成果，也为水资源管理提供了坚实的技术支撑。多年来，经过全体职工的辛勤工作与努力，先后获得国家及省、部级等各类科技成果奖60余项，被授予山西省“科技奉献集体一等奖”。</w:t>
      </w:r>
    </w:p>
    <w:p>
      <w:pPr>
        <w:snapToGrid/>
        <w:spacing w:before="0" w:beforeAutospacing="0" w:after="0" w:afterAutospacing="0" w:line="360" w:lineRule="auto"/>
        <w:ind w:firstLine="640" w:firstLineChars="200"/>
        <w:jc w:val="both"/>
        <w:textAlignment w:val="baseline"/>
        <w:rPr>
          <w:rStyle w:val="5"/>
          <w:rFonts w:ascii="仿宋" w:hAnsi="仿宋" w:eastAsia="仿宋"/>
          <w:b w:val="0"/>
          <w:i w:val="0"/>
          <w:caps w:val="0"/>
          <w:spacing w:val="0"/>
          <w:w w:val="100"/>
          <w:kern w:val="2"/>
          <w:sz w:val="32"/>
          <w:szCs w:val="32"/>
          <w:lang w:val="en-US" w:eastAsia="zh-CN" w:bidi="ar-SA"/>
        </w:rPr>
      </w:pPr>
      <w:r>
        <w:rPr>
          <w:rStyle w:val="5"/>
          <w:rFonts w:ascii="仿宋" w:hAnsi="仿宋" w:eastAsia="仿宋"/>
          <w:b w:val="0"/>
          <w:i w:val="0"/>
          <w:caps w:val="0"/>
          <w:spacing w:val="0"/>
          <w:w w:val="100"/>
          <w:kern w:val="2"/>
          <w:sz w:val="32"/>
          <w:szCs w:val="32"/>
          <w:lang w:val="en-US" w:eastAsia="zh-CN" w:bidi="ar-SA"/>
        </w:rPr>
        <w:t>单位具有水利部颁发的《水文、水资源调查评价甲级资质证书》和《建设项目水资源论证甲级资质证书》，承担完成了国家、省部级重点科技攻关等项目500多项，获得国家级和省、部级等各类科技成果奖60多项；并承担完成了多项建设项目水资源论证和对泉域水环境影响评价工作，为我省经济社会可持续发展提供了重要的水资源保障。</w:t>
      </w:r>
    </w:p>
    <w:p>
      <w:pPr>
        <w:snapToGrid/>
        <w:spacing w:before="0" w:beforeAutospacing="0" w:after="0" w:afterAutospacing="0" w:line="360" w:lineRule="auto"/>
        <w:ind w:firstLine="640" w:firstLineChars="200"/>
        <w:jc w:val="both"/>
        <w:textAlignment w:val="baseline"/>
        <w:rPr>
          <w:rStyle w:val="5"/>
          <w:rFonts w:ascii="仿宋" w:hAnsi="仿宋" w:eastAsia="仿宋"/>
          <w:b w:val="0"/>
          <w:i w:val="0"/>
          <w:caps w:val="0"/>
          <w:spacing w:val="0"/>
          <w:w w:val="100"/>
          <w:kern w:val="2"/>
          <w:sz w:val="32"/>
          <w:szCs w:val="32"/>
          <w:lang w:val="en-US" w:eastAsia="zh-CN" w:bidi="ar-SA"/>
        </w:rPr>
      </w:pPr>
      <w:r>
        <w:rPr>
          <w:rStyle w:val="5"/>
          <w:rFonts w:ascii="仿宋" w:hAnsi="仿宋" w:eastAsia="仿宋"/>
          <w:b w:val="0"/>
          <w:i w:val="0"/>
          <w:caps w:val="0"/>
          <w:spacing w:val="0"/>
          <w:w w:val="100"/>
          <w:kern w:val="2"/>
          <w:sz w:val="32"/>
          <w:szCs w:val="32"/>
          <w:lang w:val="en-US" w:eastAsia="zh-CN" w:bidi="ar-SA"/>
        </w:rPr>
        <w:t>根据山西省政府办公厅《关于同意省水利厅所属事业单位转企改制工作方案的函》（晋政办函〔2020〕31号）、山西省政府《关于省属国有水务企业合并重组有关事宜的批复》（晋政函〔2020〕39号）等文件要求，转企改制为山西水资源研究所有限公司，于2020年9月7日注册登记。</w:t>
      </w:r>
    </w:p>
    <w:p>
      <w:pPr>
        <w:snapToGrid/>
        <w:spacing w:before="0" w:beforeAutospacing="0" w:after="0" w:afterAutospacing="0" w:line="360" w:lineRule="auto"/>
        <w:ind w:firstLine="640" w:firstLineChars="200"/>
        <w:jc w:val="both"/>
        <w:textAlignment w:val="baseline"/>
        <w:rPr>
          <w:rStyle w:val="5"/>
          <w:rFonts w:ascii="仿宋" w:hAnsi="仿宋" w:eastAsia="仿宋"/>
          <w:b w:val="0"/>
          <w:i w:val="0"/>
          <w:caps w:val="0"/>
          <w:spacing w:val="0"/>
          <w:w w:val="100"/>
          <w:kern w:val="2"/>
          <w:sz w:val="32"/>
          <w:szCs w:val="32"/>
          <w:lang w:val="en-US" w:eastAsia="zh-CN" w:bidi="ar-SA"/>
        </w:rPr>
      </w:pPr>
    </w:p>
    <w:p>
      <w:pPr>
        <w:snapToGrid/>
        <w:spacing w:before="0" w:beforeAutospacing="0" w:after="0" w:afterAutospacing="0" w:line="360" w:lineRule="auto"/>
        <w:ind w:firstLine="960" w:firstLineChars="300"/>
        <w:jc w:val="both"/>
        <w:textAlignment w:val="baseline"/>
        <w:rPr>
          <w:rStyle w:val="5"/>
          <w:rFonts w:ascii="仿宋" w:hAnsi="仿宋" w:eastAsia="仿宋"/>
          <w:b w:val="0"/>
          <w:i w:val="0"/>
          <w:caps w:val="0"/>
          <w:spacing w:val="0"/>
          <w:w w:val="100"/>
          <w:kern w:val="2"/>
          <w:sz w:val="32"/>
          <w:szCs w:val="32"/>
          <w:lang w:val="en-US" w:eastAsia="zh-CN" w:bidi="ar-SA"/>
        </w:rPr>
      </w:pPr>
      <w:bookmarkStart w:id="0" w:name="_GoBack"/>
      <w:bookmarkEnd w:id="0"/>
      <w:r>
        <w:rPr>
          <w:rStyle w:val="5"/>
          <w:rFonts w:hint="eastAsia" w:ascii="仿宋" w:hAnsi="仿宋" w:eastAsia="仿宋"/>
          <w:b w:val="0"/>
          <w:i w:val="0"/>
          <w:caps w:val="0"/>
          <w:spacing w:val="0"/>
          <w:w w:val="100"/>
          <w:kern w:val="2"/>
          <w:sz w:val="32"/>
          <w:szCs w:val="32"/>
          <w:lang w:val="en-US" w:eastAsia="zh-CN" w:bidi="ar-SA"/>
        </w:rPr>
        <w:t>联系人：郭华         联系电话：13623604452</w:t>
      </w:r>
    </w:p>
    <w:p>
      <w:pPr>
        <w:snapToGrid/>
        <w:spacing w:before="0" w:beforeAutospacing="0" w:after="0" w:afterAutospacing="0" w:line="560" w:lineRule="exact"/>
        <w:jc w:val="both"/>
        <w:textAlignment w:val="baseline"/>
        <w:rPr>
          <w:rStyle w:val="5"/>
          <w:rFonts w:ascii="Times New Roman" w:hAnsi="Times New Roman" w:eastAsia="宋体"/>
          <w:b w:val="0"/>
          <w:i w:val="0"/>
          <w:caps w:val="0"/>
          <w:spacing w:val="0"/>
          <w:w w:val="100"/>
          <w:kern w:val="2"/>
          <w:sz w:val="21"/>
          <w:szCs w:val="24"/>
          <w:lang w:val="en-US" w:eastAsia="zh-CN" w:bidi="ar-SA"/>
        </w:rPr>
      </w:pPr>
    </w:p>
    <w:sectPr>
      <w:pgSz w:w="11906" w:h="16838"/>
      <w:pgMar w:top="1440" w:right="1800" w:bottom="1440" w:left="180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11D70771"/>
    <w:rsid w:val="45243BD6"/>
    <w:rsid w:val="70251B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5"/>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UserStyle_0"/>
    <w:basedOn w:val="1"/>
    <w:next w:val="1"/>
    <w:qFormat/>
    <w:uiPriority w:val="0"/>
    <w:pPr>
      <w:spacing w:line="400" w:lineRule="exact"/>
      <w:ind w:firstLine="200" w:firstLineChars="200"/>
      <w:jc w:val="left"/>
      <w:textAlignment w:val="baseline"/>
    </w:pPr>
    <w:rPr>
      <w:rFonts w:ascii="Calibri" w:hAnsi="Calibri"/>
      <w:kern w:val="2"/>
      <w:sz w:val="24"/>
      <w:szCs w:val="24"/>
      <w:lang w:val="en-US" w:eastAsia="zh-CN" w:bidi="ar-SA"/>
    </w:rPr>
  </w:style>
  <w:style w:type="character" w:customStyle="1" w:styleId="5">
    <w:name w:val="NormalCharacter"/>
    <w:link w:val="1"/>
    <w:semiHidden/>
    <w:qFormat/>
    <w:uiPriority w:val="0"/>
  </w:style>
  <w:style w:type="table" w:customStyle="1" w:styleId="6">
    <w:name w:val="TableNormal"/>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Office_11.8.6.8811_F1E327BC-269C-435d-A152-05C5408002CA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2022-06-27T01:06:00Z</dcterms:created>
  <dc:creator>Lenovo</dc:creator>
  <cp:lastModifiedBy>董婷</cp:lastModifiedBy>
  <dcterms:modified xsi:type="dcterms:W3CDTF">2022-06-27T02:38:09Z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