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6"/>
          <w:rFonts w:hint="eastAsia" w:ascii="方正小标宋简体" w:hAnsi="方正小标宋简体" w:eastAsia="方正小标宋简体" w:cs="方正小标宋简体"/>
          <w:b w:val="0"/>
          <w:bCs w:val="0"/>
          <w:sz w:val="36"/>
          <w:szCs w:val="36"/>
        </w:rPr>
      </w:pPr>
    </w:p>
    <w:p>
      <w:pPr>
        <w:jc w:val="center"/>
        <w:rPr>
          <w:rStyle w:val="6"/>
          <w:rFonts w:hint="eastAsia" w:ascii="方正小标宋简体" w:hAnsi="方正小标宋简体" w:eastAsia="方正小标宋简体" w:cs="方正小标宋简体"/>
          <w:b w:val="0"/>
          <w:bCs w:val="0"/>
          <w:sz w:val="44"/>
          <w:szCs w:val="44"/>
        </w:rPr>
      </w:pPr>
      <w:r>
        <w:rPr>
          <w:rStyle w:val="6"/>
          <w:rFonts w:hint="eastAsia" w:ascii="方正小标宋简体" w:hAnsi="方正小标宋简体" w:eastAsia="方正小标宋简体" w:cs="方正小标宋简体"/>
          <w:b w:val="0"/>
          <w:bCs w:val="0"/>
          <w:sz w:val="44"/>
          <w:szCs w:val="44"/>
        </w:rPr>
        <w:t>山西省水利水电勘测设计研究院有限公司</w:t>
      </w:r>
    </w:p>
    <w:p>
      <w:pPr>
        <w:jc w:val="center"/>
        <w:rPr>
          <w:rStyle w:val="6"/>
          <w:rFonts w:hint="eastAsia" w:ascii="方正小标宋简体" w:hAnsi="方正小标宋简体" w:eastAsia="方正小标宋简体" w:cs="方正小标宋简体"/>
          <w:b w:val="0"/>
          <w:bCs w:val="0"/>
          <w:sz w:val="36"/>
          <w:szCs w:val="36"/>
        </w:rPr>
      </w:pPr>
      <w:bookmarkStart w:id="0" w:name="_GoBack"/>
      <w:bookmarkEnd w:id="0"/>
    </w:p>
    <w:p>
      <w:pPr>
        <w:widowControl/>
        <w:numPr>
          <w:ilvl w:val="0"/>
          <w:numId w:val="0"/>
        </w:numPr>
        <w:spacing w:line="60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山西省水利水电勘测设计研究院有限公司为万家寨水务控股集团有限公司的全资二级子公司。</w:t>
      </w:r>
      <w:r>
        <w:rPr>
          <w:rFonts w:hint="eastAsia" w:ascii="仿宋_GB2312" w:hAnsi="仿宋_GB2312" w:eastAsia="仿宋_GB2312" w:cs="仿宋_GB2312"/>
          <w:color w:val="000000"/>
          <w:sz w:val="32"/>
          <w:szCs w:val="32"/>
        </w:rPr>
        <w:t>是一家集咨询、勘测、设计、科研、岩土试验、岩土工程质量检测、工程建设监理、工程总承包和水库蓄水安全鉴定等业务于一体的大型专业勘测设计单位。持有工程勘察综合类、水利行业、水利水电工程咨询、工程测量、水文水资源调查评价、水资源论证、水利工程施工监理、水利工程质量检测岩土工程类等多项甲级资质和电力、市政、测绘、建设项目环境影响评价等多项乙级资质。</w:t>
      </w:r>
    </w:p>
    <w:p>
      <w:pPr>
        <w:widowControl/>
        <w:numPr>
          <w:ilvl w:val="0"/>
          <w:numId w:val="0"/>
        </w:numPr>
        <w:spacing w:line="600" w:lineRule="exact"/>
        <w:ind w:firstLine="640" w:firstLineChars="200"/>
        <w:jc w:val="left"/>
        <w:rPr>
          <w:rFonts w:hint="eastAsia" w:ascii="仿宋_GB2312" w:hAnsi="仿宋_GB2312" w:eastAsia="仿宋_GB2312" w:cs="仿宋_GB2312"/>
          <w:color w:val="000000"/>
          <w:sz w:val="32"/>
          <w:szCs w:val="32"/>
        </w:rPr>
      </w:pPr>
    </w:p>
    <w:p>
      <w:pPr>
        <w:rPr>
          <w:rFonts w:hint="eastAsia" w:ascii="仿宋_GB2312" w:hAnsi="仿宋_GB2312" w:eastAsia="仿宋_GB2312" w:cs="仿宋_GB2312"/>
          <w:color w:val="000000"/>
          <w:sz w:val="32"/>
          <w:szCs w:val="32"/>
          <w:lang w:eastAsia="zh-CN"/>
        </w:rPr>
      </w:pPr>
    </w:p>
    <w:p>
      <w:pPr>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咨询人：李宏斌</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咨询电话：</w:t>
      </w:r>
      <w:r>
        <w:rPr>
          <w:rFonts w:hint="eastAsia" w:ascii="仿宋_GB2312" w:hAnsi="仿宋_GB2312" w:eastAsia="仿宋_GB2312" w:cs="仿宋_GB2312"/>
          <w:color w:val="000000"/>
          <w:sz w:val="32"/>
          <w:szCs w:val="32"/>
          <w:lang w:val="en-US" w:eastAsia="zh-CN"/>
        </w:rPr>
        <w:t>0351-5683615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CF"/>
    <w:rsid w:val="00234332"/>
    <w:rsid w:val="003072CF"/>
    <w:rsid w:val="007C2B8E"/>
    <w:rsid w:val="00CC0C6F"/>
    <w:rsid w:val="00E235A8"/>
    <w:rsid w:val="0BA359F3"/>
    <w:rsid w:val="194162F4"/>
    <w:rsid w:val="40135216"/>
    <w:rsid w:val="43C6352B"/>
    <w:rsid w:val="47606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b/>
      <w:bCs/>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416</Words>
  <Characters>417</Characters>
  <Lines>3</Lines>
  <Paragraphs>1</Paragraphs>
  <TotalTime>1</TotalTime>
  <ScaleCrop>false</ScaleCrop>
  <LinksUpToDate>false</LinksUpToDate>
  <CharactersWithSpaces>418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2022-03-17T01:17:00Z</dcterms:created>
  <dc:creator>User</dc:creator>
  <cp:lastModifiedBy>董婷</cp:lastModifiedBy>
  <cp:lastPrinted>2022-06-27T02:39:29Z</cp:lastPrinted>
  <dcterms:modified xsi:type="dcterms:W3CDTF">2022-06-27T02:39:32Z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6FB8EDB98954462F9FB202B6815E50FB</vt:lpwstr>
  </property>
</Properties>
</file>