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ascii="宋体" w:hAnsi="宋体"/>
          <w:b/>
          <w:sz w:val="44"/>
          <w:szCs w:val="44"/>
        </w:rPr>
      </w:pPr>
      <w:r>
        <w:rPr>
          <w:rFonts w:hint="eastAsia" w:ascii="宋体" w:hAnsi="宋体"/>
          <w:b/>
          <w:sz w:val="44"/>
          <w:szCs w:val="44"/>
        </w:rPr>
        <w:t>广东粤电</w:t>
      </w:r>
      <w:r>
        <w:rPr>
          <w:rFonts w:hint="eastAsia" w:ascii="宋体" w:hAnsi="宋体"/>
          <w:b/>
          <w:sz w:val="44"/>
          <w:szCs w:val="44"/>
          <w:lang w:val="en-US" w:eastAsia="zh-CN"/>
        </w:rPr>
        <w:t>航运</w:t>
      </w:r>
      <w:r>
        <w:rPr>
          <w:rFonts w:hint="eastAsia" w:ascii="宋体" w:hAnsi="宋体"/>
          <w:b/>
          <w:sz w:val="44"/>
          <w:szCs w:val="44"/>
        </w:rPr>
        <w:t>有限公司</w:t>
      </w:r>
      <w:r>
        <w:rPr>
          <w:rFonts w:hint="eastAsia" w:ascii="宋体" w:hAnsi="宋体"/>
          <w:b/>
          <w:sz w:val="44"/>
          <w:szCs w:val="44"/>
          <w:lang w:eastAsia="zh-CN"/>
        </w:rPr>
        <w:t>及</w:t>
      </w:r>
      <w:r>
        <w:rPr>
          <w:rFonts w:hint="eastAsia" w:ascii="宋体" w:hAnsi="宋体"/>
          <w:b/>
          <w:sz w:val="44"/>
          <w:szCs w:val="44"/>
          <w:lang w:val="en-US" w:eastAsia="zh-CN"/>
        </w:rPr>
        <w:t>子公司社会公开</w:t>
      </w:r>
      <w:r>
        <w:rPr>
          <w:rFonts w:hint="eastAsia" w:ascii="宋体" w:hAnsi="宋体"/>
          <w:b/>
          <w:sz w:val="44"/>
          <w:szCs w:val="44"/>
        </w:rPr>
        <w:t>招聘岗位职责及任职条件表</w:t>
      </w:r>
    </w:p>
    <w:tbl>
      <w:tblPr>
        <w:tblStyle w:val="3"/>
        <w:tblW w:w="14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750"/>
        <w:gridCol w:w="5210"/>
        <w:gridCol w:w="1255"/>
        <w:gridCol w:w="855"/>
        <w:gridCol w:w="900"/>
        <w:gridCol w:w="422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4" w:type="dxa"/>
            <w:vMerge w:val="restart"/>
            <w:shd w:val="clear" w:color="auto" w:fill="auto"/>
            <w:vAlign w:val="center"/>
          </w:tcPr>
          <w:p>
            <w:pPr>
              <w:jc w:val="center"/>
              <w:rPr>
                <w:rFonts w:ascii="宋体" w:hAnsi="宋体"/>
                <w:b/>
                <w:szCs w:val="21"/>
              </w:rPr>
            </w:pPr>
            <w:r>
              <w:rPr>
                <w:rFonts w:hint="eastAsia" w:ascii="宋体" w:hAnsi="宋体"/>
                <w:b/>
                <w:kern w:val="0"/>
                <w:szCs w:val="21"/>
              </w:rPr>
              <w:t>岗位</w:t>
            </w:r>
          </w:p>
        </w:tc>
        <w:tc>
          <w:tcPr>
            <w:tcW w:w="750" w:type="dxa"/>
            <w:vMerge w:val="restart"/>
            <w:shd w:val="clear" w:color="auto" w:fill="auto"/>
            <w:vAlign w:val="center"/>
          </w:tcPr>
          <w:p>
            <w:pPr>
              <w:jc w:val="center"/>
              <w:rPr>
                <w:rFonts w:ascii="宋体" w:hAnsi="宋体"/>
                <w:b/>
                <w:szCs w:val="21"/>
              </w:rPr>
            </w:pPr>
            <w:r>
              <w:rPr>
                <w:rFonts w:hint="eastAsia" w:ascii="宋体" w:hAnsi="宋体"/>
                <w:b/>
                <w:kern w:val="0"/>
                <w:szCs w:val="21"/>
              </w:rPr>
              <w:t>人数</w:t>
            </w:r>
          </w:p>
        </w:tc>
        <w:tc>
          <w:tcPr>
            <w:tcW w:w="5210" w:type="dxa"/>
            <w:vMerge w:val="restart"/>
            <w:shd w:val="clear" w:color="auto" w:fill="auto"/>
            <w:vAlign w:val="center"/>
          </w:tcPr>
          <w:p>
            <w:pPr>
              <w:jc w:val="center"/>
              <w:rPr>
                <w:rFonts w:ascii="宋体" w:hAnsi="宋体"/>
                <w:b/>
                <w:szCs w:val="21"/>
              </w:rPr>
            </w:pPr>
            <w:r>
              <w:rPr>
                <w:rFonts w:hint="eastAsia" w:ascii="宋体" w:hAnsi="宋体"/>
                <w:b/>
                <w:kern w:val="0"/>
                <w:szCs w:val="21"/>
              </w:rPr>
              <w:t>岗位主要职责</w:t>
            </w:r>
          </w:p>
        </w:tc>
        <w:tc>
          <w:tcPr>
            <w:tcW w:w="3010" w:type="dxa"/>
            <w:gridSpan w:val="3"/>
            <w:shd w:val="clear" w:color="auto" w:fill="auto"/>
            <w:vAlign w:val="center"/>
          </w:tcPr>
          <w:p>
            <w:pPr>
              <w:jc w:val="center"/>
              <w:rPr>
                <w:rFonts w:ascii="宋体" w:hAnsi="宋体"/>
                <w:b/>
                <w:szCs w:val="21"/>
              </w:rPr>
            </w:pPr>
            <w:r>
              <w:rPr>
                <w:rFonts w:hint="eastAsia" w:ascii="宋体" w:hAnsi="宋体"/>
                <w:b/>
                <w:kern w:val="0"/>
                <w:szCs w:val="21"/>
              </w:rPr>
              <w:t>资格条件</w:t>
            </w:r>
          </w:p>
        </w:tc>
        <w:tc>
          <w:tcPr>
            <w:tcW w:w="4220" w:type="dxa"/>
            <w:vMerge w:val="restart"/>
            <w:shd w:val="clear" w:color="auto" w:fill="auto"/>
            <w:vAlign w:val="center"/>
          </w:tcPr>
          <w:p>
            <w:pPr>
              <w:jc w:val="center"/>
              <w:rPr>
                <w:rFonts w:ascii="宋体" w:hAnsi="宋体"/>
                <w:b/>
                <w:szCs w:val="21"/>
              </w:rPr>
            </w:pPr>
            <w:r>
              <w:rPr>
                <w:rFonts w:hint="eastAsia" w:ascii="宋体" w:hAnsi="宋体"/>
                <w:b/>
                <w:kern w:val="0"/>
                <w:szCs w:val="21"/>
              </w:rPr>
              <w:t>任职条件</w:t>
            </w:r>
          </w:p>
        </w:tc>
        <w:tc>
          <w:tcPr>
            <w:tcW w:w="656" w:type="dxa"/>
            <w:vMerge w:val="restart"/>
            <w:shd w:val="clear" w:color="auto" w:fill="auto"/>
            <w:vAlign w:val="center"/>
          </w:tcPr>
          <w:p>
            <w:pPr>
              <w:jc w:val="center"/>
              <w:rPr>
                <w:rFonts w:ascii="宋体" w:hAnsi="宋体"/>
                <w:b/>
                <w:szCs w:val="21"/>
              </w:rPr>
            </w:pPr>
            <w:r>
              <w:rPr>
                <w:rFonts w:hint="eastAsia" w:ascii="宋体" w:hAnsi="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4" w:type="dxa"/>
            <w:vMerge w:val="continue"/>
            <w:shd w:val="clear" w:color="auto" w:fill="auto"/>
            <w:vAlign w:val="center"/>
          </w:tcPr>
          <w:p>
            <w:pPr>
              <w:rPr>
                <w:rFonts w:ascii="宋体" w:hAnsi="宋体"/>
                <w:szCs w:val="21"/>
              </w:rPr>
            </w:pPr>
          </w:p>
        </w:tc>
        <w:tc>
          <w:tcPr>
            <w:tcW w:w="750" w:type="dxa"/>
            <w:vMerge w:val="continue"/>
            <w:shd w:val="clear" w:color="auto" w:fill="auto"/>
            <w:vAlign w:val="center"/>
          </w:tcPr>
          <w:p>
            <w:pPr>
              <w:rPr>
                <w:rFonts w:ascii="宋体" w:hAnsi="宋体"/>
                <w:szCs w:val="21"/>
              </w:rPr>
            </w:pPr>
          </w:p>
        </w:tc>
        <w:tc>
          <w:tcPr>
            <w:tcW w:w="5210" w:type="dxa"/>
            <w:vMerge w:val="continue"/>
            <w:shd w:val="clear" w:color="auto" w:fill="auto"/>
            <w:vAlign w:val="center"/>
          </w:tcPr>
          <w:p>
            <w:pPr>
              <w:rPr>
                <w:rFonts w:ascii="宋体" w:hAnsi="宋体"/>
                <w:szCs w:val="21"/>
              </w:rPr>
            </w:pPr>
          </w:p>
        </w:tc>
        <w:tc>
          <w:tcPr>
            <w:tcW w:w="1255" w:type="dxa"/>
            <w:shd w:val="clear" w:color="auto" w:fill="auto"/>
            <w:vAlign w:val="center"/>
          </w:tcPr>
          <w:p>
            <w:pPr>
              <w:jc w:val="center"/>
              <w:rPr>
                <w:rFonts w:ascii="宋体" w:hAnsi="宋体"/>
                <w:b/>
                <w:szCs w:val="21"/>
              </w:rPr>
            </w:pPr>
            <w:r>
              <w:rPr>
                <w:rFonts w:hint="eastAsia" w:ascii="宋体" w:hAnsi="宋体"/>
                <w:b/>
                <w:kern w:val="0"/>
                <w:szCs w:val="21"/>
              </w:rPr>
              <w:t>年龄</w:t>
            </w:r>
          </w:p>
        </w:tc>
        <w:tc>
          <w:tcPr>
            <w:tcW w:w="855" w:type="dxa"/>
            <w:shd w:val="clear" w:color="auto" w:fill="auto"/>
            <w:vAlign w:val="center"/>
          </w:tcPr>
          <w:p>
            <w:pPr>
              <w:jc w:val="center"/>
              <w:rPr>
                <w:rFonts w:ascii="宋体" w:hAnsi="宋体"/>
                <w:b/>
                <w:szCs w:val="21"/>
              </w:rPr>
            </w:pPr>
            <w:r>
              <w:rPr>
                <w:rFonts w:hint="eastAsia" w:ascii="宋体" w:hAnsi="宋体"/>
                <w:b/>
                <w:kern w:val="0"/>
                <w:szCs w:val="21"/>
              </w:rPr>
              <w:t>学历</w:t>
            </w:r>
          </w:p>
        </w:tc>
        <w:tc>
          <w:tcPr>
            <w:tcW w:w="900" w:type="dxa"/>
            <w:shd w:val="clear" w:color="auto" w:fill="auto"/>
            <w:vAlign w:val="center"/>
          </w:tcPr>
          <w:p>
            <w:pPr>
              <w:jc w:val="center"/>
              <w:rPr>
                <w:rFonts w:ascii="宋体" w:hAnsi="宋体"/>
                <w:b/>
                <w:szCs w:val="21"/>
              </w:rPr>
            </w:pPr>
            <w:r>
              <w:rPr>
                <w:rFonts w:hint="eastAsia" w:ascii="宋体" w:hAnsi="宋体"/>
                <w:b/>
                <w:kern w:val="0"/>
                <w:szCs w:val="21"/>
              </w:rPr>
              <w:t>专业</w:t>
            </w:r>
          </w:p>
        </w:tc>
        <w:tc>
          <w:tcPr>
            <w:tcW w:w="4220" w:type="dxa"/>
            <w:vMerge w:val="continue"/>
            <w:shd w:val="clear" w:color="auto" w:fill="auto"/>
            <w:vAlign w:val="center"/>
          </w:tcPr>
          <w:p>
            <w:pPr>
              <w:rPr>
                <w:rFonts w:ascii="宋体" w:hAnsi="宋体"/>
                <w:szCs w:val="21"/>
              </w:rPr>
            </w:pPr>
          </w:p>
        </w:tc>
        <w:tc>
          <w:tcPr>
            <w:tcW w:w="656" w:type="dxa"/>
            <w:vMerge w:val="continue"/>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7" w:hRule="atLeast"/>
          <w:jc w:val="center"/>
        </w:trPr>
        <w:tc>
          <w:tcPr>
            <w:tcW w:w="1054" w:type="dxa"/>
            <w:shd w:val="clear" w:color="auto" w:fill="auto"/>
            <w:vAlign w:val="center"/>
          </w:tcPr>
          <w:p>
            <w:pPr>
              <w:spacing w:line="300" w:lineRule="exact"/>
              <w:jc w:val="center"/>
              <w:rPr>
                <w:rFonts w:hint="eastAsia" w:ascii="宋体" w:hAnsi="宋体" w:cs="宋体"/>
                <w:sz w:val="18"/>
                <w:szCs w:val="18"/>
                <w:lang w:val="en-US" w:eastAsia="zh-CN"/>
              </w:rPr>
            </w:pPr>
            <w:r>
              <w:rPr>
                <w:rFonts w:hint="eastAsia" w:ascii="宋体" w:hAnsi="宋体" w:cs="宋体"/>
                <w:sz w:val="18"/>
                <w:szCs w:val="18"/>
                <w:lang w:eastAsia="zh-CN"/>
              </w:rPr>
              <w:t>航运公司</w:t>
            </w:r>
            <w:r>
              <w:rPr>
                <w:rFonts w:hint="eastAsia" w:ascii="宋体" w:hAnsi="宋体" w:eastAsia="宋体" w:cs="宋体"/>
                <w:sz w:val="18"/>
                <w:szCs w:val="18"/>
              </w:rPr>
              <w:t>文秘专责</w:t>
            </w:r>
          </w:p>
        </w:tc>
        <w:tc>
          <w:tcPr>
            <w:tcW w:w="750" w:type="dxa"/>
            <w:shd w:val="clear" w:color="auto" w:fill="auto"/>
            <w:vAlign w:val="center"/>
          </w:tcPr>
          <w:p>
            <w:pPr>
              <w:spacing w:line="300" w:lineRule="exact"/>
              <w:jc w:val="center"/>
              <w:rPr>
                <w:rFonts w:hint="eastAsia" w:ascii="宋体" w:hAnsi="宋体" w:cs="宋体"/>
                <w:sz w:val="18"/>
                <w:szCs w:val="18"/>
                <w:lang w:val="en-US" w:eastAsia="zh-CN"/>
              </w:rPr>
            </w:pPr>
            <w:r>
              <w:rPr>
                <w:rFonts w:hint="eastAsia" w:ascii="宋体" w:hAnsi="宋体" w:eastAsia="宋体" w:cs="宋体"/>
                <w:sz w:val="18"/>
                <w:szCs w:val="18"/>
                <w:lang w:val="en-US" w:eastAsia="zh-CN"/>
              </w:rPr>
              <w:t>1</w:t>
            </w:r>
          </w:p>
        </w:tc>
        <w:tc>
          <w:tcPr>
            <w:tcW w:w="5210" w:type="dxa"/>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1.协助制定公司的文秘、宣传相关管理规章制度和工作计划。</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2.负责公司行政印章的保管和印章使用监督。</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3.负责保密管理工作。</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4.负责公文流转，办理公司发文核稿、封发，接收外来文件并及时进行登记、转发</w:t>
            </w:r>
            <w:r>
              <w:rPr>
                <w:rFonts w:hint="eastAsia" w:ascii="宋体" w:hAnsi="宋体" w:eastAsia="宋体" w:cs="宋体"/>
                <w:color w:val="000000"/>
                <w:sz w:val="18"/>
                <w:szCs w:val="18"/>
                <w:lang w:eastAsia="zh-CN"/>
              </w:rPr>
              <w:t>。</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5.负责公司办公会议及其他重要行政会议的纪要整理及督办跟踪。</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6.负责综合性文件、汇报材料的起草。</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7.负责公司股权管理及议案流转，协助开展董事会事务工作。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8.负责公司档案管理，组织档案收集、整理归档、档案利用等。</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9.负责公司VI管理。</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10.负责组织对外宣传工作，负责报纸、公众号稿件审核，负责公众号发布文件排版编辑；负责对集团宣传工作对接。</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11.负责外事管理。</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12.负责公司会议统筹及会议费用控制，负责会议室维护及管理；协助做好公司重大活动、重大会议的会务工作。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13.负责办公设备及IT设备台账维护及设备的日常维护与协调管理；</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14.负责零星办公物资的采购。</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15.负责信访维稳相关工作。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16.领导交办的其他工作。</w:t>
            </w:r>
          </w:p>
        </w:tc>
        <w:tc>
          <w:tcPr>
            <w:tcW w:w="1255" w:type="dxa"/>
            <w:shd w:val="clear" w:color="auto" w:fill="auto"/>
            <w:vAlign w:val="center"/>
          </w:tcPr>
          <w:p>
            <w:pPr>
              <w:widowControl/>
              <w:jc w:val="center"/>
              <w:textAlignment w:val="center"/>
              <w:rPr>
                <w:rFonts w:hint="eastAsia" w:ascii="等线" w:hAnsi="等线" w:eastAsia="等线" w:cs="等线"/>
                <w:i w:val="0"/>
                <w:color w:val="000000"/>
                <w:kern w:val="0"/>
                <w:sz w:val="20"/>
                <w:szCs w:val="20"/>
                <w:u w:val="none"/>
                <w:lang w:val="en-US" w:eastAsia="zh-CN" w:bidi="ar"/>
              </w:rPr>
            </w:pPr>
            <w:r>
              <w:rPr>
                <w:rFonts w:hint="eastAsia" w:ascii="宋体" w:hAnsi="宋体" w:eastAsia="宋体" w:cs="宋体"/>
                <w:color w:val="000000"/>
                <w:sz w:val="18"/>
                <w:szCs w:val="18"/>
              </w:rPr>
              <w:t>普通高等院校全日制本科及以上学历且年龄在35周岁以下，或具有本科及以上学历，并有副高级及以上专业技术资格且年龄在40周岁以下</w:t>
            </w:r>
          </w:p>
        </w:tc>
        <w:tc>
          <w:tcPr>
            <w:tcW w:w="855" w:type="dxa"/>
            <w:shd w:val="clear" w:color="auto" w:fill="auto"/>
            <w:vAlign w:val="center"/>
          </w:tcPr>
          <w:p>
            <w:pPr>
              <w:widowControl/>
              <w:jc w:val="center"/>
              <w:textAlignment w:val="center"/>
              <w:rPr>
                <w:rFonts w:hint="eastAsia" w:ascii="等线" w:hAnsi="等线" w:eastAsia="等线" w:cs="等线"/>
                <w:i w:val="0"/>
                <w:color w:val="000000"/>
                <w:kern w:val="0"/>
                <w:sz w:val="20"/>
                <w:szCs w:val="20"/>
                <w:u w:val="none"/>
                <w:lang w:val="en-US" w:eastAsia="zh-CN" w:bidi="ar"/>
              </w:rPr>
            </w:pPr>
            <w:r>
              <w:rPr>
                <w:rFonts w:hint="eastAsia" w:ascii="宋体" w:hAnsi="宋体" w:eastAsia="宋体" w:cs="宋体"/>
                <w:color w:val="000000"/>
                <w:sz w:val="18"/>
                <w:szCs w:val="18"/>
              </w:rPr>
              <w:t>本科及以上学历</w:t>
            </w:r>
          </w:p>
        </w:tc>
        <w:tc>
          <w:tcPr>
            <w:tcW w:w="900" w:type="dxa"/>
            <w:shd w:val="clear" w:color="auto" w:fill="auto"/>
            <w:vAlign w:val="center"/>
          </w:tcPr>
          <w:p>
            <w:pPr>
              <w:widowControl/>
              <w:jc w:val="center"/>
              <w:textAlignment w:val="center"/>
              <w:rPr>
                <w:rFonts w:hint="eastAsia" w:ascii="等线" w:hAnsi="等线" w:eastAsia="等线" w:cs="等线"/>
                <w:i w:val="0"/>
                <w:color w:val="000000"/>
                <w:kern w:val="0"/>
                <w:sz w:val="20"/>
                <w:szCs w:val="20"/>
                <w:u w:val="none"/>
                <w:lang w:val="en-US" w:eastAsia="zh-CN" w:bidi="ar"/>
              </w:rPr>
            </w:pPr>
            <w:r>
              <w:rPr>
                <w:rFonts w:hint="eastAsia" w:ascii="宋体" w:hAnsi="宋体" w:eastAsia="宋体" w:cs="宋体"/>
                <w:color w:val="000000"/>
                <w:sz w:val="18"/>
                <w:szCs w:val="18"/>
              </w:rPr>
              <w:t>行政管理或电力、航运相关专业</w:t>
            </w:r>
          </w:p>
        </w:tc>
        <w:tc>
          <w:tcPr>
            <w:tcW w:w="4220" w:type="dxa"/>
            <w:shd w:val="clear" w:color="auto" w:fill="auto"/>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1.身心健康，遵纪守法，诚实守信，具有良好的职业素养。</w:t>
            </w:r>
          </w:p>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2.熟悉行政管理知识、公文写作知识，具备机关文件处理常识。</w:t>
            </w:r>
          </w:p>
          <w:p>
            <w:pPr>
              <w:jc w:val="left"/>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3.</w:t>
            </w:r>
            <w:r>
              <w:rPr>
                <w:rFonts w:hint="eastAsia" w:ascii="宋体" w:hAnsi="宋体" w:eastAsia="宋体" w:cs="宋体"/>
                <w:color w:val="000000"/>
                <w:sz w:val="18"/>
                <w:szCs w:val="18"/>
              </w:rPr>
              <w:t>熟悉办公软件操作，具有较强的文字表达和写作能力、沟通能力和执行能力写作水平佳，表达能力强，社交能力强；具有较强的计划组织及协调能力，有较好的人力资源工作的经验。</w:t>
            </w:r>
          </w:p>
          <w:p>
            <w:pPr>
              <w:numPr>
                <w:ilvl w:val="0"/>
                <w:numId w:val="0"/>
              </w:numPr>
              <w:jc w:val="left"/>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4.</w:t>
            </w:r>
            <w:r>
              <w:rPr>
                <w:rFonts w:hint="eastAsia" w:ascii="宋体" w:hAnsi="宋体" w:eastAsia="宋体" w:cs="宋体"/>
                <w:color w:val="000000"/>
                <w:sz w:val="18"/>
                <w:szCs w:val="18"/>
              </w:rPr>
              <w:t xml:space="preserve">从事相同或相近岗位工作满3年及以上。                      </w:t>
            </w:r>
            <w:r>
              <w:rPr>
                <w:rFonts w:hint="eastAsia" w:ascii="宋体" w:hAnsi="宋体" w:eastAsia="宋体" w:cs="宋体"/>
                <w:color w:val="000000"/>
                <w:sz w:val="18"/>
                <w:szCs w:val="18"/>
                <w:lang w:val="en-US" w:eastAsia="zh-CN"/>
              </w:rPr>
              <w:t>5</w:t>
            </w:r>
            <w:r>
              <w:rPr>
                <w:rFonts w:hint="eastAsia" w:ascii="宋体" w:hAnsi="宋体" w:eastAsia="宋体" w:cs="宋体"/>
                <w:color w:val="000000"/>
                <w:sz w:val="18"/>
                <w:szCs w:val="18"/>
              </w:rPr>
              <w:t>.具有较扎实的专业基础知识和较强的实际工作能力。</w:t>
            </w:r>
          </w:p>
          <w:p>
            <w:pPr>
              <w:numPr>
                <w:ilvl w:val="0"/>
                <w:numId w:val="0"/>
              </w:numPr>
              <w:ind w:left="0" w:leftChars="0" w:firstLine="0" w:firstLineChars="0"/>
              <w:jc w:val="left"/>
              <w:rPr>
                <w:rFonts w:hint="eastAsia" w:ascii="等线" w:hAnsi="等线" w:eastAsia="等线" w:cs="等线"/>
                <w:i w:val="0"/>
                <w:color w:val="000000"/>
                <w:kern w:val="0"/>
                <w:sz w:val="20"/>
                <w:szCs w:val="20"/>
                <w:u w:val="none"/>
                <w:lang w:val="en-US" w:eastAsia="zh-CN" w:bidi="ar"/>
              </w:rPr>
            </w:pPr>
            <w:r>
              <w:rPr>
                <w:rFonts w:hint="eastAsia" w:ascii="宋体" w:hAnsi="宋体" w:eastAsia="宋体" w:cs="宋体"/>
                <w:color w:val="000000"/>
                <w:sz w:val="18"/>
                <w:szCs w:val="18"/>
                <w:lang w:val="en-US" w:eastAsia="zh-CN"/>
              </w:rPr>
              <w:t>6</w:t>
            </w:r>
            <w:r>
              <w:rPr>
                <w:rFonts w:hint="eastAsia" w:ascii="宋体" w:hAnsi="宋体" w:eastAsia="宋体" w:cs="宋体"/>
                <w:color w:val="000000"/>
                <w:sz w:val="18"/>
                <w:szCs w:val="18"/>
              </w:rPr>
              <w:t>.中共党员</w:t>
            </w:r>
            <w:r>
              <w:rPr>
                <w:rFonts w:hint="eastAsia" w:ascii="宋体" w:hAnsi="宋体" w:eastAsia="宋体" w:cs="宋体"/>
                <w:color w:val="000000"/>
                <w:sz w:val="18"/>
                <w:szCs w:val="18"/>
                <w:lang w:eastAsia="zh-CN"/>
              </w:rPr>
              <w:t>。</w:t>
            </w:r>
          </w:p>
        </w:tc>
        <w:tc>
          <w:tcPr>
            <w:tcW w:w="656" w:type="dxa"/>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4" w:hRule="atLeast"/>
          <w:jc w:val="center"/>
        </w:trPr>
        <w:tc>
          <w:tcPr>
            <w:tcW w:w="1054" w:type="dxa"/>
            <w:shd w:val="clear" w:color="auto" w:fill="auto"/>
            <w:vAlign w:val="center"/>
          </w:tcPr>
          <w:p>
            <w:pPr>
              <w:spacing w:line="300" w:lineRule="exact"/>
              <w:jc w:val="center"/>
              <w:rPr>
                <w:rFonts w:hint="eastAsia" w:ascii="宋体" w:hAnsi="宋体" w:cs="宋体"/>
                <w:sz w:val="18"/>
                <w:szCs w:val="18"/>
                <w:lang w:val="en-US" w:eastAsia="zh-CN"/>
              </w:rPr>
            </w:pPr>
            <w:r>
              <w:rPr>
                <w:rFonts w:hint="eastAsia" w:ascii="宋体" w:hAnsi="宋体" w:cs="宋体"/>
                <w:sz w:val="18"/>
                <w:szCs w:val="18"/>
                <w:lang w:eastAsia="zh-CN"/>
              </w:rPr>
              <w:t>航运公司</w:t>
            </w:r>
            <w:r>
              <w:rPr>
                <w:rFonts w:hint="eastAsia" w:ascii="宋体" w:hAnsi="宋体" w:eastAsia="宋体" w:cs="宋体"/>
                <w:sz w:val="18"/>
                <w:szCs w:val="18"/>
              </w:rPr>
              <w:t>人事培训专责</w:t>
            </w:r>
          </w:p>
        </w:tc>
        <w:tc>
          <w:tcPr>
            <w:tcW w:w="750" w:type="dxa"/>
            <w:shd w:val="clear" w:color="auto" w:fill="auto"/>
            <w:vAlign w:val="center"/>
          </w:tcPr>
          <w:p>
            <w:pPr>
              <w:spacing w:line="300" w:lineRule="exact"/>
              <w:jc w:val="center"/>
              <w:rPr>
                <w:rFonts w:hint="eastAsia" w:ascii="宋体" w:hAnsi="宋体" w:cs="宋体"/>
                <w:sz w:val="18"/>
                <w:szCs w:val="18"/>
                <w:lang w:val="en-US" w:eastAsia="zh-CN"/>
              </w:rPr>
            </w:pPr>
            <w:r>
              <w:rPr>
                <w:rFonts w:hint="eastAsia" w:ascii="宋体" w:hAnsi="宋体" w:eastAsia="宋体" w:cs="宋体"/>
                <w:sz w:val="18"/>
                <w:szCs w:val="18"/>
                <w:lang w:val="en-US" w:eastAsia="zh-CN"/>
              </w:rPr>
              <w:t>1</w:t>
            </w:r>
          </w:p>
        </w:tc>
        <w:tc>
          <w:tcPr>
            <w:tcW w:w="5210" w:type="dxa"/>
            <w:shd w:val="clear" w:color="auto" w:fill="auto"/>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1.定期分析公司人力资源现状，制订招聘调配计划，实施优化公司人力资源配置</w:t>
            </w:r>
            <w:r>
              <w:rPr>
                <w:rFonts w:hint="eastAsia" w:ascii="宋体" w:hAnsi="宋体" w:eastAsia="宋体" w:cs="宋体"/>
                <w:color w:val="000000"/>
                <w:sz w:val="18"/>
                <w:szCs w:val="18"/>
                <w:lang w:eastAsia="zh-CN"/>
              </w:rPr>
              <w:t>。</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2</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起草修订公司招聘、调配、劳动关系、职称管理等规章制度</w:t>
            </w:r>
            <w:r>
              <w:rPr>
                <w:rFonts w:hint="eastAsia" w:ascii="宋体" w:hAnsi="宋体" w:eastAsia="宋体" w:cs="宋体"/>
                <w:color w:val="000000"/>
                <w:sz w:val="18"/>
                <w:szCs w:val="18"/>
                <w:lang w:eastAsia="zh-CN"/>
              </w:rPr>
              <w:t>。</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3.办理公司中层管理人员任免、中层后备人才管理等事宜</w:t>
            </w:r>
            <w:r>
              <w:rPr>
                <w:rFonts w:hint="eastAsia" w:ascii="宋体" w:hAnsi="宋体" w:eastAsia="宋体" w:cs="宋体"/>
                <w:color w:val="000000"/>
                <w:sz w:val="18"/>
                <w:szCs w:val="18"/>
                <w:lang w:eastAsia="zh-CN"/>
              </w:rPr>
              <w:t>。</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4.实施员工劳动关系管理，办理员工入职、调动、转岗、离职等手续</w:t>
            </w:r>
            <w:r>
              <w:rPr>
                <w:rFonts w:hint="eastAsia" w:ascii="宋体" w:hAnsi="宋体" w:eastAsia="宋体" w:cs="宋体"/>
                <w:color w:val="000000"/>
                <w:sz w:val="18"/>
                <w:szCs w:val="18"/>
                <w:lang w:eastAsia="zh-CN"/>
              </w:rPr>
              <w:t>。</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5.建立和维护人事档案，做好人事档案管理工作</w:t>
            </w:r>
            <w:r>
              <w:rPr>
                <w:rFonts w:hint="eastAsia" w:ascii="宋体" w:hAnsi="宋体" w:eastAsia="宋体" w:cs="宋体"/>
                <w:color w:val="000000"/>
                <w:sz w:val="18"/>
                <w:szCs w:val="18"/>
                <w:lang w:eastAsia="zh-CN"/>
              </w:rPr>
              <w:t>。</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6.维护E-HR系统，管理系统中人事相关模块，确保E-HR系统信息的准确及时</w:t>
            </w:r>
            <w:r>
              <w:rPr>
                <w:rFonts w:hint="eastAsia" w:ascii="宋体" w:hAnsi="宋体" w:eastAsia="宋体" w:cs="宋体"/>
                <w:color w:val="000000"/>
                <w:sz w:val="18"/>
                <w:szCs w:val="18"/>
                <w:lang w:eastAsia="zh-CN"/>
              </w:rPr>
              <w:t>。</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7.建立和健全公司培训体系和培训网络，为培训工作顺利开展提供组织保障</w:t>
            </w:r>
            <w:r>
              <w:rPr>
                <w:rFonts w:hint="eastAsia" w:ascii="宋体" w:hAnsi="宋体" w:eastAsia="宋体" w:cs="宋体"/>
                <w:color w:val="000000"/>
                <w:sz w:val="18"/>
                <w:szCs w:val="18"/>
                <w:lang w:eastAsia="zh-CN"/>
              </w:rPr>
              <w:t>。</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8.调查和分析培训需求，编制公司年度培训计划，保证培训工作的针对性和有效性</w:t>
            </w:r>
            <w:r>
              <w:rPr>
                <w:rFonts w:hint="eastAsia" w:ascii="宋体" w:hAnsi="宋体" w:eastAsia="宋体" w:cs="宋体"/>
                <w:color w:val="000000"/>
                <w:sz w:val="18"/>
                <w:szCs w:val="18"/>
                <w:lang w:eastAsia="zh-CN"/>
              </w:rPr>
              <w:t>。</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9.制定年度培训预算计划，控制培训支出</w:t>
            </w:r>
            <w:r>
              <w:rPr>
                <w:rFonts w:hint="eastAsia" w:ascii="宋体" w:hAnsi="宋体" w:eastAsia="宋体" w:cs="宋体"/>
                <w:color w:val="000000"/>
                <w:sz w:val="18"/>
                <w:szCs w:val="18"/>
                <w:lang w:eastAsia="zh-CN"/>
              </w:rPr>
              <w:t>。</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10.管理培训师资队伍，为培训工作提供师资保障</w:t>
            </w:r>
            <w:r>
              <w:rPr>
                <w:rFonts w:hint="eastAsia" w:ascii="宋体" w:hAnsi="宋体" w:eastAsia="宋体" w:cs="宋体"/>
                <w:color w:val="000000"/>
                <w:sz w:val="18"/>
                <w:szCs w:val="18"/>
                <w:lang w:eastAsia="zh-CN"/>
              </w:rPr>
              <w:t>。</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11.组织公司各类培训活动，负责组织新员工的入职培训工作</w:t>
            </w:r>
            <w:r>
              <w:rPr>
                <w:rFonts w:hint="eastAsia" w:ascii="宋体" w:hAnsi="宋体" w:eastAsia="宋体" w:cs="宋体"/>
                <w:color w:val="000000"/>
                <w:sz w:val="18"/>
                <w:szCs w:val="18"/>
                <w:lang w:eastAsia="zh-CN"/>
              </w:rPr>
              <w:t>。</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12.统筹员工的继续教育管理工作</w:t>
            </w:r>
            <w:r>
              <w:rPr>
                <w:rFonts w:hint="eastAsia" w:ascii="宋体" w:hAnsi="宋体" w:eastAsia="宋体" w:cs="宋体"/>
                <w:color w:val="000000"/>
                <w:sz w:val="18"/>
                <w:szCs w:val="18"/>
                <w:lang w:eastAsia="zh-CN"/>
              </w:rPr>
              <w:t>。</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13.开展员工的职称申报和评聘等相关工作。</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14.组织公司各类培训活动效果的调查评估工作，收集、整理、落实相关意见和建议，促进培训工作的有效开展和持续改进</w:t>
            </w:r>
            <w:r>
              <w:rPr>
                <w:rFonts w:hint="eastAsia" w:ascii="宋体" w:hAnsi="宋体" w:eastAsia="宋体" w:cs="宋体"/>
                <w:color w:val="000000"/>
                <w:sz w:val="18"/>
                <w:szCs w:val="18"/>
                <w:lang w:eastAsia="zh-CN"/>
              </w:rPr>
              <w:t>。</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15.建立、维护员工培训档案(ELN)</w:t>
            </w:r>
            <w:r>
              <w:rPr>
                <w:rFonts w:hint="eastAsia" w:ascii="宋体" w:hAnsi="宋体" w:eastAsia="宋体" w:cs="宋体"/>
                <w:color w:val="000000"/>
                <w:sz w:val="18"/>
                <w:szCs w:val="18"/>
                <w:lang w:eastAsia="zh-CN"/>
              </w:rPr>
              <w:t>。</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16.完成各级领导交办的其他事务</w:t>
            </w:r>
            <w:r>
              <w:rPr>
                <w:rFonts w:hint="eastAsia" w:ascii="宋体" w:hAnsi="宋体" w:eastAsia="宋体" w:cs="宋体"/>
                <w:color w:val="000000"/>
                <w:sz w:val="18"/>
                <w:szCs w:val="18"/>
                <w:lang w:eastAsia="zh-CN"/>
              </w:rPr>
              <w:t>。</w:t>
            </w:r>
          </w:p>
        </w:tc>
        <w:tc>
          <w:tcPr>
            <w:tcW w:w="1255" w:type="dxa"/>
            <w:shd w:val="clear" w:color="auto" w:fill="auto"/>
            <w:vAlign w:val="center"/>
          </w:tcPr>
          <w:p>
            <w:pPr>
              <w:widowControl/>
              <w:jc w:val="center"/>
              <w:textAlignment w:val="center"/>
              <w:rPr>
                <w:rFonts w:hint="eastAsia" w:ascii="等线" w:hAnsi="等线" w:eastAsia="等线" w:cs="等线"/>
                <w:i w:val="0"/>
                <w:color w:val="000000"/>
                <w:kern w:val="0"/>
                <w:sz w:val="20"/>
                <w:szCs w:val="20"/>
                <w:u w:val="none"/>
                <w:lang w:val="en-US" w:eastAsia="zh-CN" w:bidi="ar"/>
              </w:rPr>
            </w:pPr>
            <w:r>
              <w:rPr>
                <w:rFonts w:hint="eastAsia" w:ascii="宋体" w:hAnsi="宋体" w:eastAsia="宋体" w:cs="宋体"/>
                <w:color w:val="000000"/>
                <w:sz w:val="18"/>
                <w:szCs w:val="18"/>
              </w:rPr>
              <w:t>普通高等院校全日制本科及以上学历且年龄在35周岁以下，或具有本科及以上学历，并有副高级及以上专业技术资格且年龄在40周岁以下</w:t>
            </w:r>
          </w:p>
        </w:tc>
        <w:tc>
          <w:tcPr>
            <w:tcW w:w="855" w:type="dxa"/>
            <w:shd w:val="clear" w:color="auto" w:fill="auto"/>
            <w:vAlign w:val="center"/>
          </w:tcPr>
          <w:p>
            <w:pPr>
              <w:widowControl/>
              <w:jc w:val="center"/>
              <w:textAlignment w:val="center"/>
              <w:rPr>
                <w:rFonts w:hint="eastAsia" w:ascii="等线" w:hAnsi="等线" w:eastAsia="等线" w:cs="等线"/>
                <w:i w:val="0"/>
                <w:color w:val="000000"/>
                <w:kern w:val="0"/>
                <w:sz w:val="20"/>
                <w:szCs w:val="20"/>
                <w:u w:val="none"/>
                <w:lang w:val="en-US" w:eastAsia="zh-CN" w:bidi="ar"/>
              </w:rPr>
            </w:pPr>
            <w:r>
              <w:rPr>
                <w:rFonts w:hint="eastAsia" w:ascii="宋体" w:hAnsi="宋体" w:eastAsia="宋体" w:cs="宋体"/>
                <w:color w:val="000000"/>
                <w:sz w:val="18"/>
                <w:szCs w:val="18"/>
              </w:rPr>
              <w:t>本科及以上学历</w:t>
            </w:r>
          </w:p>
        </w:tc>
        <w:tc>
          <w:tcPr>
            <w:tcW w:w="900" w:type="dxa"/>
            <w:shd w:val="clear" w:color="auto" w:fill="auto"/>
            <w:vAlign w:val="center"/>
          </w:tcPr>
          <w:p>
            <w:pPr>
              <w:widowControl/>
              <w:jc w:val="center"/>
              <w:textAlignment w:val="center"/>
              <w:rPr>
                <w:rFonts w:hint="eastAsia" w:ascii="等线" w:hAnsi="等线" w:eastAsia="等线" w:cs="等线"/>
                <w:i w:val="0"/>
                <w:color w:val="000000"/>
                <w:kern w:val="0"/>
                <w:sz w:val="20"/>
                <w:szCs w:val="20"/>
                <w:u w:val="none"/>
                <w:lang w:val="en-US" w:eastAsia="zh-CN" w:bidi="ar"/>
              </w:rPr>
            </w:pPr>
            <w:r>
              <w:rPr>
                <w:rFonts w:hint="eastAsia" w:ascii="宋体" w:hAnsi="宋体" w:eastAsia="宋体" w:cs="宋体"/>
                <w:color w:val="000000"/>
                <w:sz w:val="18"/>
                <w:szCs w:val="18"/>
              </w:rPr>
              <w:t>人力资源开发管理或电力、航运相关专业</w:t>
            </w:r>
          </w:p>
        </w:tc>
        <w:tc>
          <w:tcPr>
            <w:tcW w:w="4220" w:type="dxa"/>
            <w:shd w:val="clear" w:color="auto" w:fill="auto"/>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1.身心健康，遵纪守法，诚实守信，具有良好的职业素养。</w:t>
            </w:r>
          </w:p>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2.熟练掌握办公软件操作，较强的文字表达、沟通交往及执行能力，具备良好的服务意识。</w:t>
            </w:r>
          </w:p>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3.从事相同或相近岗位工作满3年及以上。                       4.具有较扎实的专业基础知识和较强的实际工作能力。</w:t>
            </w:r>
          </w:p>
          <w:p>
            <w:pPr>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5</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具备人力资源管理基础知识，熟悉国家、地区人力资源管理方面的法规政策</w:t>
            </w:r>
            <w:r>
              <w:rPr>
                <w:rFonts w:hint="eastAsia" w:ascii="宋体" w:hAnsi="宋体" w:eastAsia="宋体" w:cs="宋体"/>
                <w:color w:val="000000"/>
                <w:sz w:val="18"/>
                <w:szCs w:val="18"/>
                <w:lang w:eastAsia="zh-CN"/>
              </w:rPr>
              <w:t>。</w:t>
            </w:r>
          </w:p>
          <w:p>
            <w:pPr>
              <w:jc w:val="left"/>
              <w:rPr>
                <w:rFonts w:hint="eastAsia" w:ascii="等线" w:hAnsi="等线" w:eastAsia="等线" w:cs="等线"/>
                <w:i w:val="0"/>
                <w:color w:val="000000"/>
                <w:kern w:val="0"/>
                <w:sz w:val="20"/>
                <w:szCs w:val="20"/>
                <w:u w:val="none"/>
                <w:lang w:val="en-US" w:eastAsia="zh-CN" w:bidi="ar"/>
              </w:rPr>
            </w:pPr>
            <w:r>
              <w:rPr>
                <w:rFonts w:hint="eastAsia" w:ascii="宋体" w:hAnsi="宋体" w:eastAsia="宋体" w:cs="宋体"/>
                <w:color w:val="000000"/>
                <w:sz w:val="18"/>
                <w:szCs w:val="18"/>
              </w:rPr>
              <w:t>6.中共党员</w:t>
            </w:r>
            <w:r>
              <w:rPr>
                <w:rFonts w:hint="eastAsia" w:ascii="宋体" w:hAnsi="宋体" w:eastAsia="宋体" w:cs="宋体"/>
                <w:color w:val="000000"/>
                <w:sz w:val="18"/>
                <w:szCs w:val="18"/>
                <w:lang w:eastAsia="zh-CN"/>
              </w:rPr>
              <w:t>。</w:t>
            </w:r>
          </w:p>
        </w:tc>
        <w:tc>
          <w:tcPr>
            <w:tcW w:w="656" w:type="dxa"/>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4" w:hRule="atLeast"/>
          <w:jc w:val="center"/>
        </w:trPr>
        <w:tc>
          <w:tcPr>
            <w:tcW w:w="1054" w:type="dxa"/>
            <w:shd w:val="clear" w:color="auto" w:fill="auto"/>
            <w:vAlign w:val="center"/>
          </w:tcPr>
          <w:p>
            <w:pPr>
              <w:spacing w:line="300" w:lineRule="exact"/>
              <w:jc w:val="center"/>
              <w:rPr>
                <w:rFonts w:hint="eastAsia" w:ascii="宋体" w:hAnsi="宋体" w:cs="宋体"/>
                <w:sz w:val="18"/>
                <w:szCs w:val="18"/>
                <w:lang w:val="en-US" w:eastAsia="zh-CN"/>
              </w:rPr>
            </w:pPr>
            <w:r>
              <w:rPr>
                <w:rFonts w:hint="eastAsia" w:ascii="宋体" w:hAnsi="宋体" w:cs="宋体"/>
                <w:sz w:val="18"/>
                <w:szCs w:val="18"/>
                <w:lang w:eastAsia="zh-CN"/>
              </w:rPr>
              <w:t>航运公司</w:t>
            </w:r>
            <w:r>
              <w:rPr>
                <w:rFonts w:hint="eastAsia" w:ascii="宋体" w:hAnsi="宋体" w:eastAsia="宋体" w:cs="宋体"/>
                <w:sz w:val="18"/>
                <w:szCs w:val="18"/>
              </w:rPr>
              <w:t>保险专责</w:t>
            </w:r>
          </w:p>
        </w:tc>
        <w:tc>
          <w:tcPr>
            <w:tcW w:w="750" w:type="dxa"/>
            <w:shd w:val="clear" w:color="auto" w:fill="auto"/>
            <w:vAlign w:val="center"/>
          </w:tcPr>
          <w:p>
            <w:pPr>
              <w:spacing w:line="300" w:lineRule="exact"/>
              <w:jc w:val="center"/>
              <w:rPr>
                <w:rFonts w:hint="eastAsia" w:ascii="宋体" w:hAnsi="宋体" w:cs="宋体"/>
                <w:sz w:val="18"/>
                <w:szCs w:val="18"/>
                <w:lang w:val="en-US" w:eastAsia="zh-CN"/>
              </w:rPr>
            </w:pPr>
            <w:r>
              <w:rPr>
                <w:rFonts w:hint="eastAsia" w:ascii="宋体" w:hAnsi="宋体" w:eastAsia="宋体" w:cs="宋体"/>
                <w:sz w:val="18"/>
                <w:szCs w:val="18"/>
                <w:lang w:val="en-US" w:eastAsia="zh-CN"/>
              </w:rPr>
              <w:t>1</w:t>
            </w:r>
          </w:p>
        </w:tc>
        <w:tc>
          <w:tcPr>
            <w:tcW w:w="5210" w:type="dxa"/>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熟悉了解保险相关行情，负责搜集船舶保险市场最新资讯。</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组织制订船舶投/续保方案；参与船舶保险招投标和洽谈；提出船舶保险相关的投/续保合理建议，供上级领导做出决策。</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3</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负责执行保险合同，处理船舶保险理赔事件，及时通知保险公司，协助事故处理。</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协助公司相关部门处理事故纠纷，参与事故调查，收集事故证据资料，协助分析事故原因。</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5</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参与船舶相关的安全管理工作和应急抢险工作。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6</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协助处理公司合规管理、合同审核、法律事务管理等企业管理工作。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7</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协助处理商务谈判采购相关工作。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8.</w:t>
            </w:r>
            <w:r>
              <w:rPr>
                <w:rFonts w:hint="eastAsia" w:ascii="宋体" w:hAnsi="宋体" w:eastAsia="宋体" w:cs="宋体"/>
                <w:color w:val="000000"/>
                <w:sz w:val="18"/>
                <w:szCs w:val="18"/>
              </w:rPr>
              <w:t>完成各级领导交办的其他事务。</w:t>
            </w:r>
          </w:p>
        </w:tc>
        <w:tc>
          <w:tcPr>
            <w:tcW w:w="1255" w:type="dxa"/>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普通高等院校全日制本科及以上学历且年龄在35周岁以下，或具有本科及以上学历，并有副高级及以上专业技术资格且年龄在40周岁以下</w:t>
            </w:r>
          </w:p>
        </w:tc>
        <w:tc>
          <w:tcPr>
            <w:tcW w:w="855" w:type="dxa"/>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本科及以上学历</w:t>
            </w:r>
          </w:p>
        </w:tc>
        <w:tc>
          <w:tcPr>
            <w:tcW w:w="900" w:type="dxa"/>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保险</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法学</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企业管理</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航运管理等相关专业</w:t>
            </w:r>
          </w:p>
        </w:tc>
        <w:tc>
          <w:tcPr>
            <w:tcW w:w="4220" w:type="dxa"/>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1.具有3年及以上保险管理、企业管理、商务采购工作经验。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2.具备保险管理和企业管理知识，熟悉相关业务。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3.具备较强的沟通交流能力和文字表达能力。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4.具有较强的的组织管理、沟通协调和分析判断能力。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5.具有较强的文字处理能力，熟悉计算机操作，能够熟练运用word\wps\excel等办公软件。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6.具备良好的英语听书读写能力，英语具备大学英语六级（CET6）及以上水平（或同等英语水平）。</w:t>
            </w:r>
          </w:p>
        </w:tc>
        <w:tc>
          <w:tcPr>
            <w:tcW w:w="656" w:type="dxa"/>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8" w:hRule="atLeast"/>
          <w:jc w:val="center"/>
        </w:trPr>
        <w:tc>
          <w:tcPr>
            <w:tcW w:w="1054" w:type="dxa"/>
            <w:shd w:val="clear" w:color="auto" w:fill="auto"/>
            <w:vAlign w:val="center"/>
          </w:tcPr>
          <w:p>
            <w:pPr>
              <w:spacing w:line="300" w:lineRule="exact"/>
              <w:jc w:val="center"/>
              <w:rPr>
                <w:rFonts w:hint="eastAsia" w:ascii="宋体" w:hAnsi="宋体" w:cs="宋体"/>
                <w:sz w:val="18"/>
                <w:szCs w:val="18"/>
                <w:lang w:val="en-US" w:eastAsia="zh-CN"/>
              </w:rPr>
            </w:pPr>
            <w:r>
              <w:rPr>
                <w:rFonts w:hint="eastAsia" w:ascii="宋体" w:hAnsi="宋体" w:cs="宋体"/>
                <w:sz w:val="18"/>
                <w:szCs w:val="18"/>
                <w:lang w:eastAsia="zh-CN"/>
              </w:rPr>
              <w:t>航运公司</w:t>
            </w:r>
            <w:r>
              <w:rPr>
                <w:rFonts w:hint="eastAsia" w:ascii="宋体" w:hAnsi="宋体" w:eastAsia="宋体" w:cs="宋体"/>
                <w:sz w:val="18"/>
                <w:szCs w:val="18"/>
              </w:rPr>
              <w:t>法务专责</w:t>
            </w:r>
          </w:p>
        </w:tc>
        <w:tc>
          <w:tcPr>
            <w:tcW w:w="750" w:type="dxa"/>
            <w:shd w:val="clear" w:color="auto" w:fill="auto"/>
            <w:vAlign w:val="center"/>
          </w:tcPr>
          <w:p>
            <w:pPr>
              <w:spacing w:line="300" w:lineRule="exact"/>
              <w:jc w:val="center"/>
              <w:rPr>
                <w:rFonts w:hint="eastAsia" w:ascii="宋体" w:hAnsi="宋体" w:cs="宋体"/>
                <w:sz w:val="18"/>
                <w:szCs w:val="18"/>
                <w:lang w:val="en-US" w:eastAsia="zh-CN"/>
              </w:rPr>
            </w:pPr>
            <w:r>
              <w:rPr>
                <w:rFonts w:hint="eastAsia" w:ascii="宋体" w:hAnsi="宋体" w:eastAsia="宋体" w:cs="宋体"/>
                <w:sz w:val="18"/>
                <w:szCs w:val="18"/>
                <w:lang w:val="en-US" w:eastAsia="zh-CN"/>
              </w:rPr>
              <w:t>1</w:t>
            </w:r>
          </w:p>
        </w:tc>
        <w:tc>
          <w:tcPr>
            <w:tcW w:w="5210" w:type="dxa"/>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参与公司重大合同和重大经济活动的谈判工作，提出法律建议和意见。</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负责公司各类经济合同监督与管理，负责合同条款审核、合同档案管理，对合同管理提出完善意见。</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3</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组织公司外聘律师的选聘、管理、沟通工作，配合公司外聘律师和法律顾问的工作。协助处理公司各类诉讼或非诉讼法律事务，维护公司的合法权益。</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开展与企业经营管理有关的法律咨询工作。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5</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负责公司的法制宣传教育工作，增强员工法制观念。</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6</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组织公司企业标准化制度建立和修订，负责公司企业管理标准化日常管理工作。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7</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组织公司合规管理日常工作。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8</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负责公司股权管理等企业管理工作。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9</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完成各级领导交办的其他事务</w:t>
            </w:r>
            <w:r>
              <w:rPr>
                <w:rFonts w:hint="eastAsia" w:ascii="宋体" w:hAnsi="宋体" w:eastAsia="宋体" w:cs="宋体"/>
                <w:color w:val="000000"/>
                <w:sz w:val="18"/>
                <w:szCs w:val="18"/>
                <w:lang w:val="en-US" w:eastAsia="zh-CN"/>
              </w:rPr>
              <w:t>。</w:t>
            </w:r>
          </w:p>
        </w:tc>
        <w:tc>
          <w:tcPr>
            <w:tcW w:w="1255" w:type="dxa"/>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普通高等院校全日制本科及以上学历且年龄在35周岁以下，或具有本科及以上学历，并有副高级及以上专业技术资格且年龄在40周岁以下</w:t>
            </w:r>
          </w:p>
        </w:tc>
        <w:tc>
          <w:tcPr>
            <w:tcW w:w="855" w:type="dxa"/>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本科及以上学历</w:t>
            </w:r>
          </w:p>
        </w:tc>
        <w:tc>
          <w:tcPr>
            <w:tcW w:w="900" w:type="dxa"/>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法学</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企业管理等相关专业</w:t>
            </w:r>
          </w:p>
        </w:tc>
        <w:tc>
          <w:tcPr>
            <w:tcW w:w="4220" w:type="dxa"/>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1.具有3年及以上法务管理、企业管理工作经验。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2.具备法学知识和企业管理知识，熟悉相关业务。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3.具备较强的沟通交流能力和文字表达能力。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4.具有较强的的组织管理、沟通协调和分析判断能力。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5.具有较强的文字处理能力，熟悉计算机操作，能够熟练运用word\wps\excel等办公软件。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6.具备良好的英语听书读写能力，英语具备大学英语六级（CET6）及以上水平（或同等英语水平）。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7.至少具备司法职业资格、律师职业资格、企业法律顾问资格中的一项。</w:t>
            </w:r>
          </w:p>
        </w:tc>
        <w:tc>
          <w:tcPr>
            <w:tcW w:w="656" w:type="dxa"/>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2" w:hRule="atLeast"/>
          <w:jc w:val="center"/>
        </w:trPr>
        <w:tc>
          <w:tcPr>
            <w:tcW w:w="1054" w:type="dxa"/>
            <w:shd w:val="clear" w:color="auto" w:fill="auto"/>
            <w:vAlign w:val="center"/>
          </w:tcPr>
          <w:p>
            <w:pPr>
              <w:spacing w:line="300" w:lineRule="exact"/>
              <w:jc w:val="both"/>
              <w:rPr>
                <w:rFonts w:hint="default" w:ascii="宋体" w:hAnsi="宋体" w:eastAsia="宋体" w:cs="宋体"/>
                <w:sz w:val="18"/>
                <w:szCs w:val="18"/>
                <w:lang w:val="en-US" w:eastAsia="zh-CN"/>
              </w:rPr>
            </w:pPr>
            <w:r>
              <w:rPr>
                <w:rFonts w:hint="eastAsia" w:ascii="宋体" w:hAnsi="宋体" w:cs="宋体"/>
                <w:sz w:val="18"/>
                <w:szCs w:val="18"/>
                <w:lang w:val="en-US" w:eastAsia="zh-CN"/>
              </w:rPr>
              <w:t>航运公司体系专责</w:t>
            </w:r>
          </w:p>
        </w:tc>
        <w:tc>
          <w:tcPr>
            <w:tcW w:w="750" w:type="dxa"/>
            <w:shd w:val="clear" w:color="auto" w:fill="auto"/>
            <w:vAlign w:val="center"/>
          </w:tcPr>
          <w:p>
            <w:pPr>
              <w:spacing w:line="300" w:lineRule="exac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w:t>
            </w:r>
          </w:p>
        </w:tc>
        <w:tc>
          <w:tcPr>
            <w:tcW w:w="5210" w:type="dxa"/>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1.负责拟订公司和船舶年度内、外审计划，审批后负责跟踪、实施和审核资料的归档、管理工作。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2.按照ISM/NSM规则、ISPS规则和2006年海事劳工公约及相关国内法律法规的要求，负责安全管理体系（SMS）、ISPS及海事劳工管理体系的建立、维护、运行及认证统筹管理。</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3.负责汇总、整理体系内部门、船舶对公司安全体系文件、海事劳工声明partII、海事劳工管理手册、公共卫生事件（如新冠肺炎疫情防控）等文件修改意见，牵头相应的文件修订、完善工作。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4.负责对船、岸安全管理体系运行情况进行监督检查。</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5.收集有关与SMS文件编写、维护相关的信息，及时更新安全体系文件。</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6.参加编制公司、部门安全和SMS体系教育培训计划，实施公司和部门内部SMS体系培训。</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7.负责收集与本岗位职责相关的公约、法规、规范的信息并传递、落实。</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8.负责公司安全体系文件内部的传递、控制和保管工作。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9.做好岸基新聘转岗人员的SMS熟悉培训。</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10.负责做好公司船岸应急演练的总结和报告工作。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11.协助本部门SMS体系运行和船舶的报表跟踪、归档。</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12.参加公司所管船舶的各种审核、检查工作及岸基部门岗位的内审工作。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13.参与海损、机损、污染等相关的事故等应急处理、事故调查、收集事故有关提赔资料。</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14.必要时参与船舶相关的安全管理工作和应急抢险工作。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15.完成各级领导交办的其他事务。</w:t>
            </w:r>
          </w:p>
        </w:tc>
        <w:tc>
          <w:tcPr>
            <w:tcW w:w="1255"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等线" w:hAnsi="等线" w:eastAsia="等线" w:cs="等线"/>
                <w:i w:val="0"/>
                <w:color w:val="000000"/>
                <w:kern w:val="0"/>
                <w:sz w:val="20"/>
                <w:szCs w:val="20"/>
                <w:u w:val="none"/>
                <w:lang w:val="en-US" w:eastAsia="zh-CN" w:bidi="ar"/>
              </w:rPr>
              <w:t>年龄原则上不超过40周岁；具备轮机长任职经历的，年龄不超过45周岁；5年及以上任职经历的资深轮机长，年龄可放宽至50周岁</w:t>
            </w:r>
          </w:p>
        </w:tc>
        <w:tc>
          <w:tcPr>
            <w:tcW w:w="855"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等线" w:hAnsi="等线" w:eastAsia="等线" w:cs="等线"/>
                <w:i w:val="0"/>
                <w:color w:val="000000"/>
                <w:kern w:val="0"/>
                <w:sz w:val="20"/>
                <w:szCs w:val="20"/>
                <w:u w:val="none"/>
                <w:lang w:val="en-US" w:eastAsia="zh-CN" w:bidi="ar"/>
              </w:rPr>
              <w:t>大专及以上学历</w:t>
            </w:r>
          </w:p>
        </w:tc>
        <w:tc>
          <w:tcPr>
            <w:tcW w:w="900"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等线" w:hAnsi="等线" w:eastAsia="等线" w:cs="等线"/>
                <w:i w:val="0"/>
                <w:color w:val="000000"/>
                <w:kern w:val="0"/>
                <w:sz w:val="20"/>
                <w:szCs w:val="20"/>
                <w:u w:val="none"/>
                <w:lang w:val="en-US" w:eastAsia="zh-CN" w:bidi="ar"/>
              </w:rPr>
              <w:t>轮机管理专业</w:t>
            </w:r>
          </w:p>
        </w:tc>
        <w:tc>
          <w:tcPr>
            <w:tcW w:w="4220"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lang w:eastAsia="zh-CN"/>
              </w:rPr>
            </w:pPr>
            <w:r>
              <w:rPr>
                <w:rFonts w:hint="eastAsia" w:ascii="等线" w:hAnsi="等线" w:eastAsia="等线" w:cs="等线"/>
                <w:i w:val="0"/>
                <w:color w:val="000000"/>
                <w:kern w:val="0"/>
                <w:sz w:val="20"/>
                <w:szCs w:val="20"/>
                <w:u w:val="none"/>
                <w:lang w:val="en-US" w:eastAsia="zh-CN" w:bidi="ar"/>
              </w:rPr>
              <w:t>1.具有2年及以上远洋轮机长任职经历。</w:t>
            </w:r>
            <w:r>
              <w:rPr>
                <w:rFonts w:hint="eastAsia" w:ascii="等线" w:hAnsi="等线" w:eastAsia="等线" w:cs="等线"/>
                <w:i w:val="0"/>
                <w:color w:val="000000"/>
                <w:kern w:val="0"/>
                <w:sz w:val="20"/>
                <w:szCs w:val="20"/>
                <w:u w:val="none"/>
                <w:lang w:val="en-US" w:eastAsia="zh-CN" w:bidi="ar"/>
              </w:rPr>
              <w:br w:type="textWrapping"/>
            </w:r>
            <w:r>
              <w:rPr>
                <w:rFonts w:hint="eastAsia" w:ascii="等线" w:hAnsi="等线" w:eastAsia="等线" w:cs="等线"/>
                <w:i w:val="0"/>
                <w:color w:val="000000"/>
                <w:kern w:val="0"/>
                <w:sz w:val="20"/>
                <w:szCs w:val="20"/>
                <w:u w:val="none"/>
                <w:lang w:val="en-US" w:eastAsia="zh-CN" w:bidi="ar"/>
              </w:rPr>
              <w:t>2.具有有效轮机长任职资格证书。</w:t>
            </w:r>
            <w:r>
              <w:rPr>
                <w:rFonts w:hint="eastAsia" w:ascii="等线" w:hAnsi="等线" w:eastAsia="等线" w:cs="等线"/>
                <w:i w:val="0"/>
                <w:color w:val="000000"/>
                <w:kern w:val="0"/>
                <w:sz w:val="20"/>
                <w:szCs w:val="20"/>
                <w:u w:val="none"/>
                <w:lang w:val="en-US" w:eastAsia="zh-CN" w:bidi="ar"/>
              </w:rPr>
              <w:br w:type="textWrapping"/>
            </w:r>
            <w:r>
              <w:rPr>
                <w:rFonts w:hint="eastAsia" w:ascii="等线" w:hAnsi="等线" w:eastAsia="等线" w:cs="等线"/>
                <w:i w:val="0"/>
                <w:color w:val="000000"/>
                <w:kern w:val="0"/>
                <w:sz w:val="20"/>
                <w:szCs w:val="20"/>
                <w:u w:val="none"/>
                <w:lang w:val="en-US" w:eastAsia="zh-CN" w:bidi="ar"/>
              </w:rPr>
              <w:t>3.一定的组织协调能力、事物处理能力和文字表达能力。</w:t>
            </w:r>
            <w:r>
              <w:rPr>
                <w:rFonts w:hint="eastAsia" w:ascii="等线" w:hAnsi="等线" w:eastAsia="等线" w:cs="等线"/>
                <w:i w:val="0"/>
                <w:color w:val="000000"/>
                <w:kern w:val="0"/>
                <w:sz w:val="20"/>
                <w:szCs w:val="20"/>
                <w:u w:val="none"/>
                <w:lang w:val="en-US" w:eastAsia="zh-CN" w:bidi="ar"/>
              </w:rPr>
              <w:br w:type="textWrapping"/>
            </w:r>
            <w:r>
              <w:rPr>
                <w:rFonts w:hint="eastAsia" w:ascii="等线" w:hAnsi="等线" w:eastAsia="等线" w:cs="等线"/>
                <w:i w:val="0"/>
                <w:color w:val="000000"/>
                <w:kern w:val="0"/>
                <w:sz w:val="20"/>
                <w:szCs w:val="20"/>
                <w:u w:val="none"/>
                <w:lang w:val="en-US" w:eastAsia="zh-CN" w:bidi="ar"/>
              </w:rPr>
              <w:t>4.计算机操作熟练，熟练使用办公软件。</w:t>
            </w:r>
          </w:p>
        </w:tc>
        <w:tc>
          <w:tcPr>
            <w:tcW w:w="656" w:type="dxa"/>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2" w:hRule="atLeast"/>
          <w:jc w:val="center"/>
        </w:trPr>
        <w:tc>
          <w:tcPr>
            <w:tcW w:w="1054" w:type="dxa"/>
            <w:shd w:val="clear" w:color="auto" w:fill="auto"/>
            <w:vAlign w:val="center"/>
          </w:tcPr>
          <w:p>
            <w:pPr>
              <w:spacing w:line="300" w:lineRule="exact"/>
              <w:jc w:val="both"/>
              <w:rPr>
                <w:rFonts w:hint="eastAsia" w:ascii="宋体" w:hAnsi="宋体" w:cs="宋体"/>
                <w:sz w:val="18"/>
                <w:szCs w:val="18"/>
                <w:lang w:eastAsia="zh-CN"/>
              </w:rPr>
            </w:pPr>
            <w:r>
              <w:rPr>
                <w:rFonts w:hint="eastAsia" w:ascii="宋体" w:hAnsi="宋体" w:cs="宋体"/>
                <w:sz w:val="18"/>
                <w:szCs w:val="18"/>
                <w:lang w:val="en-US" w:eastAsia="zh-CN"/>
              </w:rPr>
              <w:t>船管公司</w:t>
            </w:r>
            <w:r>
              <w:rPr>
                <w:rFonts w:hint="eastAsia" w:ascii="宋体" w:hAnsi="宋体" w:cs="宋体"/>
                <w:sz w:val="18"/>
                <w:szCs w:val="18"/>
                <w:lang w:eastAsia="zh-CN"/>
              </w:rPr>
              <w:t>培训专责</w:t>
            </w:r>
            <w:r>
              <w:rPr>
                <w:rFonts w:hint="eastAsia" w:ascii="宋体" w:hAnsi="宋体" w:cs="宋体"/>
                <w:sz w:val="18"/>
                <w:szCs w:val="18"/>
                <w:lang w:val="en-US" w:eastAsia="zh-CN"/>
              </w:rPr>
              <w:t>A</w:t>
            </w:r>
          </w:p>
        </w:tc>
        <w:tc>
          <w:tcPr>
            <w:tcW w:w="750" w:type="dxa"/>
            <w:shd w:val="clear" w:color="auto" w:fill="auto"/>
            <w:vAlign w:val="center"/>
          </w:tcPr>
          <w:p>
            <w:pPr>
              <w:spacing w:line="300" w:lineRule="exact"/>
              <w:jc w:val="center"/>
              <w:rPr>
                <w:rFonts w:hint="eastAsia" w:ascii="宋体" w:hAnsi="宋体" w:cs="宋体"/>
                <w:sz w:val="18"/>
                <w:szCs w:val="18"/>
                <w:lang w:val="en-US" w:eastAsia="zh-CN"/>
              </w:rPr>
            </w:pPr>
            <w:r>
              <w:rPr>
                <w:rFonts w:hint="eastAsia" w:ascii="宋体" w:hAnsi="宋体" w:cs="宋体"/>
                <w:sz w:val="18"/>
                <w:szCs w:val="18"/>
                <w:lang w:val="en-US" w:eastAsia="zh-CN"/>
              </w:rPr>
              <w:t>2</w:t>
            </w:r>
          </w:p>
        </w:tc>
        <w:tc>
          <w:tcPr>
            <w:tcW w:w="5210" w:type="dxa"/>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 负责公司船员的内部教育培训管理，整理、收集船员的培训需求信息，制定船员年度培训计划并组织实施</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2 负责对院校生的入司培训工作，对其实习进行指导和培训</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3 负责船员岗前培训的组织和相关内容的培训，对船员的岗前安全教育培训效果的评估和船员在船期间的培训跟踪、评估以及验证。统计船员岗前培训情况，根据培训效果提出对培训体系完善的意见，将培训效果和意见报给部门经理，并将船员培训情况录入船员综合信息管理系统</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4 审核自有船员教育培训体系，督导、组织实施并对实施的效果进行跟踪</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5 对船舶甲板部自有船员的实习报告审核、实习期满的业务水平综合测试评估和任职评估的审核工作，指导监督自有船员完成海事局《船上培训记录簿》的实习内容，并负责审阅和签署鉴定意见</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6 负责收集最新相关法律法规的修改和生效情况，有关船舶海损、机损事故等资料，并对事故进行分析，将整理好的内容加入培训教材</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7 参与事故的调查分析，有针对性实施安技教育培训</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8 负责船管公司内部体系、安全等相关培训工作。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9 负责本部门相关的安全管理体系文档、报表的收集和归类管理</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10 完成培训部经理交办的其他工作任务。</w:t>
            </w:r>
          </w:p>
        </w:tc>
        <w:tc>
          <w:tcPr>
            <w:tcW w:w="1255" w:type="dxa"/>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年龄原则上不超过40周岁；具备船长任职经历的，年龄不超过45周岁；5年及以上任职经历的资深船长，年龄可放宽至50周岁</w:t>
            </w:r>
          </w:p>
        </w:tc>
        <w:tc>
          <w:tcPr>
            <w:tcW w:w="855" w:type="dxa"/>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大专及以上学历</w:t>
            </w:r>
          </w:p>
        </w:tc>
        <w:tc>
          <w:tcPr>
            <w:tcW w:w="900" w:type="dxa"/>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航海类相关专业</w:t>
            </w:r>
          </w:p>
        </w:tc>
        <w:tc>
          <w:tcPr>
            <w:tcW w:w="4220"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1.具备甲类一等船长证书；</w:t>
            </w:r>
          </w:p>
          <w:p>
            <w:pPr>
              <w:keepNext w:val="0"/>
              <w:keepLines w:val="0"/>
              <w:widowControl/>
              <w:suppressLineNumbers w:val="0"/>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2.具有2年及以上无限航区船长任职工作经历（16个月船长任职海龄）；</w:t>
            </w:r>
          </w:p>
          <w:p>
            <w:pPr>
              <w:keepNext w:val="0"/>
              <w:keepLines w:val="0"/>
              <w:widowControl/>
              <w:suppressLineNumbers w:val="0"/>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3.熟悉STCW78/10海事劳工公约及其它有关航海的法律、法规，熟悉IMO、主管机关、行业组织等建议的有关船员管理适用规则、指南和标准等；熟悉公司SMS及相关程序和须知。熟悉船员培训工作和船员培训法规；</w:t>
            </w:r>
          </w:p>
          <w:p>
            <w:pPr>
              <w:keepNext w:val="0"/>
              <w:keepLines w:val="0"/>
              <w:widowControl/>
              <w:suppressLineNumbers w:val="0"/>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4.具有良好的口头和书面表达能力及沟通协调能力；熟悉船员管理公司工作流程，工作积极主动，具有高度责任感，有较强的团队合作精神。</w:t>
            </w:r>
          </w:p>
        </w:tc>
        <w:tc>
          <w:tcPr>
            <w:tcW w:w="656" w:type="dxa"/>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7" w:hRule="atLeast"/>
          <w:jc w:val="center"/>
        </w:trPr>
        <w:tc>
          <w:tcPr>
            <w:tcW w:w="1054" w:type="dxa"/>
            <w:shd w:val="clear" w:color="auto" w:fill="auto"/>
            <w:vAlign w:val="center"/>
          </w:tcPr>
          <w:p>
            <w:pPr>
              <w:spacing w:line="300" w:lineRule="exac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船管公司</w:t>
            </w:r>
            <w:r>
              <w:rPr>
                <w:rFonts w:hint="eastAsia" w:ascii="宋体" w:hAnsi="宋体" w:cs="宋体"/>
                <w:sz w:val="18"/>
                <w:szCs w:val="18"/>
                <w:lang w:eastAsia="zh-CN"/>
              </w:rPr>
              <w:t>培训专责</w:t>
            </w:r>
            <w:r>
              <w:rPr>
                <w:rFonts w:hint="eastAsia" w:ascii="宋体" w:hAnsi="宋体" w:cs="宋体"/>
                <w:sz w:val="18"/>
                <w:szCs w:val="18"/>
                <w:lang w:val="en-US" w:eastAsia="zh-CN"/>
              </w:rPr>
              <w:t>B</w:t>
            </w:r>
          </w:p>
        </w:tc>
        <w:tc>
          <w:tcPr>
            <w:tcW w:w="750" w:type="dxa"/>
            <w:shd w:val="clear" w:color="auto" w:fill="auto"/>
            <w:vAlign w:val="center"/>
          </w:tcPr>
          <w:p>
            <w:pPr>
              <w:spacing w:line="300" w:lineRule="exac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w:t>
            </w:r>
          </w:p>
        </w:tc>
        <w:tc>
          <w:tcPr>
            <w:tcW w:w="5210" w:type="dxa"/>
            <w:shd w:val="clear" w:color="auto" w:fill="auto"/>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1、负责公司船员的内部教育培训管理，整理、收集船员的培训需求信息，制定船员年度培训计划并组织实施。</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2、负责船员岗前培训的组织和相关内容的培训，对船员的岗前安全教育培训效果的评估和船员在船期间的培训跟踪、评估以及验证。统计船员岗前培训情况，根据培训效果提出对培训体系完善的意见，将培训效果和意见报给部门经理，并将船员培训情况录入船员综合信息管理系统。</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3、审核自有船员教育培训体系，督导、组织实施并对实施的效果进行跟踪。</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4、负责船员培训相关费用的审核、报批工作。</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5、负责高级船员离岗述职，包括对离岗船员履行岗位职责的情况、团队之间相互协调的合作情况、在船舶管理方面对公司和船东有哪些建议等方面进行了解，审阅其述职报告并存档。</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6、负责考核不合格的自有船员（电子电气员）或被航运公司退用的自有船员的预纠措施处理以及不适岗、退用的自有船员的再培训工作。</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7、负责收集最新相关法律法规的修改和生效情况，有关船舶海损、机损事故等资料，并对事故进行分析，将整理好的内容加入培训教材。</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8、参与事故的调查分析，有针对性实施安技教育培训。</w:t>
            </w:r>
          </w:p>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9、完成培训部经理交办的其他工作任务。</w:t>
            </w:r>
          </w:p>
        </w:tc>
        <w:tc>
          <w:tcPr>
            <w:tcW w:w="1255"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等线" w:hAnsi="等线" w:eastAsia="等线" w:cs="等线"/>
                <w:i w:val="0"/>
                <w:color w:val="000000"/>
                <w:kern w:val="0"/>
                <w:sz w:val="20"/>
                <w:szCs w:val="20"/>
                <w:u w:val="none"/>
                <w:lang w:val="en-US" w:eastAsia="zh-CN" w:bidi="ar"/>
              </w:rPr>
              <w:t>年龄原则上不超过40周岁；具备10年及以上任职经历的，年龄不超过45周岁；特别优秀且经验特别丰富的资深电机员，年龄可放宽至50周岁</w:t>
            </w:r>
          </w:p>
        </w:tc>
        <w:tc>
          <w:tcPr>
            <w:tcW w:w="85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等线" w:hAnsi="等线" w:eastAsia="等线" w:cs="等线"/>
                <w:i w:val="0"/>
                <w:color w:val="000000"/>
                <w:kern w:val="0"/>
                <w:sz w:val="20"/>
                <w:szCs w:val="20"/>
                <w:u w:val="none"/>
                <w:lang w:val="en-US" w:eastAsia="zh-CN" w:bidi="ar"/>
              </w:rPr>
              <w:t>大专及以上学历</w:t>
            </w:r>
          </w:p>
        </w:tc>
        <w:tc>
          <w:tcPr>
            <w:tcW w:w="90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18"/>
                <w:szCs w:val="18"/>
              </w:rPr>
            </w:pPr>
            <w:r>
              <w:rPr>
                <w:rFonts w:hint="eastAsia" w:ascii="等线" w:hAnsi="等线" w:eastAsia="等线" w:cs="等线"/>
                <w:i w:val="0"/>
                <w:color w:val="000000"/>
                <w:kern w:val="0"/>
                <w:sz w:val="20"/>
                <w:szCs w:val="20"/>
                <w:u w:val="none"/>
                <w:lang w:val="en-US" w:eastAsia="zh-CN" w:bidi="ar"/>
              </w:rPr>
              <w:t>航海类相关专业</w:t>
            </w:r>
          </w:p>
        </w:tc>
        <w:tc>
          <w:tcPr>
            <w:tcW w:w="4220"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lang w:eastAsia="zh-CN"/>
              </w:rPr>
            </w:pPr>
            <w:r>
              <w:rPr>
                <w:rFonts w:hint="eastAsia" w:ascii="等线" w:hAnsi="等线" w:eastAsia="等线" w:cs="等线"/>
                <w:i w:val="0"/>
                <w:color w:val="000000"/>
                <w:kern w:val="0"/>
                <w:sz w:val="20"/>
                <w:szCs w:val="20"/>
                <w:u w:val="none"/>
                <w:lang w:val="en-US" w:eastAsia="zh-CN" w:bidi="ar"/>
              </w:rPr>
              <w:t>1.具备海船船员电机员证书；</w:t>
            </w:r>
            <w:r>
              <w:rPr>
                <w:rFonts w:hint="eastAsia" w:ascii="等线" w:hAnsi="等线" w:eastAsia="等线" w:cs="等线"/>
                <w:i w:val="0"/>
                <w:color w:val="000000"/>
                <w:kern w:val="0"/>
                <w:sz w:val="20"/>
                <w:szCs w:val="20"/>
                <w:u w:val="none"/>
                <w:lang w:val="en-US" w:eastAsia="zh-CN" w:bidi="ar"/>
              </w:rPr>
              <w:br w:type="textWrapping"/>
            </w:r>
            <w:r>
              <w:rPr>
                <w:rFonts w:hint="eastAsia" w:ascii="等线" w:hAnsi="等线" w:eastAsia="等线" w:cs="等线"/>
                <w:i w:val="0"/>
                <w:color w:val="000000"/>
                <w:kern w:val="0"/>
                <w:sz w:val="20"/>
                <w:szCs w:val="20"/>
                <w:u w:val="none"/>
                <w:lang w:val="en-US" w:eastAsia="zh-CN" w:bidi="ar"/>
              </w:rPr>
              <w:t>2.具有2年及以上无限航区电机员任职工作经历（16个月船长任职海龄）；</w:t>
            </w:r>
            <w:r>
              <w:rPr>
                <w:rFonts w:hint="eastAsia" w:ascii="等线" w:hAnsi="等线" w:eastAsia="等线" w:cs="等线"/>
                <w:i w:val="0"/>
                <w:color w:val="000000"/>
                <w:kern w:val="0"/>
                <w:sz w:val="20"/>
                <w:szCs w:val="20"/>
                <w:u w:val="none"/>
                <w:lang w:val="en-US" w:eastAsia="zh-CN" w:bidi="ar"/>
              </w:rPr>
              <w:br w:type="textWrapping"/>
            </w:r>
            <w:r>
              <w:rPr>
                <w:rFonts w:hint="eastAsia" w:ascii="等线" w:hAnsi="等线" w:eastAsia="等线" w:cs="等线"/>
                <w:i w:val="0"/>
                <w:color w:val="000000"/>
                <w:kern w:val="0"/>
                <w:sz w:val="20"/>
                <w:szCs w:val="20"/>
                <w:u w:val="none"/>
                <w:lang w:val="en-US" w:eastAsia="zh-CN" w:bidi="ar"/>
              </w:rPr>
              <w:t>3.熟悉STCW78/10海事劳工公约及其它有关航海的法律、法规，熟悉IMO、主管机关、行业组织等建议的有关船员管理适用规则、指南和标准等；熟悉公司SMS及相关程序和须知。熟悉船员培训工作和船员培训法规；</w:t>
            </w:r>
            <w:r>
              <w:rPr>
                <w:rFonts w:hint="eastAsia" w:ascii="等线" w:hAnsi="等线" w:eastAsia="等线" w:cs="等线"/>
                <w:i w:val="0"/>
                <w:color w:val="000000"/>
                <w:kern w:val="0"/>
                <w:sz w:val="20"/>
                <w:szCs w:val="20"/>
                <w:u w:val="none"/>
                <w:lang w:val="en-US" w:eastAsia="zh-CN" w:bidi="ar"/>
              </w:rPr>
              <w:br w:type="textWrapping"/>
            </w:r>
            <w:r>
              <w:rPr>
                <w:rFonts w:hint="eastAsia" w:ascii="等线" w:hAnsi="等线" w:eastAsia="等线" w:cs="等线"/>
                <w:i w:val="0"/>
                <w:color w:val="000000"/>
                <w:kern w:val="0"/>
                <w:sz w:val="20"/>
                <w:szCs w:val="20"/>
                <w:u w:val="none"/>
                <w:lang w:val="en-US" w:eastAsia="zh-CN" w:bidi="ar"/>
              </w:rPr>
              <w:t>4.具有良好的口头和书面表达能力及沟通协调能力；熟悉船员管理公司工作流程，工作积极主动，具有高度责任感，有较强的团队合作精神。</w:t>
            </w:r>
          </w:p>
        </w:tc>
        <w:tc>
          <w:tcPr>
            <w:tcW w:w="656" w:type="dxa"/>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4" w:hRule="atLeast"/>
          <w:jc w:val="center"/>
        </w:trPr>
        <w:tc>
          <w:tcPr>
            <w:tcW w:w="1054" w:type="dxa"/>
            <w:shd w:val="clear" w:color="auto" w:fill="auto"/>
            <w:vAlign w:val="center"/>
          </w:tcPr>
          <w:p>
            <w:pPr>
              <w:spacing w:line="300" w:lineRule="exact"/>
              <w:jc w:val="center"/>
              <w:rPr>
                <w:rFonts w:hint="eastAsia" w:ascii="宋体" w:hAnsi="宋体" w:cs="宋体"/>
                <w:sz w:val="18"/>
                <w:szCs w:val="18"/>
                <w:lang w:eastAsia="zh-CN"/>
              </w:rPr>
            </w:pPr>
            <w:r>
              <w:rPr>
                <w:rFonts w:hint="eastAsia" w:ascii="宋体" w:hAnsi="宋体" w:cs="宋体"/>
                <w:sz w:val="18"/>
                <w:szCs w:val="18"/>
                <w:lang w:eastAsia="zh-CN"/>
              </w:rPr>
              <w:t>航务公司</w:t>
            </w:r>
          </w:p>
          <w:p>
            <w:pPr>
              <w:spacing w:line="300" w:lineRule="exact"/>
              <w:jc w:val="center"/>
              <w:rPr>
                <w:rFonts w:hint="eastAsia" w:ascii="宋体" w:hAnsi="宋体" w:cs="宋体"/>
                <w:sz w:val="18"/>
                <w:szCs w:val="18"/>
                <w:lang w:eastAsia="zh-CN"/>
              </w:rPr>
            </w:pPr>
            <w:r>
              <w:rPr>
                <w:rFonts w:hint="eastAsia" w:ascii="宋体" w:hAnsi="宋体" w:cs="宋体"/>
                <w:sz w:val="18"/>
                <w:szCs w:val="18"/>
                <w:lang w:eastAsia="zh-CN"/>
              </w:rPr>
              <w:t>安全专责</w:t>
            </w:r>
          </w:p>
        </w:tc>
        <w:tc>
          <w:tcPr>
            <w:tcW w:w="750" w:type="dxa"/>
            <w:shd w:val="clear" w:color="auto" w:fill="auto"/>
            <w:vAlign w:val="center"/>
          </w:tcPr>
          <w:p>
            <w:pPr>
              <w:spacing w:line="300" w:lineRule="exac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w:t>
            </w:r>
          </w:p>
        </w:tc>
        <w:tc>
          <w:tcPr>
            <w:tcW w:w="5210" w:type="dxa"/>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r>
              <w:rPr>
                <w:rFonts w:hint="eastAsia" w:ascii="宋体" w:hAnsi="宋体" w:cs="宋体"/>
                <w:color w:val="000000"/>
                <w:sz w:val="18"/>
                <w:szCs w:val="18"/>
                <w:lang w:eastAsia="zh-CN"/>
              </w:rPr>
              <w:t>.</w:t>
            </w:r>
            <w:r>
              <w:rPr>
                <w:rFonts w:hint="eastAsia" w:ascii="宋体" w:hAnsi="宋体" w:eastAsia="宋体" w:cs="宋体"/>
                <w:color w:val="000000"/>
                <w:sz w:val="18"/>
                <w:szCs w:val="18"/>
              </w:rPr>
              <w:t>贯彻执行国家及地方有关安全生产的法律、法规、规章和集团公司、航运公司有关安全生产规章制度、要求；负责收集与公司安全生产相关的 法律、法规、规范、信息并传递和监督其实施；</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负责监督公司船岸安全生产实施情况、职业健康和SMS管理规定的实施情况；</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3</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负责组织召开各类安全例会。协助部门经理开展安全监督检查工作，包括各类安全检查、各项安全规章制度的贯彻执行，组织各项安全活动；</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协助部门经理开展公司生产安全事故、事件调查分析，拟定纠正措施及预防措施；</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5</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 xml:space="preserve">负责监督各级人员落实安全生产责任制和各项安全生产规章制度、反事故措施及贯彻执行上级有关安全工作指示； </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6</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负责监督公司船岸消防安全、危险源、风险管控和隐患治理管理工作的实施；</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7</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负责建立公司安全管理总台账和档案，组织对接海事部门对公司安全管理体系的审核工作以及集团内部相关检查工作，负责相关安全管理平台填报及信息报送工作，</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8</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负责组织编制公司的劳动保护措施计划，并监督实施安全防护用品的购置、发放和使用；</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9</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负责组织、实施公司安全管理体系修订工作，并监督实施；</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10</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负责制订、完善安全管理和职业健康的制度，负责安全管理和职业健康日常管理工作，并建立管理档案；</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11</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负责制定航务公司安全教育和培训计划并组织实施，作好记录建档;</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12</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负责航务公司安全生产费用统计管理，建立安全生产费用台账；</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13</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完成各级领导交办的其他事务。</w:t>
            </w:r>
          </w:p>
        </w:tc>
        <w:tc>
          <w:tcPr>
            <w:tcW w:w="1255" w:type="dxa"/>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年龄不超过45周岁；</w:t>
            </w:r>
          </w:p>
        </w:tc>
        <w:tc>
          <w:tcPr>
            <w:tcW w:w="855" w:type="dxa"/>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大专及以上学历</w:t>
            </w:r>
          </w:p>
        </w:tc>
        <w:tc>
          <w:tcPr>
            <w:tcW w:w="900" w:type="dxa"/>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航海类相关专业</w:t>
            </w:r>
          </w:p>
        </w:tc>
        <w:tc>
          <w:tcPr>
            <w:tcW w:w="4220"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1.具有沿海航区一等大副或大管轮证书；</w:t>
            </w:r>
          </w:p>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2.具有1年及以上沿海航区大副或大管轮任职工作经历；</w:t>
            </w:r>
          </w:p>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3.熟悉安全管理工作；</w:t>
            </w:r>
          </w:p>
          <w:p>
            <w:pPr>
              <w:keepNext w:val="0"/>
              <w:keepLines w:val="0"/>
              <w:widowControl/>
              <w:suppressLineNumbers w:val="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4.具备一定的组织协调能力、事件处理能力和口头、文字表达能力。</w:t>
            </w:r>
          </w:p>
        </w:tc>
        <w:tc>
          <w:tcPr>
            <w:tcW w:w="656" w:type="dxa"/>
            <w:shd w:val="clear" w:color="auto" w:fill="auto"/>
            <w:vAlign w:val="center"/>
          </w:tcPr>
          <w:p>
            <w:pPr>
              <w:rPr>
                <w:rFonts w:ascii="宋体" w:hAnsi="宋体"/>
                <w:szCs w:val="21"/>
              </w:rPr>
            </w:pPr>
          </w:p>
        </w:tc>
      </w:tr>
    </w:tbl>
    <w:p>
      <w:pPr>
        <w:tabs>
          <w:tab w:val="center" w:pos="4535"/>
        </w:tabs>
        <w:spacing w:line="560" w:lineRule="exact"/>
        <w:jc w:val="left"/>
        <w:rPr>
          <w:rFonts w:hint="eastAsia" w:ascii="宋体" w:hAnsi="宋体" w:eastAsia="宋体"/>
          <w:b/>
          <w:sz w:val="28"/>
          <w:szCs w:val="28"/>
          <w:lang w:eastAsia="zh-CN"/>
        </w:rPr>
        <w:sectPr>
          <w:pgSz w:w="16838" w:h="11906" w:orient="landscape"/>
          <w:pgMar w:top="1418" w:right="1418" w:bottom="1418" w:left="1418" w:header="567" w:footer="567" w:gutter="0"/>
          <w:cols w:space="425" w:num="1"/>
          <w:docGrid w:type="linesAndChars" w:linePitch="312" w:charSpace="0"/>
        </w:sectPr>
      </w:pPr>
      <w:r>
        <w:rPr>
          <w:rFonts w:hint="eastAsia" w:ascii="宋体" w:hAnsi="宋体"/>
          <w:b/>
          <w:sz w:val="28"/>
          <w:szCs w:val="28"/>
        </w:rPr>
        <w:t>注：年龄条件计算日期截止至202</w:t>
      </w:r>
      <w:r>
        <w:rPr>
          <w:rFonts w:hint="eastAsia" w:ascii="宋体" w:hAnsi="宋体"/>
          <w:b/>
          <w:sz w:val="28"/>
          <w:szCs w:val="28"/>
          <w:lang w:val="en-US" w:eastAsia="zh-CN"/>
        </w:rPr>
        <w:t>2</w:t>
      </w:r>
      <w:r>
        <w:rPr>
          <w:rFonts w:hint="eastAsia" w:ascii="宋体" w:hAnsi="宋体"/>
          <w:b/>
          <w:sz w:val="28"/>
          <w:szCs w:val="28"/>
        </w:rPr>
        <w:t>年</w:t>
      </w:r>
      <w:r>
        <w:rPr>
          <w:rFonts w:hint="eastAsia" w:ascii="宋体" w:hAnsi="宋体"/>
          <w:b/>
          <w:sz w:val="28"/>
          <w:szCs w:val="28"/>
          <w:lang w:val="en-US" w:eastAsia="zh-CN"/>
        </w:rPr>
        <w:t>6</w:t>
      </w:r>
      <w:r>
        <w:rPr>
          <w:rFonts w:hint="eastAsia" w:ascii="宋体" w:hAnsi="宋体"/>
          <w:b/>
          <w:sz w:val="28"/>
          <w:szCs w:val="28"/>
        </w:rPr>
        <w:t>月30日</w:t>
      </w:r>
    </w:p>
    <w:p>
      <w:bookmarkStart w:id="0" w:name="_GoBack"/>
      <w:bookmarkEnd w:id="0"/>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05AE7"/>
    <w:rsid w:val="050C65B2"/>
    <w:rsid w:val="08323D4C"/>
    <w:rsid w:val="150157A6"/>
    <w:rsid w:val="4A4C7962"/>
    <w:rsid w:val="4B0D2420"/>
    <w:rsid w:val="502F560A"/>
    <w:rsid w:val="51061415"/>
    <w:rsid w:val="644C7178"/>
    <w:rsid w:val="64B7775B"/>
    <w:rsid w:val="66B03E60"/>
    <w:rsid w:val="6BC13049"/>
    <w:rsid w:val="6F844B7F"/>
    <w:rsid w:val="729F40B0"/>
    <w:rsid w:val="79AC2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290019</dc:creator>
  <cp:lastModifiedBy>崔艳春</cp:lastModifiedBy>
  <dcterms:modified xsi:type="dcterms:W3CDTF">2022-06-20T07:52:05Z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