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76"/>
        <w:gridCol w:w="570"/>
        <w:gridCol w:w="2889"/>
        <w:gridCol w:w="930"/>
        <w:gridCol w:w="1920"/>
        <w:gridCol w:w="735"/>
        <w:gridCol w:w="705"/>
        <w:gridCol w:w="10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9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eastAsia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附1</w:t>
            </w:r>
          </w:p>
          <w:p>
            <w:pPr>
              <w:widowControl/>
              <w:ind w:firstLine="720" w:firstLineChars="200"/>
              <w:jc w:val="center"/>
              <w:textAlignment w:val="center"/>
              <w:rPr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  <w:t>太原工业学院2022年公开招聘博士研究生岗位表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太原工业学院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符合学院学科发展需要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博士研究生学历学位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40周岁及以下；特别优秀的博士研究生可以放宽至45周岁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山西省太原市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27"/>
    <w:rsid w:val="000F4970"/>
    <w:rsid w:val="003926F9"/>
    <w:rsid w:val="00562FFA"/>
    <w:rsid w:val="00564927"/>
    <w:rsid w:val="00776982"/>
    <w:rsid w:val="00B17951"/>
    <w:rsid w:val="00DA0EEC"/>
    <w:rsid w:val="00E15034"/>
    <w:rsid w:val="011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link w:val="5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character" w:customStyle="1" w:styleId="5">
    <w:name w:val="信息标题 Char"/>
    <w:basedOn w:val="4"/>
    <w:link w:val="2"/>
    <w:semiHidden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2022-05-10T03:24:00Z</dcterms:created>
  <dc:creator>石晓雷</dc:creator>
  <cp:lastModifiedBy>miaomiao</cp:lastModifiedBy>
  <dcterms:modified xsi:type="dcterms:W3CDTF">2022-05-12T07:34:02Z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