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73"/>
        <w:tblOverlap w:val="never"/>
        <w:tblW w:w="14880" w:type="dxa"/>
        <w:tblLayout w:type="fixed"/>
        <w:tblLook w:val="0000" w:firstRow="0" w:lastRow="0" w:firstColumn="0" w:lastColumn="0" w:noHBand="0" w:noVBand="0"/>
      </w:tblPr>
      <w:tblGrid>
        <w:gridCol w:w="890"/>
        <w:gridCol w:w="1820"/>
        <w:gridCol w:w="1190"/>
        <w:gridCol w:w="3200"/>
        <w:gridCol w:w="7780"/>
      </w:tblGrid>
      <w:tr w:rsidR="00F86BF1" w:rsidRPr="00F86BF1" w:rsidTr="008134A2">
        <w:trPr>
          <w:trHeight w:val="45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F86BF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F86BF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F86BF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岗位数量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F86BF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7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F86BF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86BF1" w:rsidRPr="00F86BF1" w:rsidTr="008134A2">
        <w:trPr>
          <w:trHeight w:val="37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医学统计员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流行病与卫生统计学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具备相应毕业证书、学位证书。</w:t>
            </w:r>
          </w:p>
        </w:tc>
      </w:tr>
      <w:tr w:rsidR="00F86BF1" w:rsidRPr="00F86BF1" w:rsidTr="008134A2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信息软件工程师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具备相应毕业证书、学位证书。</w:t>
            </w:r>
          </w:p>
        </w:tc>
      </w:tr>
      <w:tr w:rsidR="00F86BF1" w:rsidRPr="00F86BF1" w:rsidTr="008134A2">
        <w:trPr>
          <w:trHeight w:val="28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重症医学或急诊医学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3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内科学（风湿免疫方向）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0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内科学（血液科方向）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肿瘤学（肿瘤内科学方向）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儿科学（儿内科方向）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外科学（普通外科方向）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26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骨科学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0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26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内科学（感染病学优先）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0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28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影像医学与核医学（超声医学）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具备相应毕业证书、学位证书、执业医师资格证书、住院医师规范化培训合格证书。</w:t>
            </w:r>
          </w:p>
        </w:tc>
      </w:tr>
      <w:tr w:rsidR="00F86BF1" w:rsidRPr="00F86BF1" w:rsidTr="008134A2">
        <w:trPr>
          <w:trHeight w:val="32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检验技师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基础医学、检验医学、医学实验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具备相应毕业证书、学位证书、检验技术资格证书。</w:t>
            </w:r>
          </w:p>
        </w:tc>
      </w:tr>
      <w:tr w:rsidR="00F86BF1" w:rsidRPr="00F86BF1" w:rsidTr="008134A2">
        <w:trPr>
          <w:trHeight w:val="420"/>
        </w:trPr>
        <w:tc>
          <w:tcPr>
            <w:tcW w:w="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护理学（临床医学）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具备相应毕业证书、学位证书、护士执业资格证书。</w:t>
            </w:r>
          </w:p>
        </w:tc>
      </w:tr>
      <w:tr w:rsidR="00F86BF1" w:rsidRPr="00F86BF1" w:rsidTr="008134A2">
        <w:trPr>
          <w:trHeight w:val="42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F86BF1" w:rsidRPr="00F86BF1" w:rsidTr="008134A2">
        <w:trPr>
          <w:trHeight w:val="420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F86BF1" w:rsidRPr="00F86BF1" w:rsidRDefault="00F86BF1" w:rsidP="008134A2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86BF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备注：以上临床医学专业均为西医</w:t>
            </w:r>
          </w:p>
        </w:tc>
      </w:tr>
    </w:tbl>
    <w:p w:rsidR="008134A2" w:rsidRPr="008134A2" w:rsidRDefault="008134A2" w:rsidP="008134A2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 w:rsidRPr="008134A2">
        <w:rPr>
          <w:rFonts w:ascii="黑体" w:eastAsia="黑体" w:hAnsi="黑体" w:cs="黑体" w:hint="eastAsia"/>
          <w:sz w:val="32"/>
          <w:szCs w:val="32"/>
        </w:rPr>
        <w:t>附件1：</w:t>
      </w:r>
    </w:p>
    <w:p w:rsidR="008134A2" w:rsidRPr="008134A2" w:rsidRDefault="008134A2" w:rsidP="008134A2">
      <w:pPr>
        <w:spacing w:line="600" w:lineRule="exact"/>
        <w:jc w:val="center"/>
        <w:rPr>
          <w:rFonts w:ascii="方正公文小标宋" w:eastAsia="方正公文小标宋" w:hAnsi="方正公文小标宋" w:cs="方正公文小标宋" w:hint="eastAsia"/>
          <w:spacing w:val="-20"/>
          <w:sz w:val="44"/>
          <w:szCs w:val="44"/>
          <w:shd w:val="clear" w:color="auto" w:fill="FFFFFF"/>
        </w:rPr>
      </w:pPr>
      <w:r w:rsidRPr="008134A2">
        <w:rPr>
          <w:rFonts w:ascii="方正公文小标宋" w:eastAsia="方正公文小标宋" w:hAnsi="方正公文小标宋" w:cs="方正公文小标宋" w:hint="eastAsia"/>
          <w:spacing w:val="-20"/>
          <w:sz w:val="44"/>
          <w:szCs w:val="44"/>
          <w:shd w:val="clear" w:color="auto" w:fill="FFFFFF"/>
        </w:rPr>
        <w:t>西藏自治区人民医院急需紧缺人才引进岗位计划表</w:t>
      </w:r>
    </w:p>
    <w:p w:rsidR="003925FF" w:rsidRPr="008134A2" w:rsidRDefault="003925FF" w:rsidP="008134A2">
      <w:pPr>
        <w:spacing w:line="600" w:lineRule="exact"/>
        <w:jc w:val="center"/>
        <w:rPr>
          <w:rFonts w:ascii="方正公文小标宋" w:eastAsia="方正公文小标宋" w:hAnsi="方正公文小标宋" w:cs="方正公文小标宋" w:hint="eastAsia"/>
          <w:spacing w:val="-20"/>
          <w:sz w:val="44"/>
          <w:szCs w:val="44"/>
          <w:shd w:val="clear" w:color="auto" w:fill="FFFFFF"/>
        </w:rPr>
      </w:pPr>
      <w:bookmarkStart w:id="0" w:name="_GoBack"/>
      <w:bookmarkEnd w:id="0"/>
    </w:p>
    <w:sectPr w:rsidR="003925FF" w:rsidRPr="008134A2" w:rsidSect="008134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5" w:rsidRDefault="00DB5825"/>
  </w:endnote>
  <w:endnote w:type="continuationSeparator" w:id="0">
    <w:p w:rsidR="00DB5825" w:rsidRDefault="00DB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5" w:rsidRDefault="00DB5825"/>
  </w:footnote>
  <w:footnote w:type="continuationSeparator" w:id="0">
    <w:p w:rsidR="00DB5825" w:rsidRDefault="00DB5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CF"/>
    <w:rsid w:val="003925FF"/>
    <w:rsid w:val="005733CF"/>
    <w:rsid w:val="008134A2"/>
    <w:rsid w:val="00BA2ACD"/>
    <w:rsid w:val="00DB5825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3AD94"/>
  <w15:chartTrackingRefBased/>
  <w15:docId w15:val="{3145BA91-3CD2-44B6-914D-AB73B22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2022-03-21T09:14:00Z</dcterms:created>
  <dcterms:modified xsi:type="dcterms:W3CDTF">2022-03-21T09:14:00Z</dcterms:modified>
</cp:coreProperties>
</file>