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center"/>
        <w:rPr>
          <w:rFonts w:ascii="\5FAE软雅黑" w:hAnsi="\5FAE软雅黑" w:eastAsia="\5FAE软雅黑" w:cs="\5FAE软雅黑"/>
          <w:i w:val="0"/>
          <w:iCs w:val="0"/>
          <w:caps w:val="0"/>
          <w:color w:val="515A6E"/>
          <w:spacing w:val="0"/>
          <w:sz w:val="21"/>
          <w:szCs w:val="21"/>
        </w:rPr>
      </w:pPr>
      <w:r>
        <w:rPr>
          <w:rStyle w:val="4"/>
          <w:rFonts w:ascii="仿宋_GB2312" w:hAnsi="\5FAE软雅黑" w:eastAsia="仿宋_GB2312" w:cs="仿宋_GB2312"/>
          <w:b/>
          <w:bCs/>
          <w:i w:val="0"/>
          <w:iCs w:val="0"/>
          <w:caps w:val="0"/>
          <w:color w:val="333333"/>
          <w:spacing w:val="0"/>
          <w:sz w:val="32"/>
          <w:szCs w:val="32"/>
          <w:shd w:val="clear" w:fill="FFFFFF"/>
        </w:rPr>
        <w:t>贵州省人事考试新冠肺炎疫情防控告知暨承诺书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应聘人员应仔细阅读并签署报名系统中的《贵州省人事考试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一、疫情防控重要提示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根据贵州省最新疫情防控要求，对本次考试考生的防疫要求如下：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（一）不符合国家、省有关疫情防控要求，不遵守有关疫情防控规定的人员不得进入考点参加本次考试。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（二）处于康复或隔离期的病例、无症状感染者、疑似、确诊病例以及无症状感染者的密切接触者不得进入考点参加本次考试。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（三）处于集中隔离、居家健康监测期间的人员不得进入考点参加本次考试。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（四）对流动、出行须报备并提供相应证明材料的人员，未按要求报备或未按要求提供相应证明材料的不得进入考点参加本次考试。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（五）考试当天，经现场医务人员评估有可疑症状且不能排除新冠感染的考生，应配合工作人员按卫生健康部门要求到相应医院就诊，不得进入考点参加本次考试。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（六）考前</w:t>
      </w:r>
      <w:r>
        <w:rPr>
          <w:rFonts w:hint="default" w:ascii="\5FAE软雅黑" w:hAnsi="\5FAE软雅黑" w:eastAsia="\5FAE软雅黑" w:cs="\5FAE软雅黑"/>
          <w:i w:val="0"/>
          <w:iCs w:val="0"/>
          <w:caps w:val="0"/>
          <w:color w:val="333333"/>
          <w:spacing w:val="0"/>
          <w:sz w:val="28"/>
          <w:szCs w:val="28"/>
          <w:shd w:val="clear" w:fill="FFFFFF"/>
          <w:lang w:val="en-US"/>
        </w:rPr>
        <w:t>14</w:t>
      </w:r>
      <w:r>
        <w:rPr>
          <w:rFonts w:hint="default" w:ascii="仿宋_GB2312" w:hAnsi="\5FAE软雅黑" w:eastAsia="仿宋_GB2312" w:cs="仿宋_GB2312"/>
          <w:i w:val="0"/>
          <w:iCs w:val="0"/>
          <w:caps w:val="0"/>
          <w:color w:val="333333"/>
          <w:spacing w:val="0"/>
          <w:sz w:val="28"/>
          <w:szCs w:val="28"/>
          <w:shd w:val="clear" w:fill="FFFFFF"/>
        </w:rPr>
        <w:t>天内有中高风险地区旅居史考生，不得进入考点参加本次考试。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（七）考前</w:t>
      </w:r>
      <w:r>
        <w:rPr>
          <w:rFonts w:hint="default" w:ascii="\5FAE软雅黑" w:hAnsi="\5FAE软雅黑" w:eastAsia="\5FAE软雅黑" w:cs="\5FAE软雅黑"/>
          <w:i w:val="0"/>
          <w:iCs w:val="0"/>
          <w:caps w:val="0"/>
          <w:color w:val="333333"/>
          <w:spacing w:val="0"/>
          <w:sz w:val="28"/>
          <w:szCs w:val="28"/>
          <w:shd w:val="clear" w:fill="FFFFFF"/>
          <w:lang w:val="en-US"/>
        </w:rPr>
        <w:t>14</w:t>
      </w:r>
      <w:r>
        <w:rPr>
          <w:rFonts w:hint="default" w:ascii="仿宋_GB2312" w:hAnsi="\5FAE软雅黑" w:eastAsia="仿宋_GB2312" w:cs="仿宋_GB2312"/>
          <w:i w:val="0"/>
          <w:iCs w:val="0"/>
          <w:caps w:val="0"/>
          <w:color w:val="333333"/>
          <w:spacing w:val="0"/>
          <w:sz w:val="28"/>
          <w:szCs w:val="28"/>
          <w:shd w:val="clear" w:fill="FFFFFF"/>
        </w:rPr>
        <w:t>天内与本土阳性病例（尚未划定风险等级）活动轨迹有交集人员，不得进入考点参加本次考试。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（八）考前</w:t>
      </w:r>
      <w:r>
        <w:rPr>
          <w:rStyle w:val="4"/>
          <w:rFonts w:hint="default" w:ascii="\5FAE软雅黑" w:hAnsi="\5FAE软雅黑" w:eastAsia="\5FAE软雅黑" w:cs="\5FAE软雅黑"/>
          <w:b/>
          <w:bCs/>
          <w:i w:val="0"/>
          <w:iCs w:val="0"/>
          <w:caps w:val="0"/>
          <w:color w:val="333333"/>
          <w:spacing w:val="0"/>
          <w:sz w:val="28"/>
          <w:szCs w:val="28"/>
          <w:shd w:val="clear" w:fill="FFFFFF"/>
          <w:lang w:val="en-US"/>
        </w:rPr>
        <w:t>14</w:t>
      </w:r>
      <w:r>
        <w:rPr>
          <w:rStyle w:val="4"/>
          <w:rFonts w:hint="default" w:ascii="仿宋_GB2312" w:hAnsi="\5FAE软雅黑" w:eastAsia="仿宋_GB2312" w:cs="仿宋_GB2312"/>
          <w:b/>
          <w:bCs/>
          <w:i w:val="0"/>
          <w:iCs w:val="0"/>
          <w:caps w:val="0"/>
          <w:color w:val="333333"/>
          <w:spacing w:val="0"/>
          <w:sz w:val="28"/>
          <w:szCs w:val="28"/>
          <w:shd w:val="clear" w:fill="FFFFFF"/>
        </w:rPr>
        <w:t>天内有</w:t>
      </w:r>
      <w:r>
        <w:rPr>
          <w:rStyle w:val="4"/>
          <w:rFonts w:ascii="Verdana" w:hAnsi="Verdana" w:eastAsia="\5FAE软雅黑" w:cs="Verdan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4"/>
          <w:rFonts w:hint="default" w:ascii="Verdana" w:hAnsi="Verdana" w:eastAsia="\5FAE软雅黑" w:cs="Verdan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旅居史人员，须提供考前</w:t>
      </w:r>
      <w:r>
        <w:rPr>
          <w:rStyle w:val="4"/>
          <w:rFonts w:hint="default" w:ascii="\5FAE软雅黑" w:hAnsi="\5FAE软雅黑" w:eastAsia="\5FAE软雅黑" w:cs="\5FAE软雅黑"/>
          <w:b/>
          <w:bCs/>
          <w:i w:val="0"/>
          <w:iCs w:val="0"/>
          <w:caps w:val="0"/>
          <w:color w:val="333333"/>
          <w:spacing w:val="0"/>
          <w:sz w:val="28"/>
          <w:szCs w:val="28"/>
          <w:shd w:val="clear" w:fill="FFFFFF"/>
          <w:lang w:val="en-US"/>
        </w:rPr>
        <w:t>5</w:t>
      </w:r>
      <w:r>
        <w:rPr>
          <w:rStyle w:val="4"/>
          <w:rFonts w:hint="default" w:ascii="仿宋_GB2312" w:hAnsi="\5FAE软雅黑" w:eastAsia="仿宋_GB2312" w:cs="仿宋_GB2312"/>
          <w:b/>
          <w:bCs/>
          <w:i w:val="0"/>
          <w:iCs w:val="0"/>
          <w:caps w:val="0"/>
          <w:color w:val="333333"/>
          <w:spacing w:val="0"/>
          <w:sz w:val="28"/>
          <w:szCs w:val="28"/>
          <w:shd w:val="clear" w:fill="FFFFFF"/>
        </w:rPr>
        <w:t>日内间隔</w:t>
      </w:r>
      <w:r>
        <w:rPr>
          <w:rStyle w:val="4"/>
          <w:rFonts w:hint="default" w:ascii="\5FAE软雅黑" w:hAnsi="\5FAE软雅黑" w:eastAsia="\5FAE软雅黑" w:cs="\5FAE软雅黑"/>
          <w:b/>
          <w:bCs/>
          <w:i w:val="0"/>
          <w:iCs w:val="0"/>
          <w:caps w:val="0"/>
          <w:color w:val="333333"/>
          <w:spacing w:val="0"/>
          <w:sz w:val="28"/>
          <w:szCs w:val="28"/>
          <w:shd w:val="clear" w:fill="FFFFFF"/>
          <w:lang w:val="en-US"/>
        </w:rPr>
        <w:t>24</w:t>
      </w:r>
      <w:r>
        <w:rPr>
          <w:rStyle w:val="4"/>
          <w:rFonts w:hint="default" w:ascii="仿宋_GB2312" w:hAnsi="\5FAE软雅黑" w:eastAsia="仿宋_GB2312" w:cs="仿宋_GB2312"/>
          <w:b/>
          <w:bCs/>
          <w:i w:val="0"/>
          <w:iCs w:val="0"/>
          <w:caps w:val="0"/>
          <w:color w:val="333333"/>
          <w:spacing w:val="0"/>
          <w:sz w:val="28"/>
          <w:szCs w:val="28"/>
          <w:shd w:val="clear" w:fill="FFFFFF"/>
        </w:rPr>
        <w:t>小时的</w:t>
      </w:r>
      <w:r>
        <w:rPr>
          <w:rStyle w:val="4"/>
          <w:rFonts w:hint="default" w:ascii="\5FAE软雅黑" w:hAnsi="\5FAE软雅黑" w:eastAsia="\5FAE软雅黑" w:cs="\5FAE软雅黑"/>
          <w:b/>
          <w:bCs/>
          <w:i w:val="0"/>
          <w:iCs w:val="0"/>
          <w:caps w:val="0"/>
          <w:color w:val="333333"/>
          <w:spacing w:val="0"/>
          <w:sz w:val="28"/>
          <w:szCs w:val="28"/>
          <w:shd w:val="clear" w:fill="FFFFFF"/>
          <w:lang w:val="en-US"/>
        </w:rPr>
        <w:t>2</w:t>
      </w:r>
      <w:r>
        <w:rPr>
          <w:rStyle w:val="4"/>
          <w:rFonts w:hint="default" w:ascii="仿宋_GB2312" w:hAnsi="\5FAE软雅黑" w:eastAsia="仿宋_GB2312" w:cs="仿宋_GB2312"/>
          <w:b/>
          <w:bCs/>
          <w:i w:val="0"/>
          <w:iCs w:val="0"/>
          <w:caps w:val="0"/>
          <w:color w:val="333333"/>
          <w:spacing w:val="0"/>
          <w:sz w:val="28"/>
          <w:szCs w:val="28"/>
          <w:shd w:val="clear" w:fill="FFFFFF"/>
        </w:rPr>
        <w:t>次核酸检测阴性证明纸质版（其中第</w:t>
      </w:r>
      <w:r>
        <w:rPr>
          <w:rStyle w:val="4"/>
          <w:rFonts w:hint="default" w:ascii="\5FAE软雅黑" w:hAnsi="\5FAE软雅黑" w:eastAsia="\5FAE软雅黑" w:cs="\5FAE软雅黑"/>
          <w:b/>
          <w:bCs/>
          <w:i w:val="0"/>
          <w:iCs w:val="0"/>
          <w:caps w:val="0"/>
          <w:color w:val="333333"/>
          <w:spacing w:val="0"/>
          <w:sz w:val="28"/>
          <w:szCs w:val="28"/>
          <w:shd w:val="clear" w:fill="FFFFFF"/>
          <w:lang w:val="en-US"/>
        </w:rPr>
        <w:t>2</w:t>
      </w:r>
      <w:r>
        <w:rPr>
          <w:rStyle w:val="4"/>
          <w:rFonts w:hint="default" w:ascii="仿宋_GB2312" w:hAnsi="\5FAE软雅黑" w:eastAsia="仿宋_GB2312" w:cs="仿宋_GB2312"/>
          <w:b/>
          <w:bCs/>
          <w:i w:val="0"/>
          <w:iCs w:val="0"/>
          <w:caps w:val="0"/>
          <w:color w:val="333333"/>
          <w:spacing w:val="0"/>
          <w:sz w:val="28"/>
          <w:szCs w:val="28"/>
          <w:shd w:val="clear" w:fill="FFFFFF"/>
        </w:rPr>
        <w:t>次核酸检测须在考前</w:t>
      </w:r>
      <w:r>
        <w:rPr>
          <w:rStyle w:val="4"/>
          <w:rFonts w:hint="default" w:ascii="\5FAE软雅黑" w:hAnsi="\5FAE软雅黑" w:eastAsia="\5FAE软雅黑" w:cs="\5FAE软雅黑"/>
          <w:b/>
          <w:bCs/>
          <w:i w:val="0"/>
          <w:iCs w:val="0"/>
          <w:caps w:val="0"/>
          <w:color w:val="333333"/>
          <w:spacing w:val="0"/>
          <w:sz w:val="28"/>
          <w:szCs w:val="28"/>
          <w:shd w:val="clear" w:fill="FFFFFF"/>
          <w:lang w:val="en-US"/>
        </w:rPr>
        <w:t>48</w:t>
      </w:r>
      <w:r>
        <w:rPr>
          <w:rStyle w:val="4"/>
          <w:rFonts w:hint="default" w:ascii="仿宋_GB2312" w:hAnsi="\5FAE软雅黑" w:eastAsia="仿宋_GB2312" w:cs="仿宋_GB2312"/>
          <w:b/>
          <w:bCs/>
          <w:i w:val="0"/>
          <w:iCs w:val="0"/>
          <w:caps w:val="0"/>
          <w:color w:val="333333"/>
          <w:spacing w:val="0"/>
          <w:sz w:val="28"/>
          <w:szCs w:val="28"/>
          <w:shd w:val="clear" w:fill="FFFFFF"/>
        </w:rPr>
        <w:t>小时内在考点所在地级市进行），方可进入考点参加本次考试。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其余所有考生均须提供考前</w:t>
      </w:r>
      <w:r>
        <w:rPr>
          <w:rStyle w:val="4"/>
          <w:rFonts w:hint="default" w:ascii="\5FAE软雅黑" w:hAnsi="\5FAE软雅黑" w:eastAsia="\5FAE软雅黑" w:cs="\5FAE软雅黑"/>
          <w:b/>
          <w:bCs/>
          <w:i w:val="0"/>
          <w:iCs w:val="0"/>
          <w:caps w:val="0"/>
          <w:color w:val="333333"/>
          <w:spacing w:val="0"/>
          <w:sz w:val="28"/>
          <w:szCs w:val="28"/>
          <w:shd w:val="clear" w:fill="FFFFFF"/>
          <w:lang w:val="en-US"/>
        </w:rPr>
        <w:t>48</w:t>
      </w:r>
      <w:r>
        <w:rPr>
          <w:rStyle w:val="4"/>
          <w:rFonts w:hint="default" w:ascii="仿宋_GB2312" w:hAnsi="\5FAE软雅黑" w:eastAsia="仿宋_GB2312" w:cs="仿宋_GB2312"/>
          <w:b/>
          <w:bCs/>
          <w:i w:val="0"/>
          <w:iCs w:val="0"/>
          <w:caps w:val="0"/>
          <w:color w:val="333333"/>
          <w:spacing w:val="0"/>
          <w:sz w:val="28"/>
          <w:szCs w:val="28"/>
          <w:shd w:val="clear" w:fill="FFFFFF"/>
        </w:rPr>
        <w:t>小时内</w:t>
      </w:r>
      <w:r>
        <w:rPr>
          <w:rStyle w:val="4"/>
          <w:rFonts w:hint="default" w:ascii="\5FAE软雅黑" w:hAnsi="\5FAE软雅黑" w:eastAsia="\5FAE软雅黑" w:cs="\5FAE软雅黑"/>
          <w:b/>
          <w:bCs/>
          <w:i w:val="0"/>
          <w:iCs w:val="0"/>
          <w:caps w:val="0"/>
          <w:color w:val="333333"/>
          <w:spacing w:val="0"/>
          <w:sz w:val="28"/>
          <w:szCs w:val="28"/>
          <w:shd w:val="clear" w:fill="FFFFFF"/>
          <w:lang w:val="en-US"/>
        </w:rPr>
        <w:t>1</w:t>
      </w:r>
      <w:r>
        <w:rPr>
          <w:rStyle w:val="4"/>
          <w:rFonts w:hint="default" w:ascii="仿宋_GB2312" w:hAnsi="\5FAE软雅黑" w:eastAsia="仿宋_GB2312" w:cs="仿宋_GB2312"/>
          <w:b/>
          <w:bCs/>
          <w:i w:val="0"/>
          <w:iCs w:val="0"/>
          <w:caps w:val="0"/>
          <w:color w:val="333333"/>
          <w:spacing w:val="0"/>
          <w:sz w:val="28"/>
          <w:szCs w:val="28"/>
          <w:shd w:val="clear" w:fill="FFFFFF"/>
        </w:rPr>
        <w:t>次核酸检测阴性证明纸质版，方可进入考点参加本次考试。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（九）原则上所有考生均须按照</w:t>
      </w:r>
      <w:r>
        <w:rPr>
          <w:rFonts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应接尽接、应接必接</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的要求完成新冠疫苗全程接种及加强免疫。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（十）考生应自备一次性使用医用口罩。</w:t>
      </w:r>
      <w:r>
        <w:rPr>
          <w:rStyle w:val="4"/>
          <w:rFonts w:hint="default" w:ascii="\5FAE软雅黑" w:hAnsi="\5FAE软雅黑" w:eastAsia="\5FAE软雅黑" w:cs="\5FAE软雅黑"/>
          <w:b/>
          <w:bCs/>
          <w:i w:val="0"/>
          <w:iCs w:val="0"/>
          <w:caps w:val="0"/>
          <w:color w:val="333333"/>
          <w:spacing w:val="0"/>
          <w:sz w:val="28"/>
          <w:szCs w:val="28"/>
          <w:shd w:val="clear" w:fill="FFFFFF"/>
        </w:rPr>
        <w:t>考试期间，考生应全程规范佩戴一次性使用医用口罩</w:t>
      </w:r>
      <w:r>
        <w:rPr>
          <w:rFonts w:hint="default" w:ascii="仿宋_GB2312" w:hAnsi="\5FAE软雅黑" w:eastAsia="仿宋_GB2312" w:cs="仿宋_GB2312"/>
          <w:i w:val="0"/>
          <w:iCs w:val="0"/>
          <w:caps w:val="0"/>
          <w:color w:val="333333"/>
          <w:spacing w:val="0"/>
          <w:sz w:val="28"/>
          <w:szCs w:val="28"/>
          <w:shd w:val="clear" w:fill="FFFFFF"/>
        </w:rPr>
        <w:t>。未按要求佩戴口罩的考生，不得进入考点参加本次考试。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（十一）开考前</w:t>
      </w:r>
      <w:r>
        <w:rPr>
          <w:rFonts w:hint="default" w:ascii="\5FAE软雅黑" w:hAnsi="\5FAE软雅黑" w:eastAsia="\5FAE软雅黑" w:cs="\5FAE软雅黑"/>
          <w:i w:val="0"/>
          <w:iCs w:val="0"/>
          <w:caps w:val="0"/>
          <w:color w:val="333333"/>
          <w:spacing w:val="0"/>
          <w:sz w:val="28"/>
          <w:szCs w:val="28"/>
          <w:shd w:val="clear" w:fill="FFFFFF"/>
          <w:lang w:val="en-US"/>
        </w:rPr>
        <w:t>100</w:t>
      </w:r>
      <w:r>
        <w:rPr>
          <w:rFonts w:hint="default" w:ascii="仿宋_GB2312" w:hAnsi="\5FAE软雅黑" w:eastAsia="仿宋_GB2312" w:cs="仿宋_GB2312"/>
          <w:i w:val="0"/>
          <w:iCs w:val="0"/>
          <w:caps w:val="0"/>
          <w:color w:val="333333"/>
          <w:spacing w:val="0"/>
          <w:sz w:val="28"/>
          <w:szCs w:val="28"/>
          <w:shd w:val="clear" w:fill="FFFFFF"/>
        </w:rPr>
        <w:t>分钟，考生即可开始接受检测进入考点，但不能进入考场。考生应尽早到达考点，在考点入场检测处，要提前准备好当天本人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绿码和核酸检测阴性证明等相关材料，到相应检测通道做好入场检测准备，确保入场检测时间充足、秩序良好。不符合入场检测规定的考生，不得进入考点参加本次考试。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（十二）</w:t>
      </w:r>
      <w:bookmarkStart w:id="0" w:name="_GoBack"/>
      <w:bookmarkEnd w:id="0"/>
      <w:r>
        <w:rPr>
          <w:rFonts w:hint="default" w:ascii="仿宋_GB2312" w:hAnsi="\5FAE软雅黑" w:eastAsia="仿宋_GB2312" w:cs="仿宋_GB2312"/>
          <w:i w:val="0"/>
          <w:iCs w:val="0"/>
          <w:caps w:val="0"/>
          <w:color w:val="333333"/>
          <w:spacing w:val="0"/>
          <w:sz w:val="28"/>
          <w:szCs w:val="28"/>
          <w:shd w:val="clear" w:fill="FFFFFF"/>
        </w:rPr>
        <w:t>考试结束，考生要按指令有序离场，不得拥挤扎堆，保持适当安全距离。废弃口罩应自行带走或放到指定垃圾桶，不得随意丢弃。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（十四）为确保顺利参加考试，建议考生提前预约核酸检测、提前进行自我健康状况监测和</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绿码核验。若贵州健康码与本人状况不符，请立即咨询并及时按要求处置。贵州健康码使用咨询电话：</w:t>
      </w:r>
      <w:r>
        <w:rPr>
          <w:rFonts w:hint="default" w:ascii="\5FAE软雅黑" w:hAnsi="\5FAE软雅黑" w:eastAsia="\5FAE软雅黑" w:cs="\5FAE软雅黑"/>
          <w:i w:val="0"/>
          <w:iCs w:val="0"/>
          <w:caps w:val="0"/>
          <w:color w:val="333333"/>
          <w:spacing w:val="0"/>
          <w:sz w:val="28"/>
          <w:szCs w:val="28"/>
          <w:shd w:val="clear" w:fill="FFFFFF"/>
          <w:lang w:val="en-US"/>
        </w:rPr>
        <w:t>12345</w:t>
      </w:r>
      <w:r>
        <w:rPr>
          <w:rFonts w:hint="default" w:ascii="仿宋_GB2312" w:hAnsi="\5FAE软雅黑" w:eastAsia="仿宋_GB2312" w:cs="仿宋_GB2312"/>
          <w:i w:val="0"/>
          <w:iCs w:val="0"/>
          <w:caps w:val="0"/>
          <w:color w:val="333333"/>
          <w:spacing w:val="0"/>
          <w:sz w:val="28"/>
          <w:szCs w:val="28"/>
          <w:shd w:val="clear" w:fill="FFFFFF"/>
        </w:rPr>
        <w:t>政府服务热线。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二、考生入场检测规定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符合以上疫情防控要求的考生，须经入场检测合格方可进入考点参加本次考试。考生入场检测时和进入考点后，均须保持安全距离，不得扎堆聚集。</w:t>
      </w:r>
      <w:r>
        <w:rPr>
          <w:rStyle w:val="4"/>
          <w:rFonts w:hint="default" w:ascii="\5FAE软雅黑" w:hAnsi="\5FAE软雅黑" w:eastAsia="\5FAE软雅黑" w:cs="\5FAE软雅黑"/>
          <w:b/>
          <w:bCs/>
          <w:i w:val="0"/>
          <w:iCs w:val="0"/>
          <w:caps w:val="0"/>
          <w:color w:val="333333"/>
          <w:spacing w:val="0"/>
          <w:sz w:val="28"/>
          <w:szCs w:val="28"/>
          <w:shd w:val="clear" w:fill="FFFFFF"/>
        </w:rPr>
        <w:t>考生须同时符合以下全部检测要求，方可进入考点参加本次考试：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（一）考试当天本人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（二）经检测体温正常（低于</w:t>
      </w:r>
      <w:r>
        <w:rPr>
          <w:rFonts w:hint="default" w:ascii="\5FAE软雅黑" w:hAnsi="\5FAE软雅黑" w:eastAsia="\5FAE软雅黑" w:cs="\5FAE软雅黑"/>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（三）佩戴一次性使用医用口罩；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（四）提供相应核酸检测阴性证明纸质版（医院出具的纸质证明或电子证明的打印件均可）。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lang w:val="en-US"/>
        </w:rPr>
        <w:t>1.</w:t>
      </w:r>
      <w:r>
        <w:rPr>
          <w:rStyle w:val="4"/>
          <w:rFonts w:hint="default" w:ascii="仿宋_GB2312" w:hAnsi="\5FAE软雅黑" w:eastAsia="仿宋_GB2312" w:cs="仿宋_GB2312"/>
          <w:b/>
          <w:bCs/>
          <w:i w:val="0"/>
          <w:iCs w:val="0"/>
          <w:caps w:val="0"/>
          <w:color w:val="333333"/>
          <w:spacing w:val="0"/>
          <w:sz w:val="28"/>
          <w:szCs w:val="28"/>
          <w:shd w:val="clear" w:fill="FFFFFF"/>
        </w:rPr>
        <w:t>考前</w:t>
      </w:r>
      <w:r>
        <w:rPr>
          <w:rStyle w:val="4"/>
          <w:rFonts w:hint="default" w:ascii="\5FAE软雅黑" w:hAnsi="\5FAE软雅黑" w:eastAsia="\5FAE软雅黑" w:cs="\5FAE软雅黑"/>
          <w:b/>
          <w:bCs/>
          <w:i w:val="0"/>
          <w:iCs w:val="0"/>
          <w:caps w:val="0"/>
          <w:color w:val="333333"/>
          <w:spacing w:val="0"/>
          <w:sz w:val="28"/>
          <w:szCs w:val="28"/>
          <w:shd w:val="clear" w:fill="FFFFFF"/>
          <w:lang w:val="en-US"/>
        </w:rPr>
        <w:t>14</w:t>
      </w:r>
      <w:r>
        <w:rPr>
          <w:rStyle w:val="4"/>
          <w:rFonts w:hint="default" w:ascii="仿宋_GB2312" w:hAnsi="\5FAE软雅黑" w:eastAsia="仿宋_GB2312" w:cs="仿宋_GB2312"/>
          <w:b/>
          <w:bCs/>
          <w:i w:val="0"/>
          <w:iCs w:val="0"/>
          <w:caps w:val="0"/>
          <w:color w:val="333333"/>
          <w:spacing w:val="0"/>
          <w:sz w:val="28"/>
          <w:szCs w:val="28"/>
          <w:shd w:val="clear" w:fill="FFFFFF"/>
        </w:rPr>
        <w:t>天内有</w:t>
      </w:r>
      <w:r>
        <w:rPr>
          <w:rStyle w:val="4"/>
          <w:rFonts w:hint="default" w:ascii="Helvetica" w:hAnsi="Helvetica" w:eastAsia="Helvetica" w:cs="Helvetic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4"/>
          <w:rFonts w:hint="default" w:ascii="Helvetica" w:hAnsi="Helvetica" w:eastAsia="Helvetica" w:cs="Helvetic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旅居史人员</w:t>
      </w:r>
      <w:r>
        <w:rPr>
          <w:rFonts w:hint="default" w:ascii="仿宋_GB2312" w:hAnsi="\5FAE软雅黑" w:eastAsia="仿宋_GB2312" w:cs="仿宋_GB2312"/>
          <w:i w:val="0"/>
          <w:iCs w:val="0"/>
          <w:caps w:val="0"/>
          <w:color w:val="333333"/>
          <w:spacing w:val="0"/>
          <w:sz w:val="28"/>
          <w:szCs w:val="28"/>
          <w:shd w:val="clear" w:fill="FFFFFF"/>
        </w:rPr>
        <w:t>，须提供考前</w:t>
      </w:r>
      <w:r>
        <w:rPr>
          <w:rFonts w:hint="default" w:ascii="\5FAE软雅黑" w:hAnsi="\5FAE软雅黑" w:eastAsia="\5FAE软雅黑" w:cs="\5FAE软雅黑"/>
          <w:i w:val="0"/>
          <w:iCs w:val="0"/>
          <w:caps w:val="0"/>
          <w:color w:val="333333"/>
          <w:spacing w:val="0"/>
          <w:sz w:val="28"/>
          <w:szCs w:val="28"/>
          <w:shd w:val="clear" w:fill="FFFFFF"/>
          <w:lang w:val="en-US"/>
        </w:rPr>
        <w:t>5</w:t>
      </w:r>
      <w:r>
        <w:rPr>
          <w:rFonts w:hint="default" w:ascii="仿宋_GB2312" w:hAnsi="\5FAE软雅黑" w:eastAsia="仿宋_GB2312" w:cs="仿宋_GB2312"/>
          <w:i w:val="0"/>
          <w:iCs w:val="0"/>
          <w:caps w:val="0"/>
          <w:color w:val="333333"/>
          <w:spacing w:val="0"/>
          <w:sz w:val="28"/>
          <w:szCs w:val="28"/>
          <w:shd w:val="clear" w:fill="FFFFFF"/>
        </w:rPr>
        <w:t>日内间隔</w:t>
      </w:r>
      <w:r>
        <w:rPr>
          <w:rFonts w:hint="default" w:ascii="\5FAE软雅黑" w:hAnsi="\5FAE软雅黑" w:eastAsia="\5FAE软雅黑" w:cs="\5FAE软雅黑"/>
          <w:i w:val="0"/>
          <w:iCs w:val="0"/>
          <w:caps w:val="0"/>
          <w:color w:val="333333"/>
          <w:spacing w:val="0"/>
          <w:sz w:val="28"/>
          <w:szCs w:val="28"/>
          <w:shd w:val="clear" w:fill="FFFFFF"/>
          <w:lang w:val="en-US"/>
        </w:rPr>
        <w:t>24</w:t>
      </w:r>
      <w:r>
        <w:rPr>
          <w:rFonts w:hint="default" w:ascii="仿宋_GB2312" w:hAnsi="\5FAE软雅黑" w:eastAsia="仿宋_GB2312" w:cs="仿宋_GB2312"/>
          <w:i w:val="0"/>
          <w:iCs w:val="0"/>
          <w:caps w:val="0"/>
          <w:color w:val="333333"/>
          <w:spacing w:val="0"/>
          <w:sz w:val="28"/>
          <w:szCs w:val="28"/>
          <w:shd w:val="clear" w:fill="FFFFFF"/>
        </w:rPr>
        <w:t>小时的</w:t>
      </w:r>
      <w:r>
        <w:rPr>
          <w:rFonts w:hint="default" w:ascii="\5FAE软雅黑" w:hAnsi="\5FAE软雅黑" w:eastAsia="\5FAE软雅黑" w:cs="\5FAE软雅黑"/>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次核酸检测阴性证明，其中第</w:t>
      </w:r>
      <w:r>
        <w:rPr>
          <w:rFonts w:hint="default" w:ascii="\5FAE软雅黑" w:hAnsi="\5FAE软雅黑" w:eastAsia="\5FAE软雅黑" w:cs="\5FAE软雅黑"/>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次核酸检测须在考前</w:t>
      </w:r>
      <w:r>
        <w:rPr>
          <w:rFonts w:hint="default" w:ascii="\5FAE软雅黑" w:hAnsi="\5FAE软雅黑" w:eastAsia="\5FAE软雅黑" w:cs="\5FAE软雅黑"/>
          <w:i w:val="0"/>
          <w:iCs w:val="0"/>
          <w:caps w:val="0"/>
          <w:color w:val="333333"/>
          <w:spacing w:val="0"/>
          <w:sz w:val="28"/>
          <w:szCs w:val="28"/>
          <w:shd w:val="clear" w:fill="FFFFFF"/>
          <w:lang w:val="en-US"/>
        </w:rPr>
        <w:t>48</w:t>
      </w:r>
      <w:r>
        <w:rPr>
          <w:rFonts w:hint="default" w:ascii="仿宋_GB2312" w:hAnsi="\5FAE软雅黑" w:eastAsia="仿宋_GB2312" w:cs="仿宋_GB2312"/>
          <w:i w:val="0"/>
          <w:iCs w:val="0"/>
          <w:caps w:val="0"/>
          <w:color w:val="333333"/>
          <w:spacing w:val="0"/>
          <w:sz w:val="28"/>
          <w:szCs w:val="28"/>
          <w:shd w:val="clear" w:fill="FFFFFF"/>
        </w:rPr>
        <w:t>小时内在考点所在地级市进行。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其余考生须提供考前</w:t>
      </w:r>
      <w:r>
        <w:rPr>
          <w:rFonts w:hint="default" w:ascii="\5FAE软雅黑" w:hAnsi="\5FAE软雅黑" w:eastAsia="\5FAE软雅黑" w:cs="\5FAE软雅黑"/>
          <w:i w:val="0"/>
          <w:iCs w:val="0"/>
          <w:caps w:val="0"/>
          <w:color w:val="333333"/>
          <w:spacing w:val="0"/>
          <w:sz w:val="28"/>
          <w:szCs w:val="28"/>
          <w:shd w:val="clear" w:fill="FFFFFF"/>
          <w:lang w:val="en-US"/>
        </w:rPr>
        <w:t>48</w:t>
      </w:r>
      <w:r>
        <w:rPr>
          <w:rFonts w:hint="default" w:ascii="仿宋_GB2312" w:hAnsi="\5FAE软雅黑" w:eastAsia="仿宋_GB2312" w:cs="仿宋_GB2312"/>
          <w:i w:val="0"/>
          <w:iCs w:val="0"/>
          <w:caps w:val="0"/>
          <w:color w:val="333333"/>
          <w:spacing w:val="0"/>
          <w:sz w:val="28"/>
          <w:szCs w:val="28"/>
          <w:shd w:val="clear" w:fill="FFFFFF"/>
        </w:rPr>
        <w:t>小时内</w:t>
      </w:r>
      <w:r>
        <w:rPr>
          <w:rFonts w:hint="default" w:ascii="\5FAE软雅黑" w:hAnsi="\5FAE软雅黑" w:eastAsia="\5FAE软雅黑" w:cs="\5FAE软雅黑"/>
          <w:i w:val="0"/>
          <w:iCs w:val="0"/>
          <w:caps w:val="0"/>
          <w:color w:val="333333"/>
          <w:spacing w:val="0"/>
          <w:sz w:val="28"/>
          <w:szCs w:val="28"/>
          <w:shd w:val="clear" w:fill="FFFFFF"/>
          <w:lang w:val="en-US"/>
        </w:rPr>
        <w:t>1</w:t>
      </w:r>
      <w:r>
        <w:rPr>
          <w:rFonts w:hint="default" w:ascii="仿宋_GB2312" w:hAnsi="\5FAE软雅黑" w:eastAsia="仿宋_GB2312" w:cs="仿宋_GB2312"/>
          <w:i w:val="0"/>
          <w:iCs w:val="0"/>
          <w:caps w:val="0"/>
          <w:color w:val="333333"/>
          <w:spacing w:val="0"/>
          <w:sz w:val="28"/>
          <w:szCs w:val="28"/>
          <w:shd w:val="clear" w:fill="FFFFFF"/>
        </w:rPr>
        <w:t>次核酸检测阴性证明。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三、考生入场检测步骤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考生须佩戴一次性使用医用口罩提前到达检测点排队，入场检测通道分别设置特殊检测通道和常规检测通道两类。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val="0"/>
          <w:bCs w:val="0"/>
          <w:i w:val="0"/>
          <w:iCs w:val="0"/>
          <w:caps w:val="0"/>
          <w:color w:val="333333"/>
          <w:spacing w:val="0"/>
          <w:sz w:val="28"/>
          <w:szCs w:val="28"/>
          <w:shd w:val="clear" w:fill="FFFFFF"/>
        </w:rPr>
        <w:t>（一）特殊检测通道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考前</w:t>
      </w:r>
      <w:r>
        <w:rPr>
          <w:rStyle w:val="4"/>
          <w:rFonts w:hint="default" w:ascii="\5FAE软雅黑" w:hAnsi="\5FAE软雅黑" w:eastAsia="\5FAE软雅黑" w:cs="\5FAE软雅黑"/>
          <w:b/>
          <w:bCs/>
          <w:i w:val="0"/>
          <w:iCs w:val="0"/>
          <w:caps w:val="0"/>
          <w:color w:val="333333"/>
          <w:spacing w:val="0"/>
          <w:sz w:val="28"/>
          <w:szCs w:val="28"/>
          <w:shd w:val="clear" w:fill="FFFFFF"/>
          <w:lang w:val="en-US"/>
        </w:rPr>
        <w:t>14</w:t>
      </w:r>
      <w:r>
        <w:rPr>
          <w:rStyle w:val="4"/>
          <w:rFonts w:hint="default" w:ascii="仿宋_GB2312" w:hAnsi="\5FAE软雅黑" w:eastAsia="仿宋_GB2312" w:cs="仿宋_GB2312"/>
          <w:b/>
          <w:bCs/>
          <w:i w:val="0"/>
          <w:iCs w:val="0"/>
          <w:caps w:val="0"/>
          <w:color w:val="333333"/>
          <w:spacing w:val="0"/>
          <w:sz w:val="28"/>
          <w:szCs w:val="28"/>
          <w:shd w:val="clear" w:fill="FFFFFF"/>
        </w:rPr>
        <w:t>天内有</w:t>
      </w:r>
      <w:r>
        <w:rPr>
          <w:rStyle w:val="4"/>
          <w:rFonts w:hint="default" w:ascii="Verdana" w:hAnsi="Verdana" w:eastAsia="\5FAE软雅黑" w:cs="Verdan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4"/>
          <w:rFonts w:hint="default" w:ascii="Verdana" w:hAnsi="Verdana" w:eastAsia="\5FAE软雅黑" w:cs="Verdan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旅居史人员</w:t>
      </w:r>
      <w:r>
        <w:rPr>
          <w:rFonts w:hint="default" w:ascii="仿宋_GB2312" w:hAnsi="\5FAE软雅黑" w:eastAsia="仿宋_GB2312" w:cs="仿宋_GB2312"/>
          <w:i w:val="0"/>
          <w:iCs w:val="0"/>
          <w:caps w:val="0"/>
          <w:color w:val="333333"/>
          <w:spacing w:val="0"/>
          <w:sz w:val="28"/>
          <w:szCs w:val="28"/>
          <w:shd w:val="clear" w:fill="FFFFFF"/>
        </w:rPr>
        <w:t>进入特殊检测通道。具体检测步骤如下：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考生到特殊检测通道提交考试当天本人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考前</w:t>
      </w:r>
      <w:r>
        <w:rPr>
          <w:rFonts w:hint="default" w:ascii="\5FAE软雅黑" w:hAnsi="\5FAE软雅黑" w:eastAsia="\5FAE软雅黑" w:cs="\5FAE软雅黑"/>
          <w:i w:val="0"/>
          <w:iCs w:val="0"/>
          <w:caps w:val="0"/>
          <w:color w:val="333333"/>
          <w:spacing w:val="0"/>
          <w:sz w:val="28"/>
          <w:szCs w:val="28"/>
          <w:shd w:val="clear" w:fill="FFFFFF"/>
          <w:lang w:val="en-US"/>
        </w:rPr>
        <w:t>5</w:t>
      </w:r>
      <w:r>
        <w:rPr>
          <w:rFonts w:hint="default" w:ascii="仿宋_GB2312" w:hAnsi="\5FAE软雅黑" w:eastAsia="仿宋_GB2312" w:cs="仿宋_GB2312"/>
          <w:i w:val="0"/>
          <w:iCs w:val="0"/>
          <w:caps w:val="0"/>
          <w:color w:val="333333"/>
          <w:spacing w:val="0"/>
          <w:sz w:val="28"/>
          <w:szCs w:val="28"/>
          <w:shd w:val="clear" w:fill="FFFFFF"/>
        </w:rPr>
        <w:t>日内间隔</w:t>
      </w:r>
      <w:r>
        <w:rPr>
          <w:rFonts w:hint="default" w:ascii="\5FAE软雅黑" w:hAnsi="\5FAE软雅黑" w:eastAsia="\5FAE软雅黑" w:cs="\5FAE软雅黑"/>
          <w:i w:val="0"/>
          <w:iCs w:val="0"/>
          <w:caps w:val="0"/>
          <w:color w:val="333333"/>
          <w:spacing w:val="0"/>
          <w:sz w:val="28"/>
          <w:szCs w:val="28"/>
          <w:shd w:val="clear" w:fill="FFFFFF"/>
          <w:lang w:val="en-US"/>
        </w:rPr>
        <w:t>24</w:t>
      </w:r>
      <w:r>
        <w:rPr>
          <w:rFonts w:hint="default" w:ascii="仿宋_GB2312" w:hAnsi="\5FAE软雅黑" w:eastAsia="仿宋_GB2312" w:cs="仿宋_GB2312"/>
          <w:i w:val="0"/>
          <w:iCs w:val="0"/>
          <w:caps w:val="0"/>
          <w:color w:val="333333"/>
          <w:spacing w:val="0"/>
          <w:sz w:val="28"/>
          <w:szCs w:val="28"/>
          <w:shd w:val="clear" w:fill="FFFFFF"/>
        </w:rPr>
        <w:t>小时的</w:t>
      </w:r>
      <w:r>
        <w:rPr>
          <w:rFonts w:hint="default" w:ascii="\5FAE软雅黑" w:hAnsi="\5FAE软雅黑" w:eastAsia="\5FAE软雅黑" w:cs="\5FAE软雅黑"/>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次核酸检测阴性证明纸质版</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、《准考证》等相应证明材料报检测人员核验并接受体温检测。经检测合格的，检测人员在《准考证》上加盖入场检测合格章。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val="0"/>
          <w:bCs w:val="0"/>
          <w:i w:val="0"/>
          <w:iCs w:val="0"/>
          <w:caps w:val="0"/>
          <w:color w:val="333333"/>
          <w:spacing w:val="0"/>
          <w:sz w:val="28"/>
          <w:szCs w:val="28"/>
          <w:shd w:val="clear" w:fill="FFFFFF"/>
        </w:rPr>
        <w:t>（二）常规检测通道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考前</w:t>
      </w:r>
      <w:r>
        <w:rPr>
          <w:rStyle w:val="4"/>
          <w:rFonts w:hint="default" w:ascii="\5FAE软雅黑" w:hAnsi="\5FAE软雅黑" w:eastAsia="\5FAE软雅黑" w:cs="\5FAE软雅黑"/>
          <w:b/>
          <w:bCs/>
          <w:i w:val="0"/>
          <w:iCs w:val="0"/>
          <w:caps w:val="0"/>
          <w:color w:val="333333"/>
          <w:spacing w:val="0"/>
          <w:sz w:val="28"/>
          <w:szCs w:val="28"/>
          <w:shd w:val="clear" w:fill="FFFFFF"/>
          <w:lang w:val="en-US"/>
        </w:rPr>
        <w:t>14</w:t>
      </w:r>
      <w:r>
        <w:rPr>
          <w:rStyle w:val="4"/>
          <w:rFonts w:hint="default" w:ascii="仿宋_GB2312" w:hAnsi="\5FAE软雅黑" w:eastAsia="仿宋_GB2312" w:cs="仿宋_GB2312"/>
          <w:b/>
          <w:bCs/>
          <w:i w:val="0"/>
          <w:iCs w:val="0"/>
          <w:caps w:val="0"/>
          <w:color w:val="333333"/>
          <w:spacing w:val="0"/>
          <w:sz w:val="28"/>
          <w:szCs w:val="28"/>
          <w:shd w:val="clear" w:fill="FFFFFF"/>
        </w:rPr>
        <w:t>天内无</w:t>
      </w:r>
      <w:r>
        <w:rPr>
          <w:rStyle w:val="4"/>
          <w:rFonts w:hint="default" w:ascii="Verdana" w:hAnsi="Verdana" w:eastAsia="\5FAE软雅黑" w:cs="Verdan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4"/>
          <w:rFonts w:hint="default" w:ascii="Verdana" w:hAnsi="Verdana" w:eastAsia="\5FAE软雅黑" w:cs="Verdana"/>
          <w:b/>
          <w:bCs/>
          <w:i w:val="0"/>
          <w:iCs w:val="0"/>
          <w:caps w:val="0"/>
          <w:color w:val="333333"/>
          <w:spacing w:val="0"/>
          <w:sz w:val="28"/>
          <w:szCs w:val="28"/>
          <w:shd w:val="clear" w:fill="FFFFFF"/>
          <w:lang w:val="en-US"/>
        </w:rPr>
        <w:t>”</w:t>
      </w:r>
      <w:r>
        <w:rPr>
          <w:rStyle w:val="4"/>
          <w:rFonts w:hint="default" w:ascii="仿宋_GB2312" w:hAnsi="\5FAE软雅黑" w:eastAsia="仿宋_GB2312" w:cs="仿宋_GB2312"/>
          <w:b/>
          <w:bCs/>
          <w:i w:val="0"/>
          <w:iCs w:val="0"/>
          <w:caps w:val="0"/>
          <w:color w:val="333333"/>
          <w:spacing w:val="0"/>
          <w:sz w:val="28"/>
          <w:szCs w:val="28"/>
          <w:shd w:val="clear" w:fill="FFFFFF"/>
        </w:rPr>
        <w:t>旅居史人员</w:t>
      </w:r>
      <w:r>
        <w:rPr>
          <w:rFonts w:hint="default" w:ascii="仿宋_GB2312" w:hAnsi="\5FAE软雅黑" w:eastAsia="仿宋_GB2312" w:cs="仿宋_GB2312"/>
          <w:i w:val="0"/>
          <w:iCs w:val="0"/>
          <w:caps w:val="0"/>
          <w:color w:val="333333"/>
          <w:spacing w:val="0"/>
          <w:sz w:val="28"/>
          <w:szCs w:val="28"/>
          <w:shd w:val="clear" w:fill="FFFFFF"/>
        </w:rPr>
        <w:t>进入常规检测通道，常规检测通道分两步进行检测，具体检测步骤如下：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val="0"/>
          <w:bCs w:val="0"/>
          <w:i w:val="0"/>
          <w:iCs w:val="0"/>
          <w:caps w:val="0"/>
          <w:color w:val="333333"/>
          <w:spacing w:val="0"/>
          <w:sz w:val="28"/>
          <w:szCs w:val="28"/>
          <w:shd w:val="clear" w:fill="FFFFFF"/>
          <w:lang w:val="en-US"/>
        </w:rPr>
        <w:t>1.</w:t>
      </w:r>
      <w:r>
        <w:rPr>
          <w:rStyle w:val="4"/>
          <w:rFonts w:hint="default" w:ascii="仿宋_GB2312" w:hAnsi="\5FAE软雅黑" w:eastAsia="仿宋_GB2312" w:cs="仿宋_GB2312"/>
          <w:b w:val="0"/>
          <w:bCs w:val="0"/>
          <w:i w:val="0"/>
          <w:iCs w:val="0"/>
          <w:caps w:val="0"/>
          <w:color w:val="333333"/>
          <w:spacing w:val="0"/>
          <w:sz w:val="28"/>
          <w:szCs w:val="28"/>
          <w:shd w:val="clear" w:fill="FFFFFF"/>
        </w:rPr>
        <w:t>第一步检测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考生须提前准备好考试当天本人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贵州健康码绿码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和《准考证》报检测人员核验并接受体温检测。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经第一步检测合格的，迅速前往第二步检测点。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val="0"/>
          <w:bCs w:val="0"/>
          <w:i w:val="0"/>
          <w:iCs w:val="0"/>
          <w:caps w:val="0"/>
          <w:color w:val="333333"/>
          <w:spacing w:val="0"/>
          <w:sz w:val="28"/>
          <w:szCs w:val="28"/>
          <w:shd w:val="clear" w:fill="FFFFFF"/>
          <w:lang w:val="en-US"/>
        </w:rPr>
        <w:t>2.</w:t>
      </w:r>
      <w:r>
        <w:rPr>
          <w:rStyle w:val="4"/>
          <w:rFonts w:hint="default" w:ascii="仿宋_GB2312" w:hAnsi="\5FAE软雅黑" w:eastAsia="仿宋_GB2312" w:cs="仿宋_GB2312"/>
          <w:b w:val="0"/>
          <w:bCs w:val="0"/>
          <w:i w:val="0"/>
          <w:iCs w:val="0"/>
          <w:caps w:val="0"/>
          <w:color w:val="333333"/>
          <w:spacing w:val="0"/>
          <w:sz w:val="28"/>
          <w:szCs w:val="28"/>
          <w:shd w:val="clear" w:fill="FFFFFF"/>
        </w:rPr>
        <w:t>第二步检测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考生前往第二步检测点过程中须提前准备好考试当天本人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国家通信行程卡绿码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考前</w:t>
      </w:r>
      <w:r>
        <w:rPr>
          <w:rFonts w:hint="default" w:ascii="\5FAE软雅黑" w:hAnsi="\5FAE软雅黑" w:eastAsia="\5FAE软雅黑" w:cs="\5FAE软雅黑"/>
          <w:i w:val="0"/>
          <w:iCs w:val="0"/>
          <w:caps w:val="0"/>
          <w:color w:val="333333"/>
          <w:spacing w:val="0"/>
          <w:sz w:val="28"/>
          <w:szCs w:val="28"/>
          <w:shd w:val="clear" w:fill="FFFFFF"/>
          <w:lang w:val="en-US"/>
        </w:rPr>
        <w:t>48</w:t>
      </w:r>
      <w:r>
        <w:rPr>
          <w:rFonts w:hint="default" w:ascii="仿宋_GB2312" w:hAnsi="\5FAE软雅黑" w:eastAsia="仿宋_GB2312" w:cs="仿宋_GB2312"/>
          <w:i w:val="0"/>
          <w:iCs w:val="0"/>
          <w:caps w:val="0"/>
          <w:color w:val="333333"/>
          <w:spacing w:val="0"/>
          <w:sz w:val="28"/>
          <w:szCs w:val="28"/>
          <w:shd w:val="clear" w:fill="FFFFFF"/>
        </w:rPr>
        <w:t>小时内</w:t>
      </w:r>
      <w:r>
        <w:rPr>
          <w:rFonts w:hint="default" w:ascii="\5FAE软雅黑" w:hAnsi="\5FAE软雅黑" w:eastAsia="\5FAE软雅黑" w:cs="\5FAE软雅黑"/>
          <w:i w:val="0"/>
          <w:iCs w:val="0"/>
          <w:caps w:val="0"/>
          <w:color w:val="333333"/>
          <w:spacing w:val="0"/>
          <w:sz w:val="28"/>
          <w:szCs w:val="28"/>
          <w:shd w:val="clear" w:fill="FFFFFF"/>
          <w:lang w:val="en-US"/>
        </w:rPr>
        <w:t>1</w:t>
      </w:r>
      <w:r>
        <w:rPr>
          <w:rFonts w:hint="default" w:ascii="仿宋_GB2312" w:hAnsi="\5FAE软雅黑" w:eastAsia="仿宋_GB2312" w:cs="仿宋_GB2312"/>
          <w:i w:val="0"/>
          <w:iCs w:val="0"/>
          <w:caps w:val="0"/>
          <w:color w:val="333333"/>
          <w:spacing w:val="0"/>
          <w:sz w:val="28"/>
          <w:szCs w:val="28"/>
          <w:shd w:val="clear" w:fill="FFFFFF"/>
        </w:rPr>
        <w:t>次核酸检测阴性证明纸质版</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和《准考证》报检测人员核验。</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可通过在</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下方点击</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通信大数据行程卡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直接转入，或通过扫码打开。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经第二步检测合格的，检测人员在《准考证》上加盖入场检测合格章。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val="0"/>
          <w:bCs w:val="0"/>
          <w:i w:val="0"/>
          <w:iCs w:val="0"/>
          <w:caps w:val="0"/>
          <w:color w:val="333333"/>
          <w:spacing w:val="0"/>
          <w:sz w:val="28"/>
          <w:szCs w:val="28"/>
          <w:shd w:val="clear" w:fill="FFFFFF"/>
        </w:rPr>
        <w:t>（三）临时隔离检查点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符合其他疫情防控要求，但体温</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的考生，须立即进入临时隔离检查点，间隔</w:t>
      </w:r>
      <w:r>
        <w:rPr>
          <w:rFonts w:hint="default" w:ascii="\5FAE软雅黑" w:hAnsi="\5FAE软雅黑" w:eastAsia="\5FAE软雅黑" w:cs="\5FAE软雅黑"/>
          <w:i w:val="0"/>
          <w:iCs w:val="0"/>
          <w:caps w:val="0"/>
          <w:color w:val="333333"/>
          <w:spacing w:val="0"/>
          <w:sz w:val="28"/>
          <w:szCs w:val="28"/>
          <w:shd w:val="clear" w:fill="FFFFFF"/>
          <w:lang w:val="en-US"/>
        </w:rPr>
        <w:t>15</w:t>
      </w:r>
      <w:r>
        <w:rPr>
          <w:rFonts w:hint="default" w:ascii="仿宋_GB2312" w:hAnsi="\5FAE软雅黑" w:eastAsia="仿宋_GB2312" w:cs="仿宋_GB2312"/>
          <w:i w:val="0"/>
          <w:iCs w:val="0"/>
          <w:caps w:val="0"/>
          <w:color w:val="333333"/>
          <w:spacing w:val="0"/>
          <w:sz w:val="28"/>
          <w:szCs w:val="28"/>
          <w:shd w:val="clear" w:fill="FFFFFF"/>
        </w:rPr>
        <w:t>分钟后，由现场医务人员使用水银体温计进行体温复测，经复测体温正常（低于</w:t>
      </w:r>
      <w:r>
        <w:rPr>
          <w:rFonts w:hint="default" w:ascii="\5FAE软雅黑" w:hAnsi="\5FAE软雅黑" w:eastAsia="\5FAE软雅黑" w:cs="\5FAE软雅黑"/>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）的，可以参加本次考试。经复测体温仍</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4"/>
          <w:rFonts w:hint="default" w:ascii="仿宋_GB2312" w:hAnsi="\5FAE软雅黑" w:eastAsia="仿宋_GB2312" w:cs="仿宋_GB2312"/>
          <w:b/>
          <w:bCs/>
          <w:i w:val="0"/>
          <w:iCs w:val="0"/>
          <w:caps w:val="0"/>
          <w:color w:val="333333"/>
          <w:spacing w:val="0"/>
          <w:sz w:val="28"/>
          <w:szCs w:val="28"/>
          <w:shd w:val="clear" w:fill="FFFFFF"/>
        </w:rPr>
        <w:t>四、《贵州省</w:t>
      </w:r>
      <w:r>
        <w:rPr>
          <w:rStyle w:val="4"/>
          <w:rFonts w:hint="default" w:ascii="\5FAE软雅黑" w:hAnsi="\5FAE软雅黑" w:eastAsia="\5FAE软雅黑" w:cs="\5FAE软雅黑"/>
          <w:b/>
          <w:bCs/>
          <w:i w:val="0"/>
          <w:iCs w:val="0"/>
          <w:caps w:val="0"/>
          <w:color w:val="333333"/>
          <w:spacing w:val="0"/>
          <w:sz w:val="28"/>
          <w:szCs w:val="28"/>
          <w:shd w:val="clear" w:fill="FFFFFF"/>
          <w:lang w:val="en-US"/>
        </w:rPr>
        <w:t>2021</w:t>
      </w:r>
      <w:r>
        <w:rPr>
          <w:rStyle w:val="4"/>
          <w:rFonts w:hint="default" w:ascii="仿宋_GB2312" w:hAnsi="\5FAE软雅黑" w:eastAsia="仿宋_GB2312" w:cs="仿宋_GB2312"/>
          <w:b/>
          <w:bCs/>
          <w:i w:val="0"/>
          <w:iCs w:val="0"/>
          <w:caps w:val="0"/>
          <w:color w:val="333333"/>
          <w:spacing w:val="0"/>
          <w:sz w:val="28"/>
          <w:szCs w:val="28"/>
          <w:shd w:val="clear" w:fill="FFFFFF"/>
        </w:rPr>
        <w:t>年下半年人事考试新冠肺炎疫情防控要求（第二版）》停止使用。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五、本人已认真阅读《贵州省人事考试新冠肺炎疫情防控告知暨承诺书》，知悉告知事项、证明义务和防疫要求。在此郑重承诺：本人符合新冠肺炎疫情防控要求中规定的可参加考试的情形，本人填报、提交和现场出示的所有信息（证明）均真实、准确、完整、有效，符合疫情防控相关要求，并自愿承担因不实承诺应承担的相关责任、接受相应处理。</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font>
  <w:font w:name="\5FAE软雅黑">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16" w:usb3="00000000" w:csb0="00040001" w:csb1="00000000"/>
  </w:font>
  <w:font w:name="Verdana">
    <w:panose1 w:val="020B0604030504040204"/>
    <w:charset w:val="00"/>
    <w:family w:val="auto"/>
    <w:pitch w:val="default"/>
    <w:sig w:usb0="00000000" w:usb1="00000000"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2021-12-29T18:47:23Z</dcterms:created>
  <dc:creator>Administrator</dc:creator>
  <cp:lastModifiedBy>Sitara</cp:lastModifiedBy>
  <dcterms:modified xsi:type="dcterms:W3CDTF">2021-12-31T12:24:05Z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2052-11.18.0</vt:lpwstr>
  </property>
  <property fmtid="{D5CDD505-2E9C-101B-9397-08002B2CF9AE}" pid="3" name="ICV">
    <vt:lpwstr>16DF26569F284BD585EDB81E0E8BBB89</vt:lpwstr>
  </property>
</Properties>
</file>