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outlineLvl w:val="1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附件1</w:t>
      </w:r>
    </w:p>
    <w:p>
      <w:pPr>
        <w:spacing w:after="156" w:afterLines="50" w:line="360" w:lineRule="auto"/>
        <w:jc w:val="center"/>
        <w:outlineLvl w:val="1"/>
        <w:rPr>
          <w:rFonts w:ascii="仿宋_GB2312" w:hAnsi="仿宋_GB2312" w:eastAsia="仿宋_GB2312" w:cs="仿宋_GB2312"/>
          <w:color w:val="000000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山西工学院2021年公开招聘博士研究生岗位表</w:t>
      </w:r>
    </w:p>
    <w:tbl>
      <w:tblPr>
        <w:tblStyle w:val="2"/>
        <w:tblW w:w="1388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30"/>
        <w:gridCol w:w="1365"/>
        <w:gridCol w:w="1620"/>
        <w:gridCol w:w="1985"/>
        <w:gridCol w:w="2185"/>
        <w:gridCol w:w="1980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符合学院学科发展需要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学历、学位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40周岁及以下；特别优秀的博士研究生可以放宽至45周岁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山西省朔州市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7"/>
    <w:rsid w:val="000018F0"/>
    <w:rsid w:val="001002D7"/>
    <w:rsid w:val="003927FA"/>
    <w:rsid w:val="0044418D"/>
    <w:rsid w:val="00686B14"/>
    <w:rsid w:val="007E51D9"/>
    <w:rsid w:val="00924FA1"/>
    <w:rsid w:val="155A415F"/>
    <w:rsid w:val="18FC44A7"/>
    <w:rsid w:val="26CF566A"/>
    <w:rsid w:val="40D510E6"/>
    <w:rsid w:val="4F1324AC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122</Characters>
  <Lines>1</Lines>
  <Paragraphs>1</Paragraphs>
  <TotalTime>34</TotalTime>
  <ScaleCrop>false</ScaleCrop>
  <LinksUpToDate>false</LinksUpToDate>
  <CharactersWithSpaces>142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2021-07-22T11:06:00Z</dcterms:created>
  <dc:creator>石晓雷</dc:creator>
  <cp:lastModifiedBy>焱焱</cp:lastModifiedBy>
  <cp:lastPrinted>2021-10-08T02:04:00Z</cp:lastPrinted>
  <dcterms:modified xsi:type="dcterms:W3CDTF">2021-10-19T06:45:42Z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15E56B6942694034896FD4EC3FDE4CF3</vt:lpwstr>
  </property>
</Properties>
</file>