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40" w:lineRule="exact"/>
        <w:textAlignment w:val="auto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2021年咸阳市招聘城镇社区专职工作人员报名及审批表</w:t>
      </w:r>
    </w:p>
    <w:tbl>
      <w:tblPr>
        <w:tblStyle w:val="2"/>
        <w:tblpPr w:leftFromText="180" w:rightFromText="180" w:vertAnchor="text" w:horzAnchor="page" w:tblpX="1643" w:tblpY="507"/>
        <w:tblOverlap w:val="never"/>
        <w:tblW w:w="8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91"/>
        <w:gridCol w:w="638"/>
        <w:gridCol w:w="101"/>
        <w:gridCol w:w="566"/>
        <w:gridCol w:w="893"/>
        <w:gridCol w:w="221"/>
        <w:gridCol w:w="184"/>
        <w:gridCol w:w="728"/>
        <w:gridCol w:w="232"/>
        <w:gridCol w:w="632"/>
        <w:gridCol w:w="711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姓名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性别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民族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码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出生年月日日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政治面貌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参加工作时间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毕业时间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毕业院校及专业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具体内容：研究生、大学本科、大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专（含同等学历）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学位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具体内容：博士、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硕士、学士、无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外语水平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常住户口所在地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省市县（区、市）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现工作单位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邮政编码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联系电话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移动电话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固定电话（应填写区号）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简历（学习经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历、工作经历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及奖惩情况）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．本人完全明白本次招考的报名条件，并保证本人符合本次招考的报名条件。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本报名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表所填内容正确无误，所提交的证件真实有效。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．本表所填内容如有不实，取消考试、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资格，由此产生的一切后果由本人承担。</w:t>
            </w:r>
          </w:p>
          <w:p>
            <w:pPr>
              <w:spacing w:line="240" w:lineRule="atLeast"/>
              <w:ind w:firstLine="3780" w:firstLineChars="210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本人签名：</w:t>
            </w:r>
          </w:p>
          <w:p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   月  日</w:t>
            </w: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资格审查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ind w:firstLine="5310" w:firstLineChars="295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审查人：</w:t>
            </w:r>
          </w:p>
          <w:p>
            <w:pPr>
              <w:spacing w:line="240" w:lineRule="atLeast"/>
              <w:ind w:firstLine="5130" w:firstLineChars="2850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   月  日</w:t>
            </w: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特别提示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考生所填写个人信息资料必须规范、真实。由于信息不实或弄虚作假的，考生个人承担全部责任。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．报考信息通过网上审查后，未在规定时间内缴费确认，即视为自动放弃本次考试报名。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．考生必须在规定的时限内打印准考证，逾期不予补办。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．考生须自觉服从考试组织管理部门的统一安排，接受监考人员的检查、监督和管理。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保证在考试中诚实守信，自觉遵守考场纪律。如有违法、违纪、违规行为，考试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部门将做出相应处罚。</w:t>
            </w: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88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tLeast"/>
              <w:jc w:val="both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份，用于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报名、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资格复审和面试，请打印留存；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．户籍所在地是指现本人户口所在地；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．诚信保证需本人签字（手签有效，打印无效）；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B2ECE"/>
    <w:rsid w:val="08A52B0E"/>
    <w:rsid w:val="16AB2E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2021-09-29T00:47:00Z</dcterms:created>
  <dc:creator>田振威</dc:creator>
  <cp:lastModifiedBy>Administrator</cp:lastModifiedBy>
  <dcterms:modified xsi:type="dcterms:W3CDTF">2021-09-29T00:53:16Z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