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附表1：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华西医院中国人民生命安全研究院人才聘用表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83"/>
        <w:gridCol w:w="819"/>
        <w:gridCol w:w="882"/>
        <w:gridCol w:w="141"/>
        <w:gridCol w:w="777"/>
        <w:gridCol w:w="216"/>
        <w:gridCol w:w="504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53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国籍、民族</w:t>
            </w:r>
          </w:p>
        </w:tc>
        <w:tc>
          <w:tcPr>
            <w:tcW w:w="337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应聘岗位：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现单位、职务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35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5010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6711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年毕业于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学制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6711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年获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852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学  历  及  社  会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58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在何地何学校何单位任职（或学习）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exact"/>
        </w:trPr>
        <w:tc>
          <w:tcPr>
            <w:tcW w:w="1809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22"/>
                <w:szCs w:val="30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华文仿宋" w:hAnsi="华文仿宋" w:eastAsia="华文仿宋"/>
                <w:sz w:val="22"/>
                <w:szCs w:val="30"/>
              </w:rPr>
            </w:pPr>
          </w:p>
        </w:tc>
        <w:tc>
          <w:tcPr>
            <w:tcW w:w="5892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 w:val="22"/>
                <w:szCs w:val="30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发表的论（译）著、教科书及主要研究成果目录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（内容包括著作人、题目、何时在何刊物或出版社发表、本人承担部分）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2" w:hRule="atLeast"/>
        </w:trPr>
        <w:tc>
          <w:tcPr>
            <w:tcW w:w="8522" w:type="dxa"/>
          </w:tcPr>
          <w:p>
            <w:pPr>
              <w:ind w:left="-2" w:leftChars="-1" w:firstLine="480" w:firstLineChars="200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聘任期间工作打算与设想：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现任职单位或导师意见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单位公章或导师签名：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资格审核小组意见（以下内容应聘者不用填写）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负责人：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面试小组意见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负责人：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考察小组意见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负责人：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研究院录用意见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院长：          公章: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2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华西医院人事部门最终审核意见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负责人：          单位公章: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5E8F"/>
    <w:rsid w:val="53B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2021-05-12T02:22:00Z</dcterms:created>
  <dc:creator>老屋后的阳光</dc:creator>
  <cp:lastModifiedBy>老屋后的阳光</cp:lastModifiedBy>
  <dcterms:modified xsi:type="dcterms:W3CDTF">2021-05-12T02:23:42Z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EA5905989E8748FB94D7A8B105DEBEEA</vt:lpwstr>
  </property>
</Properties>
</file>