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50" w:afterAutospacing="0"/>
        <w:ind w:firstLine="2570" w:firstLineChars="800"/>
        <w:rPr>
          <w:rFonts w:asciiTheme="majorEastAsia" w:hAnsiTheme="majorEastAsia" w:eastAsiaTheme="majorEastAsia"/>
          <w:b/>
          <w:color w:val="545454"/>
          <w:sz w:val="32"/>
          <w:szCs w:val="32"/>
        </w:rPr>
      </w:pPr>
      <w:bookmarkStart w:id="0" w:name="_GoBack"/>
      <w:bookmarkEnd w:id="0"/>
      <w:r>
        <w:rPr>
          <w:rFonts w:hint="eastAsia" w:asciiTheme="majorEastAsia" w:hAnsiTheme="majorEastAsia" w:eastAsiaTheme="majorEastAsia"/>
          <w:b/>
          <w:color w:val="545454"/>
          <w:sz w:val="32"/>
          <w:szCs w:val="32"/>
        </w:rPr>
        <w:t>天津大学新城医院2021年招聘113人公告</w:t>
      </w:r>
    </w:p>
    <w:p>
      <w:pPr>
        <w:ind w:firstLine="422" w:firstLineChars="200"/>
        <w:jc w:val="both"/>
        <w:rPr>
          <w:rFonts w:cs="仿宋_GB2312" w:asciiTheme="minorEastAsia" w:hAnsiTheme="minorEastAsia" w:eastAsiaTheme="minorEastAsia"/>
          <w:sz w:val="21"/>
          <w:szCs w:val="21"/>
        </w:rPr>
      </w:pPr>
      <w:r>
        <w:rPr>
          <w:rStyle w:val="7"/>
          <w:rFonts w:hint="eastAsia" w:cs="方正小标宋简体" w:asciiTheme="minorEastAsia" w:hAnsiTheme="minorEastAsia" w:eastAsiaTheme="minorEastAsia"/>
          <w:sz w:val="21"/>
          <w:szCs w:val="21"/>
          <w:shd w:val="clear" w:color="auto" w:fill="FFFFFF"/>
        </w:rPr>
        <w:t>天津大学新城医院（</w:t>
      </w:r>
      <w:r>
        <w:rPr>
          <w:rFonts w:hint="eastAsia" w:cs="仿宋_GB2312" w:asciiTheme="minorEastAsia" w:hAnsiTheme="minorEastAsia" w:eastAsiaTheme="minorEastAsia"/>
          <w:sz w:val="21"/>
          <w:szCs w:val="21"/>
        </w:rPr>
        <w:t>天津仁和天成医院</w:t>
      </w:r>
      <w:r>
        <w:rPr>
          <w:rStyle w:val="7"/>
          <w:rFonts w:hint="eastAsia" w:cs="方正小标宋简体" w:asciiTheme="minorEastAsia" w:hAnsiTheme="minorEastAsia" w:eastAsiaTheme="minorEastAsia"/>
          <w:sz w:val="21"/>
          <w:szCs w:val="21"/>
          <w:shd w:val="clear" w:color="auto" w:fill="FFFFFF"/>
        </w:rPr>
        <w:t>），</w:t>
      </w:r>
      <w:r>
        <w:rPr>
          <w:rFonts w:hint="eastAsia" w:cs="仿宋_GB2312" w:asciiTheme="minorEastAsia" w:hAnsiTheme="minorEastAsia" w:eastAsiaTheme="minorEastAsia"/>
          <w:sz w:val="21"/>
          <w:szCs w:val="21"/>
        </w:rPr>
        <w:t>坐落于天津市滨海新区中新生态城（天津市滨海新区美林道152号），设置床位500多张，以神经系统疾病诊治为特色，涵盖神经内外科、神经危重症、普外科、骨科、胸外科、心血管内科、医学影像等20多个诊疗科室，医疗人才聚集，医疗设备先进；集医疗、科研、教学、康复保健、健康养老于一体的三级民办非企业性质综合性医院。</w:t>
      </w:r>
    </w:p>
    <w:p>
      <w:pPr>
        <w:ind w:firstLine="525" w:firstLineChars="25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目前，医院已投入试运营，正式开业在即。现面向社会和各高等院校公开招聘各类英才。</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根据天津市委组织部、市人力资源和社会保障局有关公开招聘工作的文件精神，我单位拟面向</w:t>
      </w:r>
      <w:r>
        <w:rPr>
          <w:rFonts w:hint="eastAsia" w:cs="仿宋_GB2312" w:asciiTheme="minorEastAsia" w:hAnsiTheme="minorEastAsia" w:eastAsiaTheme="minorEastAsia"/>
          <w:sz w:val="21"/>
          <w:szCs w:val="21"/>
        </w:rPr>
        <w:t>社会和</w:t>
      </w:r>
      <w:r>
        <w:rPr>
          <w:rFonts w:hint="eastAsia" w:asciiTheme="minorEastAsia" w:hAnsiTheme="minorEastAsia" w:eastAsiaTheme="minorEastAsia"/>
          <w:color w:val="545454"/>
          <w:sz w:val="21"/>
          <w:szCs w:val="21"/>
        </w:rPr>
        <w:t>各高等院校开展2021年公开招聘工作人员工作。现将有关事项公告如下：</w:t>
      </w:r>
    </w:p>
    <w:p>
      <w:pPr>
        <w:pStyle w:val="4"/>
        <w:shd w:val="clear" w:color="auto" w:fill="FFFFFF"/>
        <w:spacing w:before="0" w:beforeAutospacing="0" w:after="150" w:afterAutospacing="0"/>
        <w:ind w:firstLine="480"/>
        <w:rPr>
          <w:rFonts w:asciiTheme="minorEastAsia" w:hAnsiTheme="minorEastAsia" w:eastAsiaTheme="minorEastAsia"/>
          <w:b/>
          <w:color w:val="545454"/>
          <w:sz w:val="21"/>
          <w:szCs w:val="21"/>
        </w:rPr>
      </w:pPr>
      <w:r>
        <w:rPr>
          <w:rFonts w:hint="eastAsia" w:asciiTheme="minorEastAsia" w:hAnsiTheme="minorEastAsia" w:eastAsiaTheme="minorEastAsia"/>
          <w:b/>
          <w:color w:val="545454"/>
          <w:sz w:val="21"/>
          <w:szCs w:val="21"/>
        </w:rPr>
        <w:t>一、基本原则</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加强组织领导，严格招聘程序，通过公开报名、资格审查、面试考核、体检、考察、公示等程序，确保招聘工作“公开、平等、竞争、择优”的原则。</w:t>
      </w:r>
    </w:p>
    <w:p>
      <w:pPr>
        <w:pStyle w:val="4"/>
        <w:shd w:val="clear" w:color="auto" w:fill="FFFFFF"/>
        <w:spacing w:before="0" w:beforeAutospacing="0" w:after="150" w:afterAutospacing="0"/>
        <w:ind w:firstLine="480"/>
        <w:rPr>
          <w:rFonts w:asciiTheme="minorEastAsia" w:hAnsiTheme="minorEastAsia" w:eastAsiaTheme="minorEastAsia"/>
          <w:b/>
          <w:color w:val="545454"/>
          <w:sz w:val="21"/>
          <w:szCs w:val="21"/>
        </w:rPr>
      </w:pPr>
      <w:r>
        <w:rPr>
          <w:rFonts w:hint="eastAsia" w:asciiTheme="minorEastAsia" w:hAnsiTheme="minorEastAsia" w:eastAsiaTheme="minorEastAsia"/>
          <w:b/>
          <w:color w:val="545454"/>
          <w:sz w:val="21"/>
          <w:szCs w:val="21"/>
        </w:rPr>
        <w:t>二、招聘岗位</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具体的招聘岗位、资格条件等详见《天津大学新城医院2021年度公开招聘计划表》。</w:t>
      </w:r>
    </w:p>
    <w:p>
      <w:pPr>
        <w:pStyle w:val="4"/>
        <w:shd w:val="clear" w:color="auto" w:fill="FFFFFF"/>
        <w:spacing w:before="0" w:beforeAutospacing="0" w:after="150" w:afterAutospacing="0"/>
        <w:ind w:firstLine="480"/>
        <w:rPr>
          <w:rFonts w:asciiTheme="minorEastAsia" w:hAnsiTheme="minorEastAsia" w:eastAsiaTheme="minorEastAsia"/>
          <w:b/>
          <w:color w:val="545454"/>
          <w:sz w:val="21"/>
          <w:szCs w:val="21"/>
        </w:rPr>
      </w:pPr>
      <w:r>
        <w:rPr>
          <w:rFonts w:hint="eastAsia" w:asciiTheme="minorEastAsia" w:hAnsiTheme="minorEastAsia" w:eastAsiaTheme="minorEastAsia"/>
          <w:b/>
          <w:color w:val="545454"/>
          <w:sz w:val="21"/>
          <w:szCs w:val="21"/>
        </w:rPr>
        <w:t>三、招聘对象及条件</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(一)招聘对象：</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应聘人员需符合以下条件之一，其他具体条件详见《天津大学新城医院2021年度公开招聘计划表》：</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1.符合招聘条件的应届毕业生(含毕业2年内离校未就业的将户口、档案保留在原学校或托管在各级毕业生就业主管部门、人才交流服务机构和公共就业服务机构，可按应届毕业生对待的人员);或符合招聘条件的2019、2020、2021年毕业的能够提供报到证或派遣证的非全日制毕业生。</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2.2021、2020、2019年毕业，能够经人事或教育部门办理就业派遣手续的毕业生。</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3.企业、事业单位的医疗卫生专业技术人员；</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 xml:space="preserve"> (二)报名人员应具备以下条件：</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1.遵守宪法和法律，具有良好的品行;</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2.具有适应岗位要求的身体条件，能正常履职;</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3.热爱卫生健康事业，严格遵守职业道德规范;</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4.具有岗位所需的专业、技能及扎实的本专业理论知识，就业观念端正，服从分配;</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5..各招聘岗位所需的具体资格条件详见《公开招聘工作人员计划》。</w:t>
      </w:r>
    </w:p>
    <w:p>
      <w:pPr>
        <w:pStyle w:val="4"/>
        <w:shd w:val="clear" w:color="auto" w:fill="FFFFFF"/>
        <w:spacing w:before="0" w:beforeAutospacing="0" w:after="150" w:afterAutospacing="0"/>
        <w:ind w:firstLine="480"/>
        <w:rPr>
          <w:rFonts w:asciiTheme="minorEastAsia" w:hAnsiTheme="minorEastAsia" w:eastAsiaTheme="minorEastAsia"/>
          <w:b/>
          <w:color w:val="545454"/>
          <w:sz w:val="21"/>
          <w:szCs w:val="21"/>
        </w:rPr>
      </w:pPr>
      <w:r>
        <w:rPr>
          <w:rFonts w:hint="eastAsia" w:asciiTheme="minorEastAsia" w:hAnsiTheme="minorEastAsia" w:eastAsiaTheme="minorEastAsia"/>
          <w:b/>
          <w:color w:val="545454"/>
          <w:sz w:val="21"/>
          <w:szCs w:val="21"/>
        </w:rPr>
        <w:t>四、招聘信息发布及工作程序</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各临床、医技岗位。</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1.招聘信息发布及时间</w:t>
      </w:r>
    </w:p>
    <w:p>
      <w:pPr>
        <w:pStyle w:val="4"/>
        <w:spacing w:before="0" w:beforeAutospacing="0" w:after="0" w:afterAutospacing="0"/>
        <w:ind w:firstLine="420" w:firstLineChars="200"/>
        <w:jc w:val="both"/>
        <w:rPr>
          <w:rFonts w:cs="仿宋_GB2312" w:asciiTheme="minorEastAsia" w:hAnsiTheme="minorEastAsia" w:eastAsiaTheme="minorEastAsia"/>
          <w:sz w:val="21"/>
          <w:szCs w:val="21"/>
        </w:rPr>
      </w:pPr>
      <w:r>
        <w:rPr>
          <w:rFonts w:hint="eastAsia" w:cs="黑体" w:asciiTheme="minorEastAsia" w:hAnsiTheme="minorEastAsia" w:eastAsiaTheme="minorEastAsia"/>
          <w:sz w:val="21"/>
          <w:szCs w:val="21"/>
        </w:rPr>
        <w:t>2021年7月16日，在天津卫生人才网站(www.tjwsrc.com)、智联招聘、生态城门户网站</w:t>
      </w:r>
      <w:r>
        <w:rPr>
          <w:rFonts w:hint="eastAsia" w:cs="仿宋_GB2312" w:asciiTheme="minorEastAsia" w:hAnsiTheme="minorEastAsia" w:eastAsiaTheme="minorEastAsia"/>
          <w:sz w:val="21"/>
          <w:szCs w:val="21"/>
        </w:rPr>
        <w:t>，邮件命名：姓名+专业+应聘科室+应聘岗位（附简历模板）；</w:t>
      </w:r>
    </w:p>
    <w:p>
      <w:pPr>
        <w:ind w:firstLine="420" w:firstLineChars="20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发布招聘公告和招聘计划。</w:t>
      </w:r>
    </w:p>
    <w:p>
      <w:pPr>
        <w:ind w:firstLine="420" w:firstLineChars="20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2．报名方式</w:t>
      </w:r>
    </w:p>
    <w:p>
      <w:pPr>
        <w:ind w:firstLine="420" w:firstLineChars="20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自信息发布之日即可开始报名，采取网上报名和现场报名；</w:t>
      </w:r>
    </w:p>
    <w:p>
      <w:pPr>
        <w:pStyle w:val="4"/>
        <w:spacing w:before="0" w:beforeAutospacing="0" w:after="0" w:afterAutospacing="0"/>
        <w:ind w:firstLine="420" w:firstLineChars="200"/>
        <w:jc w:val="both"/>
        <w:rPr>
          <w:rFonts w:cs="黑体" w:asciiTheme="minorEastAsia" w:hAnsiTheme="minorEastAsia" w:eastAsiaTheme="minorEastAsia"/>
          <w:kern w:val="2"/>
          <w:sz w:val="21"/>
          <w:szCs w:val="21"/>
        </w:rPr>
      </w:pPr>
      <w:r>
        <w:rPr>
          <w:rFonts w:hint="eastAsia" w:cs="黑体" w:asciiTheme="minorEastAsia" w:hAnsiTheme="minorEastAsia" w:eastAsiaTheme="minorEastAsia"/>
          <w:kern w:val="2"/>
          <w:sz w:val="21"/>
          <w:szCs w:val="21"/>
        </w:rPr>
        <w:t>网上报名：请投递至专用邮箱，邮箱地址为</w:t>
      </w:r>
      <w:r>
        <w:rPr>
          <w:rFonts w:hint="eastAsia" w:cs="黑体" w:asciiTheme="minorEastAsia" w:hAnsiTheme="minorEastAsia" w:eastAsiaTheme="minorEastAsia"/>
          <w:sz w:val="21"/>
          <w:szCs w:val="21"/>
        </w:rPr>
        <w:t>（tjrhtcyyzp@163.com</w:t>
      </w:r>
      <w:r>
        <w:rPr>
          <w:rFonts w:hint="eastAsia" w:cs="仿宋_GB2312" w:asciiTheme="minorEastAsia" w:hAnsiTheme="minorEastAsia" w:eastAsiaTheme="minorEastAsia"/>
          <w:sz w:val="21"/>
          <w:szCs w:val="21"/>
        </w:rPr>
        <w:t>）</w:t>
      </w:r>
      <w:r>
        <w:rPr>
          <w:rFonts w:hint="eastAsia" w:cs="黑体" w:asciiTheme="minorEastAsia" w:hAnsiTheme="minorEastAsia" w:eastAsiaTheme="minorEastAsia"/>
          <w:kern w:val="2"/>
          <w:sz w:val="21"/>
          <w:szCs w:val="21"/>
        </w:rPr>
        <w:t>。邮件主题及附件文件名：“</w:t>
      </w:r>
      <w:r>
        <w:rPr>
          <w:rFonts w:hint="eastAsia" w:cs="仿宋_GB2312" w:asciiTheme="minorEastAsia" w:hAnsiTheme="minorEastAsia" w:eastAsiaTheme="minorEastAsia"/>
          <w:sz w:val="21"/>
          <w:szCs w:val="21"/>
        </w:rPr>
        <w:t>姓名+专业+应聘科室+应聘岗位（附简历模板）</w:t>
      </w:r>
      <w:r>
        <w:rPr>
          <w:rFonts w:hint="eastAsia" w:cs="黑体" w:asciiTheme="minorEastAsia" w:hAnsiTheme="minorEastAsia" w:eastAsiaTheme="minorEastAsia"/>
          <w:kern w:val="2"/>
          <w:sz w:val="21"/>
          <w:szCs w:val="21"/>
        </w:rPr>
        <w:t>”</w:t>
      </w:r>
      <w:r>
        <w:rPr>
          <w:rFonts w:hint="eastAsia" w:cs="仿宋_GB2312" w:asciiTheme="minorEastAsia" w:hAnsiTheme="minorEastAsia" w:eastAsiaTheme="minorEastAsia"/>
          <w:sz w:val="21"/>
          <w:szCs w:val="21"/>
        </w:rPr>
        <w:t>；</w:t>
      </w:r>
    </w:p>
    <w:p>
      <w:pPr>
        <w:pStyle w:val="8"/>
        <w:snapToGrid w:val="0"/>
        <w:spacing w:line="240" w:lineRule="auto"/>
        <w:ind w:firstLine="420" w:firstLineChars="200"/>
        <w:jc w:val="both"/>
        <w:rPr>
          <w:rFonts w:cs="黑体" w:asciiTheme="minorEastAsia" w:hAnsiTheme="minorEastAsia" w:eastAsiaTheme="minorEastAsia"/>
          <w:kern w:val="2"/>
          <w:sz w:val="21"/>
          <w:szCs w:val="21"/>
        </w:rPr>
      </w:pPr>
      <w:r>
        <w:rPr>
          <w:rFonts w:hint="eastAsia" w:cs="黑体" w:asciiTheme="minorEastAsia" w:hAnsiTheme="minorEastAsia" w:eastAsiaTheme="minorEastAsia"/>
          <w:kern w:val="2"/>
          <w:sz w:val="21"/>
          <w:szCs w:val="21"/>
        </w:rPr>
        <w:t>提交材料：</w:t>
      </w:r>
    </w:p>
    <w:p>
      <w:pPr>
        <w:pStyle w:val="8"/>
        <w:snapToGrid w:val="0"/>
        <w:spacing w:line="240" w:lineRule="auto"/>
        <w:ind w:firstLine="420" w:firstLineChars="200"/>
        <w:jc w:val="both"/>
        <w:rPr>
          <w:rFonts w:cs="黑体" w:asciiTheme="minorEastAsia" w:hAnsiTheme="minorEastAsia" w:eastAsiaTheme="minorEastAsia"/>
          <w:kern w:val="2"/>
          <w:sz w:val="21"/>
          <w:szCs w:val="21"/>
        </w:rPr>
      </w:pPr>
      <w:r>
        <w:rPr>
          <w:rFonts w:hint="eastAsia" w:cs="黑体" w:asciiTheme="minorEastAsia" w:hAnsiTheme="minorEastAsia" w:eastAsiaTheme="minorEastAsia"/>
          <w:kern w:val="2"/>
          <w:sz w:val="21"/>
          <w:szCs w:val="21"/>
        </w:rPr>
        <w:t>①个人简历电子版；</w:t>
      </w:r>
    </w:p>
    <w:p>
      <w:pPr>
        <w:pStyle w:val="8"/>
        <w:snapToGrid w:val="0"/>
        <w:spacing w:line="240" w:lineRule="auto"/>
        <w:ind w:firstLine="420" w:firstLineChars="200"/>
        <w:jc w:val="both"/>
        <w:rPr>
          <w:rFonts w:cs="黑体" w:asciiTheme="minorEastAsia" w:hAnsiTheme="minorEastAsia" w:eastAsiaTheme="minorEastAsia"/>
          <w:kern w:val="2"/>
          <w:sz w:val="21"/>
          <w:szCs w:val="21"/>
        </w:rPr>
      </w:pPr>
      <w:r>
        <w:rPr>
          <w:rFonts w:hint="eastAsia" w:cs="黑体" w:asciiTheme="minorEastAsia" w:hAnsiTheme="minorEastAsia" w:eastAsiaTheme="minorEastAsia"/>
          <w:kern w:val="2"/>
          <w:sz w:val="21"/>
          <w:szCs w:val="21"/>
        </w:rPr>
        <w:t>②应届生提供毕业生就业推荐表电子版（PDF版），往届生提供毕业证及学位证书电子版（PDF版）；</w:t>
      </w:r>
    </w:p>
    <w:p>
      <w:pPr>
        <w:ind w:firstLine="420" w:firstLineChars="20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③身份证扫描件（PDF版,正反面在一页）；</w:t>
      </w:r>
    </w:p>
    <w:p>
      <w:pPr>
        <w:ind w:firstLine="420" w:firstLineChars="20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④资格证、执业证、职称证书、规培证等电子版（详见招聘计划备注栏）</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现场报名：人力资源部，周一至周五上午：9:00-11:30 下午：2:00-4:00</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3. 资格审查</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我院将对申请人员进行资格初审，通过初审的人员，我们将通过电子邮件、短信等方式告知面试考核事宜，请应聘者注意查收邮件并及时回复，未回复者视为放弃应聘资格，未通过初审者不另行通知。</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4.考核</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采用直接考核的方式招聘或简化招聘程序进行招聘。直接考核的方式招聘主要考核应聘者的工作业绩、业务能力和综合素质，考核成绩满分为100分，低于60分的不予进入下一招聘环节。</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5.体检</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按照考核成绩由高分到低分排序，按各岗位招聘数与进入体检人数1:1的比例确定到天津大学新城医院参加体检。体检的项目、标准，参照国家统一规定的公务员录用体检标准和规程执行。体检不合格或放弃的，我单位按考核成绩由高到低依次递补。</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6.考察</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考察由我单位组织实施，根据拟聘用岗位的要求，可采取查阅档案、函调等多种形式，全面了解被考察对象的政治思想、道德品质、能力素质、学习及表现等情况。考察不合格或放弃的，我单位按考核成绩由高到低依次递补。</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7.公示及聘用</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根据考核和体检、考察结果，经我单位院长办公会（党委）集体研究决定后，确定拟聘用人员名单，按有关规定在公告发布网站进行对拟聘用人员信息公示工作，公示范围与招聘公告发布范围一致。公示期为7个工作日。</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公示期满后，对没有异议或者反映的问题不影响聘用的，我单位与招聘人员签订就业协议，并按照有关程序办理聘用手续。</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应聘人员应在接到通知后7日前完成相关聘用手续，因应聘人员原因不能在限定时限内完成相关聘用手续，视为自动放弃，将不予聘用。如遇特殊情况，经我单位研究后，可适当延长完成相关聘用手续期限。</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对在报名、审核、体检、证书审验、公示及聘用等环节中发现弄虚作假或与各招聘岗位条件不符合者取消聘用资格，因此出现的进入下一环节人选空缺，按照成绩一次性确定递补人员。</w:t>
      </w:r>
    </w:p>
    <w:p>
      <w:pPr>
        <w:ind w:firstLine="422" w:firstLineChars="200"/>
        <w:rPr>
          <w:rFonts w:cs="黑体" w:asciiTheme="minorEastAsia" w:hAnsiTheme="minorEastAsia" w:eastAsiaTheme="minorEastAsia"/>
          <w:b/>
          <w:kern w:val="2"/>
          <w:sz w:val="21"/>
          <w:szCs w:val="21"/>
        </w:rPr>
      </w:pPr>
      <w:r>
        <w:rPr>
          <w:rFonts w:hint="eastAsia" w:cs="黑体" w:asciiTheme="minorEastAsia" w:hAnsiTheme="minorEastAsia" w:eastAsiaTheme="minorEastAsia"/>
          <w:b/>
          <w:sz w:val="21"/>
          <w:szCs w:val="21"/>
        </w:rPr>
        <w:t>五、工资福利待遇</w:t>
      </w:r>
    </w:p>
    <w:p>
      <w:pPr>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1、基本工资（岗位+薪级）、绩效奖金、五险一金（具体薪酬面议）</w:t>
      </w:r>
    </w:p>
    <w:p>
      <w:pPr>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2、按高于同级别医院薪酬待遇水平起薪</w:t>
      </w:r>
    </w:p>
    <w:p>
      <w:pPr>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3、带薪休假、福利体检</w:t>
      </w:r>
    </w:p>
    <w:p>
      <w:pPr>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4、可申请廉价租住医院集体宿舍</w:t>
      </w:r>
    </w:p>
    <w:p>
      <w:pPr>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5、对符合滨海新区人才引进政策的人员给与相应的补贴。</w:t>
      </w:r>
    </w:p>
    <w:p>
      <w:pPr>
        <w:rPr>
          <w:rFonts w:cs="仿宋_GB2312" w:asciiTheme="minorEastAsia" w:hAnsiTheme="minorEastAsia" w:eastAsiaTheme="minorEastAsia"/>
          <w:b/>
          <w:color w:val="FF0000"/>
          <w:sz w:val="21"/>
          <w:szCs w:val="21"/>
        </w:rPr>
      </w:pPr>
      <w:r>
        <w:rPr>
          <w:rFonts w:hint="eastAsia" w:cs="仿宋_GB2312" w:asciiTheme="minorEastAsia" w:hAnsiTheme="minorEastAsia" w:eastAsiaTheme="minorEastAsia"/>
          <w:sz w:val="21"/>
          <w:szCs w:val="21"/>
        </w:rPr>
        <w:t xml:space="preserve">    </w:t>
      </w:r>
      <w:r>
        <w:rPr>
          <w:rFonts w:hint="eastAsia" w:cs="仿宋_GB2312" w:asciiTheme="minorEastAsia" w:hAnsiTheme="minorEastAsia" w:eastAsiaTheme="minorEastAsia"/>
          <w:b/>
          <w:sz w:val="21"/>
          <w:szCs w:val="21"/>
        </w:rPr>
        <w:t>六、联系方式</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单位地址：</w:t>
      </w:r>
      <w:r>
        <w:rPr>
          <w:rFonts w:hint="eastAsia" w:cs="仿宋_GB2312" w:asciiTheme="minorEastAsia" w:hAnsiTheme="minorEastAsia" w:eastAsiaTheme="minorEastAsia"/>
          <w:sz w:val="21"/>
          <w:szCs w:val="21"/>
        </w:rPr>
        <w:t>天津市滨海新区美林道152号</w:t>
      </w:r>
      <w:r>
        <w:rPr>
          <w:rFonts w:hint="eastAsia" w:asciiTheme="minorEastAsia" w:hAnsiTheme="minorEastAsia" w:eastAsiaTheme="minorEastAsia"/>
          <w:color w:val="545454"/>
          <w:sz w:val="21"/>
          <w:szCs w:val="21"/>
        </w:rPr>
        <w:t>相关咨询电话：</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招聘政策咨询(人事部门)电话：022-59813211</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联系人：阮老师、刘老师</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咨询时间：上午：9:00-11:30 下午：2:00-4:00</w:t>
      </w:r>
    </w:p>
    <w:p>
      <w:pPr>
        <w:pStyle w:val="4"/>
        <w:shd w:val="clear" w:color="auto" w:fill="FFFFFF"/>
        <w:spacing w:before="0" w:beforeAutospacing="0" w:after="150" w:afterAutospacing="0"/>
        <w:ind w:firstLine="480"/>
        <w:rPr>
          <w:rFonts w:asciiTheme="minorEastAsia" w:hAnsiTheme="minorEastAsia" w:eastAsiaTheme="minorEastAsia"/>
          <w:color w:val="545454"/>
          <w:sz w:val="21"/>
          <w:szCs w:val="21"/>
        </w:rPr>
      </w:pPr>
      <w:r>
        <w:rPr>
          <w:rFonts w:hint="eastAsia" w:asciiTheme="minorEastAsia" w:hAnsiTheme="minorEastAsia" w:eastAsiaTheme="minorEastAsia"/>
          <w:color w:val="545454"/>
          <w:sz w:val="21"/>
          <w:szCs w:val="21"/>
        </w:rPr>
        <w:t>网站咨询电话：天津市医学考试中心人才服务部 022-58077819</w:t>
      </w:r>
      <w:r>
        <w:rPr>
          <w:rFonts w:hint="eastAsia" w:asciiTheme="minorEastAsia" w:hAnsiTheme="minorEastAsia" w:eastAsiaTheme="minorEastAsia"/>
          <w:color w:val="545454"/>
          <w:sz w:val="21"/>
          <w:szCs w:val="21"/>
        </w:rPr>
        <w:br w:type="textWrapping"/>
      </w:r>
      <w:r>
        <w:rPr>
          <w:rFonts w:hint="eastAsia" w:asciiTheme="minorEastAsia" w:hAnsiTheme="minorEastAsia" w:eastAsiaTheme="minorEastAsia"/>
          <w:color w:val="545454"/>
          <w:sz w:val="21"/>
          <w:szCs w:val="21"/>
        </w:rPr>
        <w:br w:type="textWrapping"/>
      </w:r>
      <w:r>
        <w:rPr>
          <w:rFonts w:hint="eastAsia" w:asciiTheme="minorEastAsia" w:hAnsiTheme="minorEastAsia" w:eastAsiaTheme="minorEastAsia"/>
          <w:color w:val="545454"/>
          <w:sz w:val="21"/>
          <w:szCs w:val="21"/>
        </w:rPr>
        <w:t>附：天津大学新城医院2021年度公开招聘计划表</w:t>
      </w:r>
    </w:p>
    <w:p>
      <w:pPr>
        <w:spacing w:line="220" w:lineRule="atLeast"/>
      </w:pPr>
    </w:p>
    <w:tbl>
      <w:tblPr>
        <w:tblStyle w:val="5"/>
        <w:tblW w:w="9495" w:type="dxa"/>
        <w:tblInd w:w="456" w:type="dxa"/>
        <w:tblLayout w:type="fixed"/>
        <w:tblCellMar>
          <w:top w:w="0" w:type="dxa"/>
          <w:left w:w="30" w:type="dxa"/>
          <w:bottom w:w="0" w:type="dxa"/>
          <w:right w:w="30" w:type="dxa"/>
        </w:tblCellMar>
      </w:tblPr>
      <w:tblGrid>
        <w:gridCol w:w="707"/>
        <w:gridCol w:w="709"/>
        <w:gridCol w:w="567"/>
        <w:gridCol w:w="567"/>
        <w:gridCol w:w="852"/>
        <w:gridCol w:w="1416"/>
        <w:gridCol w:w="4677"/>
      </w:tblGrid>
      <w:tr>
        <w:tblPrEx>
          <w:tblCellMar>
            <w:top w:w="0" w:type="dxa"/>
            <w:left w:w="30" w:type="dxa"/>
            <w:bottom w:w="0" w:type="dxa"/>
            <w:right w:w="30" w:type="dxa"/>
          </w:tblCellMar>
        </w:tblPrEx>
        <w:trPr>
          <w:trHeight w:val="421" w:hRule="atLeast"/>
        </w:trPr>
        <w:tc>
          <w:tcPr>
            <w:tcW w:w="9495" w:type="dxa"/>
            <w:gridSpan w:val="7"/>
            <w:tcBorders>
              <w:top w:val="nil"/>
              <w:left w:val="nil"/>
              <w:bottom w:val="single" w:color="auto" w:sz="6" w:space="0"/>
              <w:right w:val="nil"/>
            </w:tcBorders>
          </w:tcPr>
          <w:p>
            <w:pPr>
              <w:widowControl w:val="0"/>
              <w:autoSpaceDE w:val="0"/>
              <w:autoSpaceDN w:val="0"/>
              <w:snapToGrid/>
              <w:spacing w:after="0" w:line="220" w:lineRule="atLeast"/>
              <w:jc w:val="center"/>
              <w:rPr>
                <w:rFonts w:cs="宋体" w:asciiTheme="minorEastAsia" w:hAnsiTheme="minorEastAsia" w:eastAsiaTheme="minorEastAsia"/>
                <w:b/>
                <w:bCs/>
                <w:color w:val="000000"/>
                <w:kern w:val="2"/>
                <w:sz w:val="28"/>
                <w:szCs w:val="28"/>
              </w:rPr>
            </w:pPr>
            <w:r>
              <w:rPr>
                <w:rFonts w:hint="eastAsia" w:cs="宋体" w:asciiTheme="minorEastAsia" w:hAnsiTheme="minorEastAsia" w:eastAsiaTheme="minorEastAsia"/>
                <w:b/>
                <w:bCs/>
                <w:color w:val="000000"/>
                <w:kern w:val="2"/>
                <w:sz w:val="28"/>
                <w:szCs w:val="28"/>
              </w:rPr>
              <w:t>天津大学新城医院2021年度公开招聘计划表</w:t>
            </w:r>
          </w:p>
        </w:tc>
      </w:tr>
      <w:tr>
        <w:tblPrEx>
          <w:tblCellMar>
            <w:top w:w="0" w:type="dxa"/>
            <w:left w:w="30" w:type="dxa"/>
            <w:bottom w:w="0" w:type="dxa"/>
            <w:right w:w="30" w:type="dxa"/>
          </w:tblCellMar>
        </w:tblPrEx>
        <w:trPr>
          <w:trHeight w:val="542" w:hRule="atLeast"/>
        </w:trPr>
        <w:tc>
          <w:tcPr>
            <w:tcW w:w="707" w:type="dxa"/>
            <w:tcBorders>
              <w:top w:val="single" w:color="auto" w:sz="6" w:space="0"/>
              <w:left w:val="single" w:color="auto" w:sz="6" w:space="0"/>
              <w:bottom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Cs/>
                <w:color w:val="000000"/>
                <w:kern w:val="2"/>
                <w:sz w:val="21"/>
                <w:szCs w:val="21"/>
              </w:rPr>
            </w:pPr>
            <w:r>
              <w:rPr>
                <w:rFonts w:hint="eastAsia" w:cs="宋体" w:asciiTheme="minorEastAsia" w:hAnsiTheme="minorEastAsia" w:eastAsiaTheme="minorEastAsia"/>
                <w:bCs/>
                <w:color w:val="000000"/>
                <w:kern w:val="2"/>
                <w:sz w:val="21"/>
                <w:szCs w:val="21"/>
              </w:rPr>
              <w:t>单位名称</w:t>
            </w:r>
          </w:p>
        </w:tc>
        <w:tc>
          <w:tcPr>
            <w:tcW w:w="709" w:type="dxa"/>
            <w:tcBorders>
              <w:top w:val="single" w:color="auto" w:sz="6" w:space="0"/>
              <w:left w:val="single" w:color="auto" w:sz="6" w:space="0"/>
              <w:bottom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Cs/>
                <w:color w:val="000000"/>
                <w:kern w:val="2"/>
                <w:sz w:val="21"/>
                <w:szCs w:val="21"/>
              </w:rPr>
            </w:pPr>
            <w:r>
              <w:rPr>
                <w:rFonts w:hint="eastAsia" w:cs="宋体" w:asciiTheme="minorEastAsia" w:hAnsiTheme="minorEastAsia" w:eastAsiaTheme="minorEastAsia"/>
                <w:bCs/>
                <w:color w:val="000000"/>
                <w:kern w:val="2"/>
                <w:sz w:val="21"/>
                <w:szCs w:val="21"/>
              </w:rPr>
              <w:t>招聘职位</w:t>
            </w:r>
          </w:p>
        </w:tc>
        <w:tc>
          <w:tcPr>
            <w:tcW w:w="567" w:type="dxa"/>
            <w:tcBorders>
              <w:top w:val="single" w:color="auto" w:sz="6" w:space="0"/>
              <w:left w:val="single" w:color="auto" w:sz="6" w:space="0"/>
              <w:bottom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Cs/>
                <w:color w:val="000000"/>
                <w:kern w:val="2"/>
                <w:sz w:val="21"/>
                <w:szCs w:val="21"/>
              </w:rPr>
            </w:pPr>
            <w:r>
              <w:rPr>
                <w:rFonts w:hint="eastAsia" w:cs="宋体" w:asciiTheme="minorEastAsia" w:hAnsiTheme="minorEastAsia" w:eastAsiaTheme="minorEastAsia"/>
                <w:bCs/>
                <w:color w:val="000000"/>
                <w:kern w:val="2"/>
                <w:sz w:val="21"/>
                <w:szCs w:val="21"/>
              </w:rPr>
              <w:t>岗位类别</w:t>
            </w:r>
          </w:p>
        </w:tc>
        <w:tc>
          <w:tcPr>
            <w:tcW w:w="567" w:type="dxa"/>
            <w:tcBorders>
              <w:top w:val="single" w:color="auto" w:sz="6" w:space="0"/>
              <w:left w:val="single" w:color="auto" w:sz="6" w:space="0"/>
              <w:bottom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Cs/>
                <w:color w:val="000000"/>
                <w:kern w:val="2"/>
                <w:sz w:val="21"/>
                <w:szCs w:val="21"/>
              </w:rPr>
            </w:pPr>
            <w:r>
              <w:rPr>
                <w:rFonts w:hint="eastAsia" w:cs="宋体" w:asciiTheme="minorEastAsia" w:hAnsiTheme="minorEastAsia" w:eastAsiaTheme="minorEastAsia"/>
                <w:bCs/>
                <w:color w:val="000000"/>
                <w:kern w:val="2"/>
                <w:sz w:val="21"/>
                <w:szCs w:val="21"/>
              </w:rPr>
              <w:t>学历要求</w:t>
            </w:r>
          </w:p>
        </w:tc>
        <w:tc>
          <w:tcPr>
            <w:tcW w:w="852" w:type="dxa"/>
            <w:tcBorders>
              <w:top w:val="single" w:color="auto" w:sz="6" w:space="0"/>
              <w:left w:val="single" w:color="auto" w:sz="6" w:space="0"/>
              <w:bottom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Cs/>
                <w:color w:val="000000"/>
                <w:kern w:val="2"/>
                <w:sz w:val="21"/>
                <w:szCs w:val="21"/>
              </w:rPr>
            </w:pPr>
            <w:r>
              <w:rPr>
                <w:rFonts w:hint="eastAsia" w:cs="宋体" w:asciiTheme="minorEastAsia" w:hAnsiTheme="minorEastAsia" w:eastAsiaTheme="minorEastAsia"/>
                <w:bCs/>
                <w:color w:val="000000"/>
                <w:kern w:val="2"/>
                <w:sz w:val="21"/>
                <w:szCs w:val="21"/>
              </w:rPr>
              <w:t>招聘人数</w:t>
            </w:r>
          </w:p>
        </w:tc>
        <w:tc>
          <w:tcPr>
            <w:tcW w:w="1416" w:type="dxa"/>
            <w:tcBorders>
              <w:top w:val="single" w:color="auto" w:sz="6" w:space="0"/>
              <w:left w:val="single" w:color="auto" w:sz="6" w:space="0"/>
              <w:bottom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Cs/>
                <w:color w:val="000000"/>
                <w:kern w:val="2"/>
                <w:sz w:val="21"/>
                <w:szCs w:val="21"/>
              </w:rPr>
            </w:pPr>
            <w:r>
              <w:rPr>
                <w:rFonts w:hint="eastAsia" w:cs="宋体" w:asciiTheme="minorEastAsia" w:hAnsiTheme="minorEastAsia" w:eastAsiaTheme="minorEastAsia"/>
                <w:bCs/>
                <w:color w:val="000000"/>
                <w:kern w:val="2"/>
                <w:sz w:val="21"/>
                <w:szCs w:val="21"/>
              </w:rPr>
              <w:t>专业要求</w:t>
            </w:r>
          </w:p>
        </w:tc>
        <w:tc>
          <w:tcPr>
            <w:tcW w:w="4677" w:type="dxa"/>
            <w:tcBorders>
              <w:top w:val="single" w:color="auto" w:sz="6" w:space="0"/>
              <w:left w:val="single" w:color="auto" w:sz="6" w:space="0"/>
              <w:bottom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Cs/>
                <w:color w:val="000000"/>
                <w:kern w:val="2"/>
                <w:sz w:val="21"/>
                <w:szCs w:val="21"/>
              </w:rPr>
            </w:pPr>
            <w:r>
              <w:rPr>
                <w:rFonts w:hint="eastAsia" w:cs="宋体" w:asciiTheme="minorEastAsia" w:hAnsiTheme="minorEastAsia" w:eastAsiaTheme="minorEastAsia"/>
                <w:bCs/>
                <w:color w:val="000000"/>
                <w:kern w:val="2"/>
                <w:sz w:val="21"/>
                <w:szCs w:val="21"/>
              </w:rPr>
              <w:t>其他条件要求</w:t>
            </w:r>
          </w:p>
        </w:tc>
      </w:tr>
      <w:tr>
        <w:tblPrEx>
          <w:tblCellMar>
            <w:top w:w="0" w:type="dxa"/>
            <w:left w:w="30" w:type="dxa"/>
            <w:bottom w:w="0" w:type="dxa"/>
            <w:right w:w="30" w:type="dxa"/>
          </w:tblCellMar>
        </w:tblPrEx>
        <w:trPr>
          <w:trHeight w:val="1140" w:hRule="atLeast"/>
        </w:trPr>
        <w:tc>
          <w:tcPr>
            <w:tcW w:w="707" w:type="dxa"/>
            <w:vMerge w:val="restart"/>
            <w:tcBorders>
              <w:top w:val="single" w:color="auto" w:sz="6"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天津</w:t>
            </w:r>
          </w:p>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大学</w:t>
            </w:r>
          </w:p>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新城</w:t>
            </w:r>
          </w:p>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医院</w:t>
            </w:r>
          </w:p>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vMerge w:val="restart"/>
            <w:tcBorders>
              <w:top w:val="single" w:color="auto" w:sz="6"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神经</w:t>
            </w:r>
          </w:p>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外科</w:t>
            </w:r>
          </w:p>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医师</w:t>
            </w:r>
          </w:p>
        </w:tc>
        <w:tc>
          <w:tcPr>
            <w:tcW w:w="567" w:type="dxa"/>
            <w:vMerge w:val="restart"/>
            <w:tcBorders>
              <w:top w:val="single" w:color="auto" w:sz="6"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p>
        </w:tc>
        <w:tc>
          <w:tcPr>
            <w:tcW w:w="567" w:type="dxa"/>
            <w:tcBorders>
              <w:top w:val="single" w:color="auto" w:sz="6"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博士研究生</w:t>
            </w:r>
          </w:p>
        </w:tc>
        <w:tc>
          <w:tcPr>
            <w:tcW w:w="852" w:type="dxa"/>
            <w:tcBorders>
              <w:top w:val="single" w:color="auto" w:sz="6"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w:t>
            </w:r>
          </w:p>
        </w:tc>
        <w:tc>
          <w:tcPr>
            <w:tcW w:w="1416" w:type="dxa"/>
            <w:vMerge w:val="restart"/>
            <w:tcBorders>
              <w:top w:val="single" w:color="auto" w:sz="6"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临床医学类、基础医学类、生物学类、神经外科学</w:t>
            </w:r>
          </w:p>
        </w:tc>
        <w:tc>
          <w:tcPr>
            <w:tcW w:w="4677" w:type="dxa"/>
            <w:vMerge w:val="restart"/>
            <w:tcBorders>
              <w:top w:val="single" w:color="auto" w:sz="6" w:space="0"/>
              <w:left w:val="single" w:color="auto" w:sz="6" w:space="0"/>
              <w:right w:val="single" w:color="auto" w:sz="6" w:space="0"/>
            </w:tcBorders>
          </w:tcPr>
          <w:p>
            <w:pPr>
              <w:widowControl w:val="0"/>
              <w:autoSpaceDE w:val="0"/>
              <w:autoSpaceDN w:val="0"/>
              <w:snapToGrid/>
              <w:spacing w:after="0" w:line="220" w:lineRule="atLeast"/>
              <w:ind w:firstLine="420" w:firstLineChars="20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且具备以下条件之一：</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（2）符合招聘条件的2019、2020、2021年毕业的能够提供报到证或派遣证的非全日制毕业生（需提供毕业证、学位证、报到证或派遣证）。</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（3）有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pacing w:after="0"/>
              <w:ind w:firstLine="420" w:firstLineChars="20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1083"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vMerge w:val="continue"/>
            <w:tcBorders>
              <w:left w:val="single" w:color="auto" w:sz="6"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567" w:type="dxa"/>
            <w:vMerge w:val="continue"/>
            <w:tcBorders>
              <w:left w:val="single" w:color="auto" w:sz="6"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硕士研究生</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w:t>
            </w:r>
          </w:p>
        </w:tc>
        <w:tc>
          <w:tcPr>
            <w:tcW w:w="1416"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4677" w:type="dxa"/>
            <w:vMerge w:val="continue"/>
            <w:tcBorders>
              <w:left w:val="single" w:color="auto" w:sz="6" w:space="0"/>
              <w:bottom w:val="single" w:color="auto" w:sz="4" w:space="0"/>
              <w:right w:val="single" w:color="auto" w:sz="6" w:space="0"/>
            </w:tcBorders>
            <w:vAlign w:val="center"/>
          </w:tcPr>
          <w:p>
            <w:pPr>
              <w:widowControl w:val="0"/>
              <w:autoSpaceDE w:val="0"/>
              <w:autoSpaceDN w:val="0"/>
              <w:spacing w:after="0"/>
              <w:ind w:firstLine="420" w:firstLineChars="20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965"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vMerge w:val="continue"/>
            <w:tcBorders>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p>
        </w:tc>
        <w:tc>
          <w:tcPr>
            <w:tcW w:w="567" w:type="dxa"/>
            <w:vMerge w:val="continue"/>
            <w:tcBorders>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p>
        </w:tc>
        <w:tc>
          <w:tcPr>
            <w:tcW w:w="567" w:type="dxa"/>
            <w:tcBorders>
              <w:top w:val="single" w:color="auto" w:sz="6" w:space="0"/>
              <w:left w:val="single" w:color="auto" w:sz="6"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w:t>
            </w:r>
          </w:p>
        </w:tc>
        <w:tc>
          <w:tcPr>
            <w:tcW w:w="852" w:type="dxa"/>
            <w:tcBorders>
              <w:top w:val="single" w:color="auto" w:sz="6" w:space="0"/>
              <w:left w:val="single" w:color="auto" w:sz="6"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5</w:t>
            </w:r>
          </w:p>
        </w:tc>
        <w:tc>
          <w:tcPr>
            <w:tcW w:w="1416" w:type="dxa"/>
            <w:vMerge w:val="continue"/>
            <w:tcBorders>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p>
        </w:tc>
        <w:tc>
          <w:tcPr>
            <w:tcW w:w="467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napToGrid/>
              <w:spacing w:after="0" w:line="220" w:lineRule="atLeast"/>
              <w:ind w:firstLine="420" w:firstLineChars="20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966"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nil"/>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耳鼻</w:t>
            </w:r>
          </w:p>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喉科</w:t>
            </w:r>
          </w:p>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医师</w:t>
            </w:r>
          </w:p>
        </w:tc>
        <w:tc>
          <w:tcPr>
            <w:tcW w:w="567" w:type="dxa"/>
            <w:tcBorders>
              <w:top w:val="single" w:color="auto" w:sz="4" w:space="0"/>
              <w:left w:val="single" w:color="auto" w:sz="6" w:space="0"/>
              <w:bottom w:val="nil"/>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nil"/>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w:t>
            </w:r>
          </w:p>
        </w:tc>
        <w:tc>
          <w:tcPr>
            <w:tcW w:w="852" w:type="dxa"/>
            <w:tcBorders>
              <w:top w:val="single" w:color="auto" w:sz="4" w:space="0"/>
              <w:left w:val="single" w:color="auto" w:sz="6" w:space="0"/>
              <w:bottom w:val="nil"/>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w:t>
            </w:r>
          </w:p>
        </w:tc>
        <w:tc>
          <w:tcPr>
            <w:tcW w:w="1416" w:type="dxa"/>
            <w:tcBorders>
              <w:top w:val="single" w:color="auto" w:sz="4" w:space="0"/>
              <w:left w:val="single" w:color="auto" w:sz="6" w:space="0"/>
              <w:bottom w:val="nil"/>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临床医学、耳鼻喉专业</w:t>
            </w:r>
          </w:p>
        </w:tc>
        <w:tc>
          <w:tcPr>
            <w:tcW w:w="4677" w:type="dxa"/>
            <w:tcBorders>
              <w:top w:val="single" w:color="auto" w:sz="4" w:space="0"/>
              <w:left w:val="single" w:color="auto" w:sz="6" w:space="0"/>
              <w:bottom w:val="nil"/>
              <w:right w:val="single" w:color="auto" w:sz="6" w:space="0"/>
            </w:tcBorders>
            <w:vAlign w:val="center"/>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pacing w:after="0"/>
              <w:ind w:firstLine="420" w:firstLineChars="20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1122"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口腔</w:t>
            </w:r>
          </w:p>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科医</w:t>
            </w:r>
          </w:p>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师</w:t>
            </w:r>
          </w:p>
        </w:tc>
        <w:tc>
          <w:tcPr>
            <w:tcW w:w="567" w:type="dxa"/>
            <w:tcBorders>
              <w:top w:val="single" w:color="auto" w:sz="4" w:space="0"/>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w:t>
            </w:r>
          </w:p>
        </w:tc>
        <w:tc>
          <w:tcPr>
            <w:tcW w:w="852" w:type="dxa"/>
            <w:tcBorders>
              <w:top w:val="single" w:color="auto" w:sz="4" w:space="0"/>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3</w:t>
            </w:r>
          </w:p>
        </w:tc>
        <w:tc>
          <w:tcPr>
            <w:tcW w:w="1416" w:type="dxa"/>
            <w:tcBorders>
              <w:top w:val="single" w:color="auto" w:sz="4" w:space="0"/>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临床医学类、口腔专业</w:t>
            </w:r>
          </w:p>
        </w:tc>
        <w:tc>
          <w:tcPr>
            <w:tcW w:w="4677" w:type="dxa"/>
            <w:tcBorders>
              <w:top w:val="single" w:color="auto" w:sz="4" w:space="0"/>
              <w:left w:val="single" w:color="auto" w:sz="6"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pacing w:after="0" w:line="220" w:lineRule="atLeast"/>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1280"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nil"/>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麻醉科医师岗</w:t>
            </w:r>
          </w:p>
        </w:tc>
        <w:tc>
          <w:tcPr>
            <w:tcW w:w="567" w:type="dxa"/>
            <w:tcBorders>
              <w:top w:val="single" w:color="auto" w:sz="4" w:space="0"/>
              <w:left w:val="single" w:color="auto" w:sz="6" w:space="0"/>
              <w:bottom w:val="nil"/>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nil"/>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硕士研究生及以上</w:t>
            </w:r>
          </w:p>
        </w:tc>
        <w:tc>
          <w:tcPr>
            <w:tcW w:w="852" w:type="dxa"/>
            <w:tcBorders>
              <w:top w:val="single" w:color="auto" w:sz="4" w:space="0"/>
              <w:left w:val="single" w:color="auto" w:sz="6" w:space="0"/>
              <w:bottom w:val="nil"/>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3</w:t>
            </w:r>
          </w:p>
        </w:tc>
        <w:tc>
          <w:tcPr>
            <w:tcW w:w="1416" w:type="dxa"/>
            <w:tcBorders>
              <w:top w:val="single" w:color="auto" w:sz="4" w:space="0"/>
              <w:left w:val="single" w:color="auto" w:sz="6" w:space="0"/>
              <w:bottom w:val="nil"/>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临床医学、麻醉学</w:t>
            </w:r>
          </w:p>
        </w:tc>
        <w:tc>
          <w:tcPr>
            <w:tcW w:w="4677" w:type="dxa"/>
            <w:tcBorders>
              <w:top w:val="single" w:color="auto" w:sz="4" w:space="0"/>
              <w:left w:val="single" w:color="auto" w:sz="6" w:space="0"/>
              <w:bottom w:val="nil"/>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1290"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vMerge w:val="restart"/>
            <w:tcBorders>
              <w:top w:val="single" w:color="auto" w:sz="6"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神经内科医师岗</w:t>
            </w:r>
          </w:p>
        </w:tc>
        <w:tc>
          <w:tcPr>
            <w:tcW w:w="567" w:type="dxa"/>
            <w:vMerge w:val="restart"/>
            <w:tcBorders>
              <w:top w:val="single" w:color="auto" w:sz="6"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6"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硕士研究生及以上</w:t>
            </w:r>
          </w:p>
        </w:tc>
        <w:tc>
          <w:tcPr>
            <w:tcW w:w="852" w:type="dxa"/>
            <w:tcBorders>
              <w:top w:val="single" w:color="auto" w:sz="6"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5</w:t>
            </w:r>
          </w:p>
        </w:tc>
        <w:tc>
          <w:tcPr>
            <w:tcW w:w="1416" w:type="dxa"/>
            <w:vMerge w:val="restart"/>
            <w:tcBorders>
              <w:top w:val="single" w:color="auto" w:sz="6"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临床医学、神经内科学</w:t>
            </w:r>
          </w:p>
        </w:tc>
        <w:tc>
          <w:tcPr>
            <w:tcW w:w="4677" w:type="dxa"/>
            <w:vMerge w:val="restart"/>
            <w:tcBorders>
              <w:top w:val="single" w:color="auto" w:sz="6" w:space="0"/>
              <w:left w:val="single" w:color="auto" w:sz="6"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374"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vMerge w:val="continue"/>
            <w:tcBorders>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p>
        </w:tc>
        <w:tc>
          <w:tcPr>
            <w:tcW w:w="567" w:type="dxa"/>
            <w:vMerge w:val="continue"/>
            <w:tcBorders>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5</w:t>
            </w:r>
          </w:p>
        </w:tc>
        <w:tc>
          <w:tcPr>
            <w:tcW w:w="1416" w:type="dxa"/>
            <w:vMerge w:val="continue"/>
            <w:tcBorders>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p>
        </w:tc>
        <w:tc>
          <w:tcPr>
            <w:tcW w:w="4677" w:type="dxa"/>
            <w:vMerge w:val="continue"/>
            <w:tcBorders>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905" w:hRule="atLeast"/>
        </w:trPr>
        <w:tc>
          <w:tcPr>
            <w:tcW w:w="707" w:type="dxa"/>
            <w:vMerge w:val="continue"/>
            <w:tcBorders>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妇产科医师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w:t>
            </w:r>
          </w:p>
        </w:tc>
        <w:tc>
          <w:tcPr>
            <w:tcW w:w="1416" w:type="dxa"/>
            <w:tcBorders>
              <w:top w:val="single" w:color="auto" w:sz="4" w:space="0"/>
              <w:left w:val="single" w:color="auto" w:sz="6" w:space="0"/>
              <w:bottom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临床医学、妇科学</w:t>
            </w:r>
          </w:p>
        </w:tc>
        <w:tc>
          <w:tcPr>
            <w:tcW w:w="467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pacing w:after="0" w:line="220" w:lineRule="atLeast"/>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1111"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6"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急诊内科医师岗</w:t>
            </w:r>
          </w:p>
        </w:tc>
        <w:tc>
          <w:tcPr>
            <w:tcW w:w="567" w:type="dxa"/>
            <w:tcBorders>
              <w:top w:val="single" w:color="auto" w:sz="6"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6"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6"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4</w:t>
            </w:r>
          </w:p>
        </w:tc>
        <w:tc>
          <w:tcPr>
            <w:tcW w:w="1416" w:type="dxa"/>
            <w:tcBorders>
              <w:top w:val="single" w:color="auto" w:sz="6"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临床医学、急诊内科学</w:t>
            </w:r>
          </w:p>
        </w:tc>
        <w:tc>
          <w:tcPr>
            <w:tcW w:w="467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pacing w:after="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986"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6"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急诊外科医师岗</w:t>
            </w:r>
          </w:p>
        </w:tc>
        <w:tc>
          <w:tcPr>
            <w:tcW w:w="567" w:type="dxa"/>
            <w:tcBorders>
              <w:top w:val="single" w:color="auto" w:sz="6"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6"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6"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3</w:t>
            </w:r>
          </w:p>
        </w:tc>
        <w:tc>
          <w:tcPr>
            <w:tcW w:w="1416" w:type="dxa"/>
            <w:tcBorders>
              <w:top w:val="single" w:color="auto" w:sz="6"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临床医学、外科学</w:t>
            </w:r>
          </w:p>
        </w:tc>
        <w:tc>
          <w:tcPr>
            <w:tcW w:w="467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pacing w:after="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865"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康复科理疗师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5</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康复医学</w:t>
            </w:r>
          </w:p>
        </w:tc>
        <w:tc>
          <w:tcPr>
            <w:tcW w:w="467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tc>
      </w:tr>
      <w:tr>
        <w:tblPrEx>
          <w:tblCellMar>
            <w:top w:w="0" w:type="dxa"/>
            <w:left w:w="30" w:type="dxa"/>
            <w:bottom w:w="0" w:type="dxa"/>
            <w:right w:w="30" w:type="dxa"/>
          </w:tblCellMar>
        </w:tblPrEx>
        <w:trPr>
          <w:trHeight w:val="815" w:hRule="atLeast"/>
        </w:trPr>
        <w:tc>
          <w:tcPr>
            <w:tcW w:w="707" w:type="dxa"/>
            <w:vMerge w:val="continue"/>
            <w:tcBorders>
              <w:left w:val="single" w:color="auto" w:sz="6" w:space="0"/>
              <w:bottom w:val="single" w:color="auto" w:sz="4"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中医科医师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5</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中西医结合临床</w:t>
            </w:r>
          </w:p>
        </w:tc>
        <w:tc>
          <w:tcPr>
            <w:tcW w:w="467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tc>
      </w:tr>
      <w:tr>
        <w:tblPrEx>
          <w:tblCellMar>
            <w:top w:w="0" w:type="dxa"/>
            <w:left w:w="30" w:type="dxa"/>
            <w:bottom w:w="0" w:type="dxa"/>
            <w:right w:w="30" w:type="dxa"/>
          </w:tblCellMar>
        </w:tblPrEx>
        <w:trPr>
          <w:trHeight w:val="992" w:hRule="atLeast"/>
        </w:trPr>
        <w:tc>
          <w:tcPr>
            <w:tcW w:w="707" w:type="dxa"/>
            <w:vMerge w:val="restart"/>
            <w:tcBorders>
              <w:top w:val="single" w:color="auto" w:sz="4" w:space="0"/>
              <w:left w:val="single" w:color="auto" w:sz="6" w:space="0"/>
              <w:right w:val="single" w:color="auto" w:sz="6" w:space="0"/>
            </w:tcBorders>
            <w:vAlign w:val="center"/>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天津</w:t>
            </w:r>
          </w:p>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大学</w:t>
            </w:r>
          </w:p>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新城</w:t>
            </w:r>
          </w:p>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医院</w:t>
            </w: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儿科</w:t>
            </w:r>
          </w:p>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3</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临床医学、儿科学</w:t>
            </w:r>
          </w:p>
        </w:tc>
        <w:tc>
          <w:tcPr>
            <w:tcW w:w="467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（2）有初级以上职称，</w:t>
            </w:r>
          </w:p>
        </w:tc>
      </w:tr>
      <w:tr>
        <w:tblPrEx>
          <w:tblCellMar>
            <w:top w:w="0" w:type="dxa"/>
            <w:left w:w="30" w:type="dxa"/>
            <w:bottom w:w="0" w:type="dxa"/>
            <w:right w:w="30" w:type="dxa"/>
          </w:tblCellMar>
        </w:tblPrEx>
        <w:trPr>
          <w:trHeight w:val="833" w:hRule="atLeast"/>
        </w:trPr>
        <w:tc>
          <w:tcPr>
            <w:tcW w:w="707" w:type="dxa"/>
            <w:vMerge w:val="continue"/>
            <w:tcBorders>
              <w:top w:val="single" w:color="auto" w:sz="4" w:space="0"/>
              <w:left w:val="single" w:color="auto" w:sz="6" w:space="0"/>
              <w:right w:val="single" w:color="auto" w:sz="6" w:space="0"/>
            </w:tcBorders>
            <w:vAlign w:val="center"/>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外科</w:t>
            </w:r>
          </w:p>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4</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467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（2）有初级以上职称，</w:t>
            </w:r>
          </w:p>
        </w:tc>
      </w:tr>
      <w:tr>
        <w:tblPrEx>
          <w:tblCellMar>
            <w:top w:w="0" w:type="dxa"/>
            <w:left w:w="30" w:type="dxa"/>
            <w:bottom w:w="0" w:type="dxa"/>
            <w:right w:w="30" w:type="dxa"/>
          </w:tblCellMar>
        </w:tblPrEx>
        <w:trPr>
          <w:trHeight w:val="1005"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血管</w:t>
            </w:r>
          </w:p>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外科</w:t>
            </w:r>
          </w:p>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临床医学、外科学</w:t>
            </w:r>
          </w:p>
        </w:tc>
        <w:tc>
          <w:tcPr>
            <w:tcW w:w="4677" w:type="dxa"/>
            <w:vMerge w:val="restart"/>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（3）消化科有“</w:t>
            </w:r>
            <w:r>
              <w:rPr>
                <w:rFonts w:hint="eastAsia" w:cs="宋体" w:asciiTheme="minorEastAsia" w:hAnsiTheme="minorEastAsia" w:eastAsiaTheme="minorEastAsia"/>
                <w:b/>
                <w:color w:val="000000"/>
                <w:kern w:val="2"/>
                <w:sz w:val="21"/>
                <w:szCs w:val="21"/>
              </w:rPr>
              <w:t>内窥镜操作经验者</w:t>
            </w:r>
            <w:r>
              <w:rPr>
                <w:rFonts w:hint="eastAsia" w:cs="宋体" w:asciiTheme="minorEastAsia" w:hAnsiTheme="minorEastAsia" w:eastAsiaTheme="minorEastAsia"/>
                <w:color w:val="000000"/>
                <w:kern w:val="2"/>
                <w:sz w:val="21"/>
                <w:szCs w:val="21"/>
              </w:rPr>
              <w:t>”优先</w:t>
            </w:r>
          </w:p>
        </w:tc>
      </w:tr>
      <w:tr>
        <w:tblPrEx>
          <w:tblCellMar>
            <w:top w:w="0" w:type="dxa"/>
            <w:left w:w="30" w:type="dxa"/>
            <w:bottom w:w="0" w:type="dxa"/>
            <w:right w:w="30" w:type="dxa"/>
          </w:tblCellMar>
        </w:tblPrEx>
        <w:trPr>
          <w:trHeight w:val="900"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心内科医师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4</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临床医学、内科学</w:t>
            </w:r>
          </w:p>
        </w:tc>
        <w:tc>
          <w:tcPr>
            <w:tcW w:w="4677" w:type="dxa"/>
            <w:vMerge w:val="continue"/>
            <w:tcBorders>
              <w:top w:val="single" w:color="auto" w:sz="4" w:space="0"/>
              <w:left w:val="single" w:color="auto" w:sz="6" w:space="0"/>
              <w:bottom w:val="single" w:color="auto" w:sz="4"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780"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消化科医师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3</w:t>
            </w:r>
          </w:p>
        </w:tc>
        <w:tc>
          <w:tcPr>
            <w:tcW w:w="1416" w:type="dxa"/>
            <w:tcBorders>
              <w:top w:val="single" w:color="auto" w:sz="4" w:space="0"/>
              <w:left w:val="single" w:color="auto" w:sz="6" w:space="0"/>
              <w:bottom w:val="single" w:color="auto" w:sz="4" w:space="0"/>
              <w:right w:val="single" w:color="auto" w:sz="6" w:space="0"/>
            </w:tcBorders>
          </w:tcPr>
          <w:p>
            <w:pPr>
              <w:adjustRightInd/>
              <w:snapToGrid/>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临床医学、内科学</w:t>
            </w:r>
          </w:p>
        </w:tc>
        <w:tc>
          <w:tcPr>
            <w:tcW w:w="4677" w:type="dxa"/>
            <w:vMerge w:val="continue"/>
            <w:tcBorders>
              <w:top w:val="single" w:color="auto" w:sz="4" w:space="0"/>
              <w:left w:val="single" w:color="auto" w:sz="6" w:space="0"/>
              <w:bottom w:val="single" w:color="auto" w:sz="4"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817" w:hRule="atLeast"/>
        </w:trPr>
        <w:tc>
          <w:tcPr>
            <w:tcW w:w="707" w:type="dxa"/>
            <w:vMerge w:val="continue"/>
            <w:tcBorders>
              <w:left w:val="single" w:color="auto" w:sz="6" w:space="0"/>
              <w:right w:val="single" w:color="auto" w:sz="6" w:space="0"/>
            </w:tcBorders>
            <w:vAlign w:val="center"/>
          </w:tcPr>
          <w:p>
            <w:pPr>
              <w:widowControl w:val="0"/>
              <w:autoSpaceDE w:val="0"/>
              <w:autoSpaceDN w:val="0"/>
              <w:spacing w:after="0"/>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呼吸科</w:t>
            </w:r>
          </w:p>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医师</w:t>
            </w:r>
          </w:p>
        </w:tc>
        <w:tc>
          <w:tcPr>
            <w:tcW w:w="567" w:type="dxa"/>
            <w:tcBorders>
              <w:top w:val="single" w:color="auto" w:sz="4" w:space="0"/>
              <w:left w:val="single" w:color="auto" w:sz="6"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4</w:t>
            </w:r>
          </w:p>
        </w:tc>
        <w:tc>
          <w:tcPr>
            <w:tcW w:w="1416" w:type="dxa"/>
            <w:tcBorders>
              <w:top w:val="single" w:color="auto" w:sz="4" w:space="0"/>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临床医学、内科学</w:t>
            </w:r>
          </w:p>
        </w:tc>
        <w:tc>
          <w:tcPr>
            <w:tcW w:w="4677" w:type="dxa"/>
            <w:vMerge w:val="continue"/>
            <w:tcBorders>
              <w:top w:val="single" w:color="auto" w:sz="4" w:space="0"/>
              <w:left w:val="single" w:color="auto" w:sz="6" w:space="0"/>
              <w:bottom w:val="single" w:color="auto" w:sz="4"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980" w:hRule="atLeast"/>
        </w:trPr>
        <w:tc>
          <w:tcPr>
            <w:tcW w:w="707" w:type="dxa"/>
            <w:vMerge w:val="continue"/>
            <w:tcBorders>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肾内科医师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4</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临床医学、内科学</w:t>
            </w:r>
          </w:p>
        </w:tc>
        <w:tc>
          <w:tcPr>
            <w:tcW w:w="4677" w:type="dxa"/>
            <w:vMerge w:val="restart"/>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pacing w:after="0" w:line="220" w:lineRule="atLeast"/>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798"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内分泌科医师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3</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临床医学、内科学</w:t>
            </w:r>
          </w:p>
        </w:tc>
        <w:tc>
          <w:tcPr>
            <w:tcW w:w="4677" w:type="dxa"/>
            <w:vMerge w:val="continue"/>
            <w:tcBorders>
              <w:top w:val="single" w:color="auto" w:sz="4" w:space="0"/>
              <w:left w:val="single" w:color="auto" w:sz="6" w:space="0"/>
              <w:bottom w:val="single" w:color="auto" w:sz="4"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370"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vMerge w:val="restart"/>
            <w:tcBorders>
              <w:top w:val="single" w:color="auto" w:sz="4" w:space="0"/>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b/>
                <w:color w:val="000000"/>
                <w:kern w:val="2"/>
                <w:sz w:val="21"/>
                <w:szCs w:val="21"/>
              </w:rPr>
            </w:pPr>
            <w:r>
              <w:rPr>
                <w:rFonts w:hint="eastAsia" w:cs="宋体" w:asciiTheme="minorEastAsia" w:hAnsiTheme="minorEastAsia" w:eastAsiaTheme="minorEastAsia"/>
                <w:b/>
                <w:color w:val="000000"/>
                <w:kern w:val="2"/>
                <w:sz w:val="21"/>
                <w:szCs w:val="21"/>
              </w:rPr>
              <w:t>影像中心诊断医师</w:t>
            </w:r>
          </w:p>
        </w:tc>
        <w:tc>
          <w:tcPr>
            <w:tcW w:w="567" w:type="dxa"/>
            <w:vMerge w:val="restart"/>
            <w:tcBorders>
              <w:top w:val="single" w:color="auto" w:sz="4"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
                <w:color w:val="000000"/>
                <w:kern w:val="2"/>
                <w:sz w:val="21"/>
                <w:szCs w:val="21"/>
              </w:rPr>
            </w:pPr>
            <w:r>
              <w:rPr>
                <w:rFonts w:hint="eastAsia" w:cs="宋体" w:asciiTheme="minorEastAsia" w:hAnsiTheme="minorEastAsia" w:eastAsiaTheme="minorEastAsia"/>
                <w:b/>
                <w:color w:val="000000"/>
                <w:kern w:val="2"/>
                <w:sz w:val="21"/>
                <w:szCs w:val="21"/>
              </w:rPr>
              <w:t>核医学岗</w:t>
            </w:r>
          </w:p>
        </w:tc>
        <w:tc>
          <w:tcPr>
            <w:tcW w:w="567" w:type="dxa"/>
            <w:vMerge w:val="restart"/>
            <w:tcBorders>
              <w:top w:val="single" w:color="auto" w:sz="4"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医学影像诊断和放射治疗、核医学</w:t>
            </w:r>
          </w:p>
        </w:tc>
        <w:tc>
          <w:tcPr>
            <w:tcW w:w="4677" w:type="dxa"/>
            <w:tcBorders>
              <w:top w:val="single" w:color="auto" w:sz="4" w:space="0"/>
              <w:left w:val="single" w:color="auto" w:sz="6" w:space="0"/>
              <w:bottom w:val="single" w:color="auto" w:sz="4" w:space="0"/>
              <w:right w:val="single" w:color="auto" w:sz="6" w:space="0"/>
            </w:tcBorders>
            <w:vAlign w:val="center"/>
          </w:tcPr>
          <w:p>
            <w:pPr>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（1）取得《执业医师证书》；（核医学影像医师）</w:t>
            </w:r>
          </w:p>
          <w:p>
            <w:pPr>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（2）从事影像专业5年以上；</w:t>
            </w:r>
          </w:p>
          <w:p>
            <w:pPr>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（3）副高以上职称；</w:t>
            </w:r>
          </w:p>
        </w:tc>
      </w:tr>
      <w:tr>
        <w:tblPrEx>
          <w:tblCellMar>
            <w:top w:w="0" w:type="dxa"/>
            <w:left w:w="30" w:type="dxa"/>
            <w:bottom w:w="0" w:type="dxa"/>
            <w:right w:w="30" w:type="dxa"/>
          </w:tblCellMar>
        </w:tblPrEx>
        <w:trPr>
          <w:trHeight w:val="975"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vMerge w:val="continue"/>
            <w:tcBorders>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p>
        </w:tc>
        <w:tc>
          <w:tcPr>
            <w:tcW w:w="567" w:type="dxa"/>
            <w:vMerge w:val="continue"/>
            <w:tcBorders>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p>
        </w:tc>
        <w:tc>
          <w:tcPr>
            <w:tcW w:w="567" w:type="dxa"/>
            <w:vMerge w:val="continue"/>
            <w:tcBorders>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5</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医学影像诊断和放射治疗、核医学</w:t>
            </w:r>
          </w:p>
        </w:tc>
        <w:tc>
          <w:tcPr>
            <w:tcW w:w="4677" w:type="dxa"/>
            <w:tcBorders>
              <w:top w:val="single" w:color="auto" w:sz="4" w:space="0"/>
              <w:left w:val="single" w:color="auto" w:sz="6" w:space="0"/>
              <w:bottom w:val="single" w:color="auto" w:sz="4" w:space="0"/>
              <w:right w:val="single" w:color="auto" w:sz="6" w:space="0"/>
            </w:tcBorders>
            <w:vAlign w:val="center"/>
          </w:tcPr>
          <w:p>
            <w:pPr>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（1）取得《执业医师证书》；（核医学影像医师）</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spacing w:after="0"/>
              <w:rPr>
                <w:rFonts w:cs="宋体" w:asciiTheme="minorEastAsia" w:hAnsiTheme="minorEastAsia" w:eastAsiaTheme="minorEastAsia"/>
                <w:color w:val="000000"/>
                <w:kern w:val="2"/>
                <w:sz w:val="21"/>
                <w:szCs w:val="21"/>
              </w:rPr>
            </w:pPr>
          </w:p>
        </w:tc>
      </w:tr>
      <w:tr>
        <w:tblPrEx>
          <w:tblCellMar>
            <w:top w:w="0" w:type="dxa"/>
            <w:left w:w="30" w:type="dxa"/>
            <w:bottom w:w="0" w:type="dxa"/>
            <w:right w:w="30" w:type="dxa"/>
          </w:tblCellMar>
        </w:tblPrEx>
        <w:trPr>
          <w:trHeight w:val="1185"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影像技术技师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
                <w:color w:val="000000"/>
                <w:kern w:val="2"/>
                <w:sz w:val="21"/>
                <w:szCs w:val="21"/>
              </w:rPr>
            </w:pPr>
            <w:r>
              <w:rPr>
                <w:rFonts w:hint="eastAsia" w:cs="宋体" w:asciiTheme="minorEastAsia" w:hAnsiTheme="minorEastAsia" w:eastAsiaTheme="minorEastAsia"/>
                <w:b/>
                <w:color w:val="000000"/>
                <w:kern w:val="2"/>
                <w:sz w:val="21"/>
                <w:szCs w:val="21"/>
              </w:rPr>
              <w:t>核医学岗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5</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医学影像技术</w:t>
            </w:r>
          </w:p>
        </w:tc>
        <w:tc>
          <w:tcPr>
            <w:tcW w:w="4677" w:type="dxa"/>
            <w:tcBorders>
              <w:top w:val="single" w:color="auto" w:sz="4" w:space="0"/>
              <w:left w:val="single" w:color="auto" w:sz="6" w:space="0"/>
              <w:bottom w:val="single" w:color="auto" w:sz="4" w:space="0"/>
              <w:right w:val="single" w:color="auto" w:sz="6" w:space="0"/>
            </w:tcBorders>
            <w:vAlign w:val="center"/>
          </w:tcPr>
          <w:p>
            <w:pPr>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（1）有大型医疗设备上岗证，具有开展PET/MR技术能力和资质；</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tc>
      </w:tr>
      <w:tr>
        <w:tblPrEx>
          <w:tblCellMar>
            <w:top w:w="0" w:type="dxa"/>
            <w:left w:w="30" w:type="dxa"/>
            <w:bottom w:w="0" w:type="dxa"/>
            <w:right w:w="30" w:type="dxa"/>
          </w:tblCellMar>
        </w:tblPrEx>
        <w:trPr>
          <w:trHeight w:val="570"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药化师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
                <w:color w:val="000000"/>
                <w:kern w:val="2"/>
                <w:sz w:val="21"/>
                <w:szCs w:val="21"/>
              </w:rPr>
            </w:pPr>
            <w:r>
              <w:rPr>
                <w:rFonts w:hint="eastAsia" w:cs="宋体" w:asciiTheme="minorEastAsia" w:hAnsiTheme="minorEastAsia" w:eastAsiaTheme="minorEastAsia"/>
                <w:b/>
                <w:color w:val="000000"/>
                <w:kern w:val="2"/>
                <w:sz w:val="21"/>
                <w:szCs w:val="21"/>
              </w:rPr>
              <w:t>核医学岗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药物化学分析</w:t>
            </w:r>
          </w:p>
        </w:tc>
        <w:tc>
          <w:tcPr>
            <w:tcW w:w="4677" w:type="dxa"/>
            <w:tcBorders>
              <w:top w:val="single" w:color="auto" w:sz="4" w:space="0"/>
              <w:left w:val="single" w:color="auto" w:sz="6" w:space="0"/>
              <w:bottom w:val="single" w:color="auto" w:sz="4" w:space="0"/>
              <w:right w:val="single" w:color="auto" w:sz="6" w:space="0"/>
            </w:tcBorders>
            <w:vAlign w:val="center"/>
          </w:tcPr>
          <w:p>
            <w:pPr>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（1）具有开展PET/MR技术能力和资质；</w:t>
            </w:r>
          </w:p>
          <w:p>
            <w:pPr>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tc>
      </w:tr>
      <w:tr>
        <w:tblPrEx>
          <w:tblCellMar>
            <w:top w:w="0" w:type="dxa"/>
            <w:left w:w="30" w:type="dxa"/>
            <w:bottom w:w="0" w:type="dxa"/>
            <w:right w:w="30" w:type="dxa"/>
          </w:tblCellMar>
        </w:tblPrEx>
        <w:trPr>
          <w:trHeight w:val="529"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物理师</w:t>
            </w:r>
          </w:p>
        </w:tc>
        <w:tc>
          <w:tcPr>
            <w:tcW w:w="567" w:type="dxa"/>
            <w:tcBorders>
              <w:top w:val="single" w:color="auto" w:sz="4"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b/>
                <w:color w:val="000000"/>
                <w:kern w:val="2"/>
                <w:sz w:val="21"/>
                <w:szCs w:val="21"/>
              </w:rPr>
            </w:pPr>
            <w:r>
              <w:rPr>
                <w:rFonts w:hint="eastAsia" w:cs="宋体" w:asciiTheme="minorEastAsia" w:hAnsiTheme="minorEastAsia" w:eastAsiaTheme="minorEastAsia"/>
                <w:b/>
                <w:color w:val="000000"/>
                <w:kern w:val="2"/>
                <w:sz w:val="21"/>
                <w:szCs w:val="21"/>
              </w:rPr>
              <w:t>核医学岗</w:t>
            </w:r>
          </w:p>
        </w:tc>
        <w:tc>
          <w:tcPr>
            <w:tcW w:w="567" w:type="dxa"/>
            <w:tcBorders>
              <w:top w:val="single" w:color="auto" w:sz="4" w:space="0"/>
              <w:left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w:t>
            </w:r>
          </w:p>
        </w:tc>
        <w:tc>
          <w:tcPr>
            <w:tcW w:w="1416" w:type="dxa"/>
            <w:tcBorders>
              <w:top w:val="single" w:color="auto" w:sz="4" w:space="0"/>
              <w:left w:val="single" w:color="auto" w:sz="6"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核物理治疗</w:t>
            </w:r>
          </w:p>
        </w:tc>
        <w:tc>
          <w:tcPr>
            <w:tcW w:w="4677" w:type="dxa"/>
            <w:tcBorders>
              <w:top w:val="single" w:color="auto" w:sz="4" w:space="0"/>
              <w:left w:val="single" w:color="auto" w:sz="6" w:space="0"/>
              <w:right w:val="single" w:color="auto" w:sz="6" w:space="0"/>
            </w:tcBorders>
            <w:vAlign w:val="center"/>
          </w:tcPr>
          <w:p>
            <w:pPr>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（1）具有开展PET/MR技术能力和资质；</w:t>
            </w:r>
          </w:p>
          <w:p>
            <w:pPr>
              <w:spacing w:after="0"/>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（2）副高以上职称，</w:t>
            </w:r>
            <w:r>
              <w:rPr>
                <w:rFonts w:hint="eastAsia" w:cs="黑体" w:asciiTheme="minorEastAsia" w:hAnsiTheme="minorEastAsia" w:eastAsiaTheme="minorEastAsia"/>
                <w:sz w:val="21"/>
                <w:szCs w:val="21"/>
              </w:rPr>
              <w:t>有</w:t>
            </w:r>
            <w:r>
              <w:rPr>
                <w:rFonts w:hint="eastAsia" w:cs="宋体" w:asciiTheme="minorEastAsia" w:hAnsiTheme="minorEastAsia" w:eastAsiaTheme="minorEastAsia"/>
                <w:color w:val="000000"/>
                <w:kern w:val="2"/>
                <w:sz w:val="21"/>
                <w:szCs w:val="21"/>
              </w:rPr>
              <w:t>工作经验者优先。</w:t>
            </w:r>
          </w:p>
        </w:tc>
      </w:tr>
      <w:tr>
        <w:tblPrEx>
          <w:tblCellMar>
            <w:top w:w="0" w:type="dxa"/>
            <w:left w:w="30" w:type="dxa"/>
            <w:bottom w:w="0" w:type="dxa"/>
            <w:right w:w="30" w:type="dxa"/>
          </w:tblCellMar>
        </w:tblPrEx>
        <w:trPr>
          <w:trHeight w:val="1482" w:hRule="atLeast"/>
        </w:trPr>
        <w:tc>
          <w:tcPr>
            <w:tcW w:w="707" w:type="dxa"/>
            <w:vMerge w:val="continue"/>
            <w:tcBorders>
              <w:left w:val="single" w:color="auto" w:sz="6"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功能检查中心医师</w:t>
            </w:r>
          </w:p>
        </w:tc>
        <w:tc>
          <w:tcPr>
            <w:tcW w:w="567" w:type="dxa"/>
            <w:tcBorders>
              <w:top w:val="single" w:color="auto" w:sz="4" w:space="0"/>
              <w:left w:val="single" w:color="auto" w:sz="6" w:space="0"/>
              <w:bottom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6" w:space="0"/>
              <w:right w:val="single" w:color="auto" w:sz="6" w:space="0"/>
            </w:tcBorders>
          </w:tcPr>
          <w:p>
            <w:pPr>
              <w:widowControl w:val="0"/>
              <w:autoSpaceDE w:val="0"/>
              <w:autoSpaceDN w:val="0"/>
              <w:snapToGrid/>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本科及以上</w:t>
            </w:r>
          </w:p>
        </w:tc>
        <w:tc>
          <w:tcPr>
            <w:tcW w:w="852" w:type="dxa"/>
            <w:tcBorders>
              <w:top w:val="single" w:color="auto" w:sz="4" w:space="0"/>
              <w:left w:val="single" w:color="auto" w:sz="6" w:space="0"/>
              <w:bottom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5</w:t>
            </w:r>
          </w:p>
        </w:tc>
        <w:tc>
          <w:tcPr>
            <w:tcW w:w="1416" w:type="dxa"/>
            <w:tcBorders>
              <w:top w:val="single" w:color="auto" w:sz="4" w:space="0"/>
              <w:left w:val="single" w:color="auto" w:sz="6" w:space="0"/>
              <w:bottom w:val="single" w:color="auto" w:sz="6" w:space="0"/>
              <w:right w:val="single" w:color="auto" w:sz="6" w:space="0"/>
            </w:tcBorders>
          </w:tcPr>
          <w:p>
            <w:pPr>
              <w:widowControl w:val="0"/>
              <w:autoSpaceDE w:val="0"/>
              <w:autoSpaceDN w:val="0"/>
              <w:spacing w:after="0" w:line="220" w:lineRule="atLeast"/>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临床医学、生物医学</w:t>
            </w:r>
          </w:p>
        </w:tc>
        <w:tc>
          <w:tcPr>
            <w:tcW w:w="4677" w:type="dxa"/>
            <w:tcBorders>
              <w:top w:val="single" w:color="auto" w:sz="4" w:space="0"/>
              <w:left w:val="single" w:color="auto" w:sz="6" w:space="0"/>
              <w:bottom w:val="single" w:color="auto" w:sz="6"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资格证、执业证、职称证书、规培证、有</w:t>
            </w:r>
            <w:r>
              <w:rPr>
                <w:rFonts w:hint="eastAsia" w:cs="宋体" w:asciiTheme="minorEastAsia" w:hAnsiTheme="minorEastAsia" w:eastAsiaTheme="minorEastAsia"/>
                <w:color w:val="000000"/>
                <w:kern w:val="2"/>
                <w:sz w:val="21"/>
                <w:szCs w:val="21"/>
              </w:rPr>
              <w:t>工作经验者优先。</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 xml:space="preserve"> 超声2人、心电图1人、电生理1人、内窥镜1人。</w:t>
            </w:r>
          </w:p>
        </w:tc>
      </w:tr>
      <w:tr>
        <w:tblPrEx>
          <w:tblCellMar>
            <w:top w:w="0" w:type="dxa"/>
            <w:left w:w="30" w:type="dxa"/>
            <w:bottom w:w="0" w:type="dxa"/>
            <w:right w:w="30" w:type="dxa"/>
          </w:tblCellMar>
        </w:tblPrEx>
        <w:trPr>
          <w:trHeight w:val="1074" w:hRule="atLeast"/>
        </w:trPr>
        <w:tc>
          <w:tcPr>
            <w:tcW w:w="707" w:type="dxa"/>
            <w:vMerge w:val="continue"/>
            <w:tcBorders>
              <w:left w:val="single" w:color="auto" w:sz="6" w:space="0"/>
              <w:bottom w:val="single" w:color="auto" w:sz="4" w:space="0"/>
              <w:right w:val="single" w:color="auto" w:sz="6" w:space="0"/>
            </w:tcBorders>
            <w:vAlign w:val="center"/>
          </w:tcPr>
          <w:p>
            <w:pPr>
              <w:adjustRightInd/>
              <w:snapToGrid/>
              <w:spacing w:after="0"/>
              <w:rPr>
                <w:rFonts w:cs="宋体" w:asciiTheme="minorEastAsia" w:hAnsiTheme="minorEastAsia" w:eastAsiaTheme="minorEastAsia"/>
                <w:color w:val="000000"/>
                <w:kern w:val="2"/>
                <w:sz w:val="21"/>
                <w:szCs w:val="21"/>
              </w:rPr>
            </w:pPr>
          </w:p>
        </w:tc>
        <w:tc>
          <w:tcPr>
            <w:tcW w:w="709"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护士</w:t>
            </w:r>
          </w:p>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护师</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卫生专技岗</w:t>
            </w:r>
          </w:p>
        </w:tc>
        <w:tc>
          <w:tcPr>
            <w:tcW w:w="567"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专科及以上</w:t>
            </w:r>
          </w:p>
        </w:tc>
        <w:tc>
          <w:tcPr>
            <w:tcW w:w="852"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20</w:t>
            </w:r>
          </w:p>
        </w:tc>
        <w:tc>
          <w:tcPr>
            <w:tcW w:w="1416" w:type="dxa"/>
            <w:tcBorders>
              <w:top w:val="single" w:color="auto" w:sz="4" w:space="0"/>
              <w:left w:val="single" w:color="auto" w:sz="6" w:space="0"/>
              <w:bottom w:val="single" w:color="auto" w:sz="4" w:space="0"/>
              <w:right w:val="single" w:color="auto" w:sz="6" w:space="0"/>
            </w:tcBorders>
          </w:tcPr>
          <w:p>
            <w:pPr>
              <w:widowControl w:val="0"/>
              <w:autoSpaceDE w:val="0"/>
              <w:autoSpaceDN w:val="0"/>
              <w:spacing w:after="0"/>
              <w:jc w:val="center"/>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护理学</w:t>
            </w:r>
          </w:p>
        </w:tc>
        <w:tc>
          <w:tcPr>
            <w:tcW w:w="4677" w:type="dxa"/>
            <w:tcBorders>
              <w:top w:val="single" w:color="auto" w:sz="4" w:space="0"/>
              <w:left w:val="single" w:color="auto" w:sz="6" w:space="0"/>
              <w:bottom w:val="single" w:color="auto" w:sz="4" w:space="0"/>
              <w:right w:val="single" w:color="auto" w:sz="6" w:space="0"/>
            </w:tcBorders>
          </w:tcPr>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（1）符合招聘条件的应届毕业生；</w:t>
            </w:r>
          </w:p>
          <w:p>
            <w:pPr>
              <w:widowControl w:val="0"/>
              <w:autoSpaceDE w:val="0"/>
              <w:autoSpaceDN w:val="0"/>
              <w:snapToGrid/>
              <w:spacing w:after="0" w:line="220" w:lineRule="atLeast"/>
              <w:rPr>
                <w:rFonts w:cs="宋体" w:asciiTheme="minorEastAsia" w:hAnsiTheme="minorEastAsia" w:eastAsiaTheme="minorEastAsia"/>
                <w:color w:val="000000"/>
                <w:kern w:val="2"/>
                <w:sz w:val="21"/>
                <w:szCs w:val="21"/>
              </w:rPr>
            </w:pPr>
            <w:r>
              <w:rPr>
                <w:rFonts w:hint="eastAsia" w:cs="宋体" w:asciiTheme="minorEastAsia" w:hAnsiTheme="minorEastAsia" w:eastAsiaTheme="minorEastAsia"/>
                <w:color w:val="000000"/>
                <w:kern w:val="2"/>
                <w:sz w:val="21"/>
                <w:szCs w:val="21"/>
              </w:rPr>
              <w:t>（2）有</w:t>
            </w:r>
            <w:r>
              <w:rPr>
                <w:rFonts w:hint="eastAsia" w:cs="黑体" w:asciiTheme="minorEastAsia" w:hAnsiTheme="minorEastAsia" w:eastAsiaTheme="minorEastAsia"/>
                <w:sz w:val="21"/>
                <w:szCs w:val="21"/>
              </w:rPr>
              <w:t>资格证、执业证、职称证书、有</w:t>
            </w:r>
            <w:r>
              <w:rPr>
                <w:rFonts w:hint="eastAsia" w:cs="宋体" w:asciiTheme="minorEastAsia" w:hAnsiTheme="minorEastAsia" w:eastAsiaTheme="minorEastAsia"/>
                <w:color w:val="000000"/>
                <w:kern w:val="2"/>
                <w:sz w:val="21"/>
                <w:szCs w:val="21"/>
              </w:rPr>
              <w:t>工作经验者优先</w:t>
            </w:r>
          </w:p>
        </w:tc>
      </w:tr>
    </w:tbl>
    <w:p>
      <w:pPr>
        <w:spacing w:line="220" w:lineRule="atLeast"/>
      </w:pP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yD.±ê...òì.">
    <w:altName w:val="微软雅黑"/>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53136"/>
    <w:rsid w:val="000D137A"/>
    <w:rsid w:val="00124B33"/>
    <w:rsid w:val="001456D0"/>
    <w:rsid w:val="001C1BB3"/>
    <w:rsid w:val="00256103"/>
    <w:rsid w:val="002D31E7"/>
    <w:rsid w:val="002D39C6"/>
    <w:rsid w:val="002F46A1"/>
    <w:rsid w:val="00322E13"/>
    <w:rsid w:val="00323B43"/>
    <w:rsid w:val="003D37D8"/>
    <w:rsid w:val="003F5565"/>
    <w:rsid w:val="00426133"/>
    <w:rsid w:val="004358AB"/>
    <w:rsid w:val="00435BFD"/>
    <w:rsid w:val="00524E35"/>
    <w:rsid w:val="00531E1C"/>
    <w:rsid w:val="00640F49"/>
    <w:rsid w:val="00731EB4"/>
    <w:rsid w:val="007C42A2"/>
    <w:rsid w:val="008B7726"/>
    <w:rsid w:val="008F24FE"/>
    <w:rsid w:val="00960280"/>
    <w:rsid w:val="00983964"/>
    <w:rsid w:val="00A51AB9"/>
    <w:rsid w:val="00A64825"/>
    <w:rsid w:val="00A83398"/>
    <w:rsid w:val="00A86690"/>
    <w:rsid w:val="00AB4C50"/>
    <w:rsid w:val="00AF036F"/>
    <w:rsid w:val="00C11B8C"/>
    <w:rsid w:val="00C879BE"/>
    <w:rsid w:val="00CA0D98"/>
    <w:rsid w:val="00CD345F"/>
    <w:rsid w:val="00CF7924"/>
    <w:rsid w:val="00D31D50"/>
    <w:rsid w:val="00D342B6"/>
    <w:rsid w:val="00D636CA"/>
    <w:rsid w:val="00D72CFE"/>
    <w:rsid w:val="00DD144E"/>
    <w:rsid w:val="00DE398A"/>
    <w:rsid w:val="00E12ADF"/>
    <w:rsid w:val="00E248C5"/>
    <w:rsid w:val="00E55629"/>
    <w:rsid w:val="00E55EB4"/>
    <w:rsid w:val="00E83DD5"/>
    <w:rsid w:val="00F418B6"/>
    <w:rsid w:val="00F6486F"/>
    <w:rsid w:val="00FC6C60"/>
    <w:rsid w:val="00FE4F39"/>
    <w:rsid w:val="00FF1509"/>
    <w:rsid w:val="45101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bCs/>
    </w:rPr>
  </w:style>
  <w:style w:type="paragraph" w:customStyle="1" w:styleId="8">
    <w:name w:val="CM1"/>
    <w:basedOn w:val="1"/>
    <w:next w:val="1"/>
    <w:semiHidden/>
    <w:uiPriority w:val="99"/>
    <w:pPr>
      <w:widowControl w:val="0"/>
      <w:autoSpaceDE w:val="0"/>
      <w:autoSpaceDN w:val="0"/>
      <w:snapToGrid/>
      <w:spacing w:after="0" w:line="520" w:lineRule="atLeast"/>
    </w:pPr>
    <w:rPr>
      <w:rFonts w:ascii="·..yD.±ê...òì." w:hAnsi="Calibri" w:eastAsia="·..yD.±ê...òì." w:cs="Times New Roman"/>
      <w:sz w:val="24"/>
      <w:szCs w:val="24"/>
    </w:rPr>
  </w:style>
  <w:style w:type="character" w:customStyle="1" w:styleId="9">
    <w:name w:val="页眉 Char"/>
    <w:basedOn w:val="6"/>
    <w:link w:val="3"/>
    <w:semiHidden/>
    <w:uiPriority w:val="99"/>
    <w:rPr>
      <w:rFonts w:ascii="Tahoma" w:hAnsi="Tahoma"/>
      <w:sz w:val="18"/>
      <w:szCs w:val="18"/>
    </w:rPr>
  </w:style>
  <w:style w:type="character" w:customStyle="1" w:styleId="10">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652</Words>
  <Characters>3722</Characters>
  <Lines>31</Lines>
  <Paragraphs>8</Paragraphs>
  <TotalTime>0</TotalTime>
  <ScaleCrop>false</ScaleCrop>
  <LinksUpToDate>false</LinksUpToDate>
  <CharactersWithSpaces>4366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2021-07-16T08:36:00Z</dcterms:created>
  <dc:creator>WWW</dc:creator>
  <cp:lastModifiedBy>Three.</cp:lastModifiedBy>
  <dcterms:modified xsi:type="dcterms:W3CDTF">2021-07-16T08:56:27Z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028041E75FD04D5881E36B9D97A8BFED</vt:lpwstr>
  </property>
</Properties>
</file>