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6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</w:rPr>
        <w:t>附件3</w:t>
      </w:r>
    </w:p>
    <w:p>
      <w:pPr>
        <w:autoSpaceDE w:val="0"/>
        <w:spacing w:line="520" w:lineRule="exact"/>
        <w:jc w:val="center"/>
        <w:outlineLvl w:val="0"/>
        <w:rPr>
          <w:rFonts w:ascii="仿宋_GB2312" w:hAnsi="Calibri" w:eastAsia="仿宋_GB2312" w:cs="仿宋_GB2312"/>
          <w:b/>
          <w:sz w:val="32"/>
          <w:szCs w:val="32"/>
        </w:rPr>
      </w:pPr>
      <w:r>
        <w:rPr>
          <w:rFonts w:ascii="方正小标宋_GBK" w:hAnsi="Calibri" w:eastAsia="方正小标宋_GBK"/>
          <w:color w:val="FF0000"/>
          <w:sz w:val="44"/>
          <w:szCs w:val="44"/>
        </w:rPr>
        <w:t xml:space="preserve"> </w:t>
      </w:r>
      <w:r>
        <w:rPr>
          <w:rFonts w:hint="eastAsia" w:ascii="仿宋_GB2312" w:hAnsi="Calibri" w:eastAsia="仿宋_GB2312" w:cs="仿宋_GB2312"/>
          <w:b/>
          <w:sz w:val="32"/>
          <w:szCs w:val="32"/>
          <w:lang w:val="en-US" w:eastAsia="zh-CN"/>
        </w:rPr>
        <w:t>昆明中林物业管理有限</w:t>
      </w:r>
      <w:r>
        <w:rPr>
          <w:rFonts w:ascii="仿宋_GB2312" w:hAnsi="Calibri" w:eastAsia="仿宋_GB2312" w:cs="仿宋_GB2312"/>
          <w:b/>
          <w:sz w:val="32"/>
          <w:szCs w:val="32"/>
        </w:rPr>
        <w:t>公司</w:t>
      </w:r>
      <w:r>
        <w:rPr>
          <w:rFonts w:hint="eastAsia" w:ascii="仿宋_GB2312" w:hAnsi="Calibri" w:eastAsia="仿宋_GB2312" w:cs="仿宋_GB2312"/>
          <w:b/>
          <w:sz w:val="32"/>
          <w:szCs w:val="32"/>
          <w:lang w:val="en-US" w:eastAsia="zh-CN"/>
        </w:rPr>
        <w:t>2021</w:t>
      </w:r>
      <w:r>
        <w:rPr>
          <w:rFonts w:ascii="仿宋_GB2312" w:hAnsi="Calibri" w:eastAsia="仿宋_GB2312" w:cs="仿宋_GB2312"/>
          <w:b/>
          <w:kern w:val="0"/>
          <w:sz w:val="32"/>
          <w:szCs w:val="32"/>
        </w:rPr>
        <w:t>年</w:t>
      </w:r>
      <w:r>
        <w:rPr>
          <w:rFonts w:ascii="仿宋_GB2312" w:hAnsi="Calibri" w:eastAsia="仿宋_GB2312" w:cs="仿宋_GB2312"/>
          <w:b/>
          <w:color w:val="000000"/>
          <w:kern w:val="0"/>
          <w:sz w:val="32"/>
          <w:szCs w:val="32"/>
        </w:rPr>
        <w:t>公开</w:t>
      </w:r>
      <w:r>
        <w:rPr>
          <w:rFonts w:hint="eastAsia" w:ascii="仿宋_GB2312" w:hAnsi="Calibri" w:eastAsia="仿宋_GB2312" w:cs="仿宋_GB2312"/>
          <w:b/>
          <w:color w:val="000000"/>
          <w:kern w:val="0"/>
          <w:sz w:val="32"/>
          <w:szCs w:val="32"/>
        </w:rPr>
        <w:t>招聘</w:t>
      </w:r>
      <w:r>
        <w:rPr>
          <w:rFonts w:ascii="仿宋_GB2312" w:hAnsi="Calibri" w:eastAsia="仿宋_GB2312" w:cs="仿宋_GB2312"/>
          <w:b/>
          <w:sz w:val="32"/>
          <w:szCs w:val="32"/>
        </w:rPr>
        <w:t>报名登记表</w:t>
      </w:r>
    </w:p>
    <w:p>
      <w:pPr>
        <w:autoSpaceDE w:val="0"/>
        <w:spacing w:line="520" w:lineRule="exact"/>
        <w:jc w:val="center"/>
        <w:outlineLvl w:val="0"/>
        <w:rPr>
          <w:rFonts w:ascii="仿宋_GB2312" w:eastAsia="仿宋_GB2312" w:cs="仿宋_GB2312"/>
          <w:b/>
          <w:color w:val="000000"/>
          <w:sz w:val="32"/>
          <w:szCs w:val="32"/>
        </w:rPr>
      </w:pPr>
      <w:r>
        <w:rPr>
          <w:rFonts w:ascii="仿宋_GB2312" w:hAnsi="Calibri" w:eastAsia="仿宋_GB2312" w:cs="仿宋_GB2312"/>
          <w:b/>
          <w:sz w:val="32"/>
          <w:szCs w:val="32"/>
        </w:rPr>
        <w:t>（含资格初审意见回执）</w:t>
      </w:r>
    </w:p>
    <w:tbl>
      <w:tblPr>
        <w:tblStyle w:val="2"/>
        <w:tblW w:w="10140" w:type="dxa"/>
        <w:tblInd w:w="-8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1434"/>
        <w:gridCol w:w="956"/>
        <w:gridCol w:w="1622"/>
        <w:gridCol w:w="1"/>
        <w:gridCol w:w="1"/>
        <w:gridCol w:w="1072"/>
        <w:gridCol w:w="1288"/>
        <w:gridCol w:w="1"/>
        <w:gridCol w:w="26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49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出  生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年月日</w:t>
            </w: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  贯</w:t>
            </w:r>
          </w:p>
        </w:tc>
        <w:tc>
          <w:tcPr>
            <w:tcW w:w="1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74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49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邮箱地址</w:t>
            </w:r>
          </w:p>
        </w:tc>
        <w:tc>
          <w:tcPr>
            <w:tcW w:w="398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49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学历性质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49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637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49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应聘</w:t>
            </w:r>
            <w:r>
              <w:rPr>
                <w:rStyle w:val="6"/>
                <w:rFonts w:hint="default"/>
              </w:rPr>
              <w:t>单位及岗位</w:t>
            </w:r>
          </w:p>
        </w:tc>
        <w:tc>
          <w:tcPr>
            <w:tcW w:w="50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是否服从岗位调剂</w:t>
            </w:r>
          </w:p>
        </w:tc>
        <w:tc>
          <w:tcPr>
            <w:tcW w:w="26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相关技能、资格证书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401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特长爱好</w:t>
            </w:r>
          </w:p>
        </w:tc>
        <w:tc>
          <w:tcPr>
            <w:tcW w:w="39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401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3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主         要         学         习         经        历       </w:t>
            </w:r>
          </w:p>
        </w:tc>
        <w:tc>
          <w:tcPr>
            <w:tcW w:w="9023" w:type="dxa"/>
            <w:gridSpan w:val="9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荣誉</w:t>
            </w:r>
          </w:p>
        </w:tc>
        <w:tc>
          <w:tcPr>
            <w:tcW w:w="902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014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b/>
                <w:color w:val="000000"/>
                <w:sz w:val="32"/>
                <w:szCs w:val="32"/>
              </w:rPr>
            </w:pPr>
            <w:r>
              <w:rPr>
                <w:rFonts w:ascii="华文中宋" w:hAnsi="华文中宋" w:eastAsia="华文中宋" w:cs="华文中宋"/>
                <w:b/>
                <w:color w:val="000000"/>
                <w:kern w:val="0"/>
                <w:sz w:val="32"/>
                <w:szCs w:val="32"/>
              </w:rPr>
              <w:t>资格初审意见回执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是否调剂 </w:t>
            </w:r>
            <w:r>
              <w:rPr>
                <w:rStyle w:val="6"/>
                <w:rFonts w:hint="default"/>
              </w:rPr>
              <w:t xml:space="preserve">  岗位</w:t>
            </w:r>
          </w:p>
        </w:tc>
        <w:tc>
          <w:tcPr>
            <w:tcW w:w="902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11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对应聘者资格初审回复意见</w:t>
            </w:r>
          </w:p>
        </w:tc>
        <w:tc>
          <w:tcPr>
            <w:tcW w:w="902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20497"/>
    <w:rsid w:val="7352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avPane"/>
    <w:basedOn w:val="1"/>
    <w:next w:val="5"/>
    <w:semiHidden/>
    <w:qFormat/>
    <w:uiPriority w:val="0"/>
    <w:pPr>
      <w:shd w:val="clear" w:color="auto" w:fill="000080"/>
      <w:textAlignment w:val="baseline"/>
    </w:pPr>
  </w:style>
  <w:style w:type="paragraph" w:customStyle="1" w:styleId="5">
    <w:name w:val="Heading7"/>
    <w:basedOn w:val="1"/>
    <w:next w:val="1"/>
    <w:qFormat/>
    <w:uiPriority w:val="0"/>
    <w:pPr>
      <w:keepNext/>
      <w:keepLines/>
      <w:spacing w:line="317" w:lineRule="auto"/>
      <w:textAlignment w:val="baseline"/>
    </w:pPr>
    <w:rPr>
      <w:rFonts w:eastAsia="仿宋"/>
      <w:b/>
      <w:sz w:val="24"/>
    </w:rPr>
  </w:style>
  <w:style w:type="character" w:customStyle="1" w:styleId="6">
    <w:name w:val="15"/>
    <w:qFormat/>
    <w:uiPriority w:val="0"/>
    <w:rPr>
      <w:rFonts w:hint="eastAsia" w:ascii="宋体" w:hAnsi="宋体" w:eastAsia="宋体" w:cs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2021-06-24T06:25:00Z</dcterms:created>
  <dc:creator>Administrator</dc:creator>
  <cp:lastModifiedBy>Administrator</cp:lastModifiedBy>
  <dcterms:modified xsi:type="dcterms:W3CDTF">2021-06-24T06:25:54Z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