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after="100" w:line="5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附件</w:t>
      </w:r>
      <w:r>
        <w:rPr>
          <w:rFonts w:ascii="仿宋_GB2312" w:hAnsi="宋体" w:eastAsia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kern w:val="0"/>
          <w:sz w:val="32"/>
          <w:szCs w:val="32"/>
        </w:rPr>
        <w:t>：</w:t>
      </w:r>
    </w:p>
    <w:p>
      <w:pPr>
        <w:widowControl/>
        <w:snapToGrid w:val="0"/>
        <w:spacing w:before="100" w:after="100" w:line="560" w:lineRule="exact"/>
        <w:ind w:firstLine="30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2020年昌吉国家农业科技园区消防大队公开招聘消防员体检标准</w:t>
      </w:r>
    </w:p>
    <w:p>
      <w:pPr>
        <w:widowControl/>
        <w:snapToGrid w:val="0"/>
        <w:spacing w:before="100" w:after="100" w:line="560" w:lineRule="exact"/>
        <w:ind w:firstLine="300"/>
        <w:jc w:val="center"/>
        <w:rPr>
          <w:rFonts w:ascii="宋体"/>
          <w:kern w:val="0"/>
        </w:rPr>
      </w:pPr>
      <w:r>
        <w:rPr>
          <w:rFonts w:hint="eastAsia" w:ascii="宋体"/>
          <w:kern w:val="0"/>
        </w:rPr>
        <w:t>（注：此体检标准参照《</w:t>
      </w:r>
      <w:r>
        <w:rPr>
          <w:rFonts w:ascii="宋体"/>
          <w:kern w:val="0"/>
        </w:rPr>
        <w:t>2018</w:t>
      </w:r>
      <w:r>
        <w:rPr>
          <w:rFonts w:hint="eastAsia" w:ascii="宋体"/>
          <w:kern w:val="0"/>
        </w:rPr>
        <w:t>年昌吉州消防支队公开招聘消防员体检标准》）</w:t>
      </w:r>
    </w:p>
    <w:p>
      <w:pPr>
        <w:widowControl/>
        <w:snapToGrid w:val="0"/>
        <w:spacing w:before="100" w:after="100" w:line="560" w:lineRule="exact"/>
        <w:ind w:firstLine="645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第一条  风湿性心脏病、心肌病、冠心病、先天性心脏病等器质性心脏病，不合格。先天性心脏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病不需手术者或经手术治愈者，合格。</w:t>
      </w:r>
    </w:p>
    <w:p>
      <w:pPr>
        <w:widowControl/>
        <w:snapToGrid w:val="0"/>
        <w:spacing w:before="100" w:after="100"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遇有下列情况之一的，排除病理性改变，合格：</w:t>
      </w:r>
    </w:p>
    <w:p>
      <w:pPr>
        <w:widowControl/>
        <w:snapToGrid w:val="0"/>
        <w:spacing w:before="100" w:after="100" w:line="560" w:lineRule="exact"/>
        <w:ind w:firstLine="627" w:firstLineChars="196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（一）心脏听诊有杂音；</w:t>
      </w:r>
    </w:p>
    <w:p>
      <w:pPr>
        <w:widowControl/>
        <w:snapToGrid w:val="0"/>
        <w:spacing w:before="100" w:after="100" w:line="560" w:lineRule="exact"/>
        <w:ind w:firstLine="627" w:firstLineChars="196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（二）频发期前收缩；</w:t>
      </w:r>
    </w:p>
    <w:p>
      <w:pPr>
        <w:widowControl/>
        <w:snapToGrid w:val="0"/>
        <w:spacing w:before="100" w:after="100" w:line="560" w:lineRule="exact"/>
        <w:ind w:firstLine="627" w:firstLineChars="196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（三）心率每分钟小于50次或大于110次；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（四）心电图有异常的其他情况。</w:t>
      </w:r>
    </w:p>
    <w:p>
      <w:pPr>
        <w:widowControl/>
        <w:snapToGrid w:val="0"/>
        <w:spacing w:before="100" w:after="100" w:line="560" w:lineRule="exact"/>
        <w:ind w:firstLine="627" w:firstLineChars="196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第二条  血压在下列范围内，合格：收缩压小于140mmHg；舒张压小于90mmHg。</w:t>
      </w:r>
    </w:p>
    <w:p>
      <w:pPr>
        <w:widowControl/>
        <w:snapToGrid w:val="0"/>
        <w:spacing w:before="100" w:after="100" w:line="560" w:lineRule="exact"/>
        <w:ind w:firstLine="627" w:firstLineChars="196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第三条  血液系统疾病，不合格。单纯性缺铁性贫血，血红蛋白男性高于90g／L、女性高于80g／L，合格。</w:t>
      </w:r>
    </w:p>
    <w:p>
      <w:pPr>
        <w:widowControl/>
        <w:adjustRightInd w:val="0"/>
        <w:snapToGrid w:val="0"/>
        <w:spacing w:before="100" w:after="100"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第四条  结核病不合格。但下列情况合格：</w:t>
      </w:r>
    </w:p>
    <w:p>
      <w:pPr>
        <w:widowControl/>
        <w:adjustRightInd w:val="0"/>
        <w:snapToGrid w:val="0"/>
        <w:spacing w:before="100" w:after="100"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（一）原发性肺结核、继发性肺结核、结核性胸膜炎，临床治愈后稳定1年无变化者；</w:t>
      </w:r>
    </w:p>
    <w:p>
      <w:pPr>
        <w:widowControl/>
        <w:spacing w:before="100" w:after="100"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widowControl/>
        <w:spacing w:before="100" w:after="100"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第五条  慢性支气管炎伴阻塞性肺气肿、支气管扩张、支气管哮喘，不合格。</w:t>
      </w:r>
    </w:p>
    <w:p>
      <w:pPr>
        <w:widowControl/>
        <w:spacing w:before="100" w:after="100"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第六条  慢性胰腺炎、溃疡性结肠炎、克罗恩病等严重慢性消化系统疾病，不合格。胃次全切除术后无严重并发症者，合格。</w:t>
      </w:r>
    </w:p>
    <w:p>
      <w:pPr>
        <w:widowControl/>
        <w:spacing w:before="100" w:after="100"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第七条  各种急慢性肝炎及肝硬化，不合格。</w:t>
      </w:r>
    </w:p>
    <w:p>
      <w:pPr>
        <w:widowControl/>
        <w:spacing w:before="100" w:after="100"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第八条  恶性肿瘤，不合格。</w:t>
      </w:r>
    </w:p>
    <w:p>
      <w:pPr>
        <w:widowControl/>
        <w:spacing w:before="100" w:after="100"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第九条  肾炎、慢性肾盂肾炎、多囊肾、肾功能不全，不合格。</w:t>
      </w:r>
    </w:p>
    <w:p>
      <w:pPr>
        <w:widowControl/>
        <w:spacing w:before="100" w:after="100"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第十条  糖尿病、尿崩症、肢端肥大症等内分泌系统疾病，不合格。甲状腺功能亢进治愈后1年无症状和体征者，合格。</w:t>
      </w:r>
    </w:p>
    <w:p>
      <w:pPr>
        <w:widowControl/>
        <w:spacing w:before="100" w:after="100"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第十一条  有癫痫病史、精神病史、癔病史、夜游症、严重的神经官能症（经常头痛头晕、失眠、记忆力明显下降等），精神活性物质滥用和依赖者，不合格。</w:t>
      </w:r>
    </w:p>
    <w:p>
      <w:pPr>
        <w:widowControl/>
        <w:spacing w:before="100" w:after="100"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第十二条  红斑狼疮、皮肌炎和/或多发性肌炎、硬皮病、结节性多动脉炎、类风湿性关节炎等各种弥漫性结缔组织疾病，大动脉炎，不合格。</w:t>
      </w:r>
    </w:p>
    <w:p>
      <w:pPr>
        <w:widowControl/>
        <w:spacing w:before="100" w:after="100"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第十三条  晚期血吸虫病，晚期血丝虫病兼有橡皮肿或有乳糜尿，不合格。</w:t>
      </w:r>
    </w:p>
    <w:p>
      <w:pPr>
        <w:widowControl/>
        <w:spacing w:before="100" w:after="100"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第十四条  颅骨缺损、颅内异物存留、颅脑畸形、脑外伤后综合征，不合格。</w:t>
      </w:r>
    </w:p>
    <w:p>
      <w:pPr>
        <w:widowControl/>
        <w:spacing w:before="100" w:after="100"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第十五条  严重的慢性骨髓炎，不合格。</w:t>
      </w:r>
    </w:p>
    <w:p>
      <w:pPr>
        <w:widowControl/>
        <w:spacing w:before="100" w:after="100"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第十六条  三度单纯性甲状腺肿，不合格。</w:t>
      </w:r>
    </w:p>
    <w:p>
      <w:pPr>
        <w:widowControl/>
        <w:spacing w:before="100" w:after="100"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第十七条  有梗阻的胆结石或泌尿系结石，不合格。</w:t>
      </w:r>
    </w:p>
    <w:p>
      <w:pPr>
        <w:widowControl/>
        <w:spacing w:before="100" w:after="100"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第十八条  淋病、梅毒、软下疳、性病性淋巴肉芽肿、尖锐湿疣、生殖器疱疹，艾滋病，不合格。</w:t>
      </w:r>
    </w:p>
    <w:p>
      <w:pPr>
        <w:widowControl/>
        <w:adjustRightInd w:val="0"/>
        <w:spacing w:line="560" w:lineRule="exact"/>
        <w:ind w:firstLine="645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第十九条  单侧矫正视力低于5.0，不合格。</w:t>
      </w:r>
    </w:p>
    <w:p>
      <w:pPr>
        <w:widowControl/>
        <w:spacing w:before="100" w:after="100"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第二十条  单侧耳语听力低于5米，不合格。</w:t>
      </w:r>
    </w:p>
    <w:p>
      <w:pPr>
        <w:widowControl/>
        <w:spacing w:before="100" w:after="100"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第二十一条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色盲，不合格。</w:t>
      </w:r>
    </w:p>
    <w:p>
      <w:pPr>
        <w:widowControl/>
        <w:spacing w:before="100" w:after="100"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第二十二条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widowControl/>
        <w:spacing w:before="100" w:after="100"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第二十三条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纹身，不合格。</w:t>
      </w:r>
    </w:p>
    <w:p>
      <w:pPr>
        <w:widowControl/>
        <w:adjustRightInd w:val="0"/>
        <w:spacing w:line="560" w:lineRule="exact"/>
        <w:ind w:firstLine="645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第二十四条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肢体功能障碍，不合格。</w:t>
      </w:r>
    </w:p>
    <w:p>
      <w:pPr>
        <w:widowControl/>
        <w:adjustRightInd w:val="0"/>
        <w:spacing w:line="560" w:lineRule="exact"/>
        <w:ind w:firstLine="645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第二十五条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嗅觉迟钝，不合格。</w:t>
      </w:r>
    </w:p>
    <w:p>
      <w:pPr>
        <w:widowControl/>
        <w:spacing w:before="100" w:after="100" w:line="56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第二十六条  未纳入体检标准，影响正常履行职责的其他严重疾病，不合格。</w:t>
      </w:r>
    </w:p>
    <w:sectPr>
      <w:pgSz w:w="11906" w:h="16838"/>
      <w:pgMar w:top="1531" w:right="1474" w:bottom="1531" w:left="1474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B85"/>
    <w:rsid w:val="00021159"/>
    <w:rsid w:val="00060F1C"/>
    <w:rsid w:val="00066868"/>
    <w:rsid w:val="000B01B3"/>
    <w:rsid w:val="000B5B38"/>
    <w:rsid w:val="0010197D"/>
    <w:rsid w:val="00133EF7"/>
    <w:rsid w:val="0018717B"/>
    <w:rsid w:val="001D09FC"/>
    <w:rsid w:val="002301BA"/>
    <w:rsid w:val="002F125B"/>
    <w:rsid w:val="003042CC"/>
    <w:rsid w:val="00323B43"/>
    <w:rsid w:val="0033669B"/>
    <w:rsid w:val="00363673"/>
    <w:rsid w:val="0038258A"/>
    <w:rsid w:val="003D37D8"/>
    <w:rsid w:val="003E3694"/>
    <w:rsid w:val="003E45A1"/>
    <w:rsid w:val="00410872"/>
    <w:rsid w:val="004347E1"/>
    <w:rsid w:val="004358AB"/>
    <w:rsid w:val="004479BC"/>
    <w:rsid w:val="00452962"/>
    <w:rsid w:val="00453EFB"/>
    <w:rsid w:val="00461B85"/>
    <w:rsid w:val="004A2F52"/>
    <w:rsid w:val="00503E89"/>
    <w:rsid w:val="005302B4"/>
    <w:rsid w:val="00541914"/>
    <w:rsid w:val="00592BF9"/>
    <w:rsid w:val="005A71EB"/>
    <w:rsid w:val="00671279"/>
    <w:rsid w:val="006D5276"/>
    <w:rsid w:val="00770512"/>
    <w:rsid w:val="007B48DC"/>
    <w:rsid w:val="007C6D94"/>
    <w:rsid w:val="007F7AC9"/>
    <w:rsid w:val="0080647D"/>
    <w:rsid w:val="00843EA9"/>
    <w:rsid w:val="00863287"/>
    <w:rsid w:val="008B7726"/>
    <w:rsid w:val="008D0033"/>
    <w:rsid w:val="008F72E9"/>
    <w:rsid w:val="0091090B"/>
    <w:rsid w:val="00933D0E"/>
    <w:rsid w:val="00983B70"/>
    <w:rsid w:val="009D7C53"/>
    <w:rsid w:val="00A03A91"/>
    <w:rsid w:val="00A15302"/>
    <w:rsid w:val="00A234D2"/>
    <w:rsid w:val="00A50C82"/>
    <w:rsid w:val="00A73441"/>
    <w:rsid w:val="00AA2B8B"/>
    <w:rsid w:val="00B31EFA"/>
    <w:rsid w:val="00B74495"/>
    <w:rsid w:val="00BA67BC"/>
    <w:rsid w:val="00C34ADF"/>
    <w:rsid w:val="00C471C7"/>
    <w:rsid w:val="00CB5939"/>
    <w:rsid w:val="00D4768C"/>
    <w:rsid w:val="00DA3B01"/>
    <w:rsid w:val="00DE053C"/>
    <w:rsid w:val="00E50377"/>
    <w:rsid w:val="00E505A9"/>
    <w:rsid w:val="00E83ECA"/>
    <w:rsid w:val="00E8739C"/>
    <w:rsid w:val="00ED5B62"/>
    <w:rsid w:val="00F04653"/>
    <w:rsid w:val="00F0513F"/>
    <w:rsid w:val="00F27365"/>
    <w:rsid w:val="00F323FA"/>
    <w:rsid w:val="00FA7306"/>
    <w:rsid w:val="00FE3F88"/>
    <w:rsid w:val="19B16F0F"/>
    <w:rsid w:val="2C95331B"/>
    <w:rsid w:val="3AA75EEA"/>
    <w:rsid w:val="5A155B64"/>
    <w:rsid w:val="697F0E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</Words>
  <Characters>1004</Characters>
  <Lines>8</Lines>
  <Paragraphs>2</Paragraphs>
  <TotalTime>1</TotalTime>
  <ScaleCrop>false</ScaleCrop>
  <LinksUpToDate>false</LinksUpToDate>
  <CharactersWithSpaces>1178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2019-01-01T11:39:00Z</dcterms:created>
  <dc:creator>XTZJ</dc:creator>
  <cp:lastModifiedBy>cjz</cp:lastModifiedBy>
  <cp:lastPrinted>2020-10-14T08:46:54Z</cp:lastPrinted>
  <dcterms:modified xsi:type="dcterms:W3CDTF">2020-10-14T08:47:02Z</dcterms:modified>
  <dc:title>附件3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