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3"/>
        </w:tabs>
        <w:spacing w:line="276" w:lineRule="auto"/>
        <w:rPr>
          <w:rFonts w:ascii="华文仿宋" w:hAnsi="华文仿宋" w:eastAsia="华文仿宋" w:cs="华文仿宋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附件1</w:t>
      </w:r>
    </w:p>
    <w:p>
      <w:pPr>
        <w:tabs>
          <w:tab w:val="left" w:pos="683"/>
        </w:tabs>
        <w:spacing w:line="276" w:lineRule="auto"/>
        <w:jc w:val="center"/>
        <w:rPr>
          <w:rFonts w:cs="华文仿宋" w:asciiTheme="minorEastAsia" w:hAnsiTheme="minorEastAsia"/>
          <w:b/>
          <w:sz w:val="36"/>
          <w:szCs w:val="36"/>
        </w:rPr>
      </w:pPr>
      <w:r>
        <w:rPr>
          <w:rFonts w:hint="eastAsia" w:cs="华文仿宋" w:asciiTheme="minorEastAsia" w:hAnsiTheme="minorEastAsia"/>
          <w:b/>
          <w:sz w:val="36"/>
          <w:szCs w:val="36"/>
        </w:rPr>
        <w:t xml:space="preserve">   信息化建设与管理办公室科级干部岗位职责</w:t>
      </w:r>
    </w:p>
    <w:p>
      <w:pPr>
        <w:pStyle w:val="10"/>
        <w:numPr>
          <w:ilvl w:val="0"/>
          <w:numId w:val="1"/>
        </w:numPr>
        <w:tabs>
          <w:tab w:val="left" w:pos="5124"/>
        </w:tabs>
        <w:spacing w:line="276" w:lineRule="auto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综合科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（一）综合科长岗位职责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1.负责信息化办党政综合事务管理工作；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负责信息化办年度工作计划和年度工作总结起草工作；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.负责做好文件接收、分类处理、督办、立卷、归档等工作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>负责信息化办网站和公众号的更新、维护与管理；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</w:t>
      </w:r>
      <w:r>
        <w:rPr>
          <w:rFonts w:ascii="仿宋" w:hAnsi="仿宋" w:eastAsia="仿宋"/>
          <w:sz w:val="28"/>
          <w:szCs w:val="28"/>
        </w:rPr>
        <w:t>负责信息化办人事</w:t>
      </w:r>
      <w:r>
        <w:rPr>
          <w:rFonts w:hint="eastAsia" w:ascii="仿宋" w:hAnsi="仿宋" w:eastAsia="仿宋"/>
          <w:sz w:val="28"/>
          <w:szCs w:val="28"/>
        </w:rPr>
        <w:t>、财务工作的管控。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（二）综合科副科长岗位职责</w:t>
      </w:r>
    </w:p>
    <w:p>
      <w:pPr>
        <w:pStyle w:val="10"/>
        <w:spacing w:line="276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负责信息化办国有资产、设备和办公用品等物资的统筹采购和管理工作；</w:t>
      </w:r>
    </w:p>
    <w:p>
      <w:pPr>
        <w:pStyle w:val="10"/>
        <w:spacing w:line="276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负责信息化办离退休</w:t>
      </w:r>
      <w:r>
        <w:rPr>
          <w:rFonts w:hint="eastAsia" w:ascii="仿宋" w:hAnsi="仿宋" w:eastAsia="仿宋"/>
          <w:sz w:val="28"/>
          <w:szCs w:val="28"/>
        </w:rPr>
        <w:t>管理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10"/>
        <w:spacing w:line="276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3.配合工会小组长做好工会工作；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10"/>
        <w:spacing w:line="276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>负责</w:t>
      </w:r>
      <w:r>
        <w:rPr>
          <w:rFonts w:hint="eastAsia" w:ascii="仿宋" w:hAnsi="仿宋" w:eastAsia="仿宋"/>
          <w:sz w:val="28"/>
          <w:szCs w:val="28"/>
        </w:rPr>
        <w:t>信息化办</w:t>
      </w:r>
      <w:r>
        <w:rPr>
          <w:rFonts w:ascii="仿宋" w:hAnsi="仿宋" w:eastAsia="仿宋"/>
          <w:sz w:val="28"/>
          <w:szCs w:val="28"/>
        </w:rPr>
        <w:t>对外联系</w:t>
      </w:r>
      <w:r>
        <w:rPr>
          <w:rFonts w:hint="eastAsia" w:ascii="仿宋" w:hAnsi="仿宋" w:eastAsia="仿宋"/>
          <w:sz w:val="28"/>
          <w:szCs w:val="28"/>
        </w:rPr>
        <w:t>、会务管理及</w:t>
      </w:r>
      <w:r>
        <w:rPr>
          <w:rFonts w:ascii="仿宋" w:hAnsi="仿宋" w:eastAsia="仿宋"/>
          <w:sz w:val="28"/>
          <w:szCs w:val="28"/>
        </w:rPr>
        <w:t>后勤服务管理等工作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tabs>
          <w:tab w:val="left" w:pos="5124"/>
        </w:tabs>
        <w:spacing w:before="156" w:beforeLines="50" w:line="276" w:lineRule="auto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校园信息服务科</w:t>
      </w:r>
    </w:p>
    <w:p>
      <w:pPr>
        <w:tabs>
          <w:tab w:val="left" w:pos="5124"/>
        </w:tabs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（一）校园服务科科长工作职责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.负责学校公共服务</w:t>
      </w:r>
      <w:r>
        <w:rPr>
          <w:rFonts w:hint="eastAsia" w:ascii="仿宋" w:hAnsi="仿宋" w:eastAsia="仿宋"/>
          <w:sz w:val="28"/>
          <w:szCs w:val="28"/>
        </w:rPr>
        <w:t>类</w:t>
      </w:r>
      <w:r>
        <w:rPr>
          <w:rFonts w:ascii="仿宋" w:hAnsi="仿宋" w:eastAsia="仿宋"/>
          <w:sz w:val="28"/>
          <w:szCs w:val="28"/>
        </w:rPr>
        <w:t>软件基础平台的规划设计、建设、运维与服务；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．指导各单位信息系统架构设计、开发管理和用户体验优化,提供技术支持等；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3.负</w:t>
      </w:r>
      <w:r>
        <w:rPr>
          <w:rFonts w:ascii="仿宋" w:hAnsi="仿宋" w:eastAsia="仿宋"/>
          <w:sz w:val="28"/>
          <w:szCs w:val="28"/>
        </w:rPr>
        <w:t>责学校校园卡系统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专网网络及设备的规划、建设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日常维护及管理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left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4.负责提供面向全校师生用户的信息化业务技能培训。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（二）校园服务科副科长工作职责</w:t>
      </w:r>
    </w:p>
    <w:p>
      <w:pPr>
        <w:spacing w:line="276" w:lineRule="auto"/>
        <w:ind w:left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负责校园网认证系统的建设与运维管理；</w:t>
      </w:r>
    </w:p>
    <w:p>
      <w:pPr>
        <w:spacing w:line="276" w:lineRule="auto"/>
        <w:ind w:left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负责全校持卡人账户信息的维护和管理；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ascii="仿宋" w:hAnsi="仿宋" w:eastAsia="仿宋"/>
          <w:sz w:val="28"/>
          <w:szCs w:val="28"/>
        </w:rPr>
        <w:t>负责信息化业务的受理及咨询、用户管理、故障申报、用户回访等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tabs>
          <w:tab w:val="left" w:pos="5124"/>
        </w:tabs>
        <w:spacing w:before="156" w:beforeLines="50" w:line="276" w:lineRule="auto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云平台与网安科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云平台与网安科</w:t>
      </w:r>
      <w:r>
        <w:rPr>
          <w:rFonts w:hint="eastAsia" w:ascii="仿宋" w:hAnsi="仿宋" w:eastAsia="仿宋"/>
          <w:sz w:val="28"/>
          <w:szCs w:val="28"/>
        </w:rPr>
        <w:t>科长职责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负责学校云计算规划、年度实施计划、云计算部署方案编制</w:t>
      </w:r>
      <w:r>
        <w:rPr>
          <w:rFonts w:hint="eastAsia" w:ascii="仿宋" w:hAnsi="仿宋" w:eastAsia="仿宋"/>
          <w:sz w:val="28"/>
          <w:szCs w:val="28"/>
        </w:rPr>
        <w:t>以及</w:t>
      </w:r>
      <w:r>
        <w:rPr>
          <w:rFonts w:ascii="仿宋" w:hAnsi="仿宋" w:eastAsia="仿宋"/>
          <w:sz w:val="28"/>
          <w:szCs w:val="28"/>
        </w:rPr>
        <w:t>组织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实施；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负责全校各类信息系统的规划、建设和运维工作；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ascii="仿宋" w:hAnsi="仿宋" w:eastAsia="仿宋"/>
          <w:sz w:val="28"/>
          <w:szCs w:val="28"/>
        </w:rPr>
        <w:t>负责智慧校园平台、核心数据库、数据交换平台的建设和运维工作；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>负责学校网站群系统和门户网站建设和运维保障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ascii="仿宋" w:hAnsi="仿宋" w:eastAsia="仿宋"/>
          <w:sz w:val="28"/>
          <w:szCs w:val="28"/>
        </w:rPr>
        <w:t>云平台与网安</w:t>
      </w:r>
      <w:r>
        <w:rPr>
          <w:rFonts w:hint="eastAsia" w:ascii="仿宋" w:hAnsi="仿宋" w:eastAsia="仿宋"/>
          <w:sz w:val="28"/>
          <w:szCs w:val="28"/>
        </w:rPr>
        <w:t>科副科长职责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负责学校网络安全保障体系的规划和设计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网络安全规章制度的制定与实施；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负责网络安全基础设施建设和运维管理；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ascii="仿宋" w:hAnsi="仿宋" w:eastAsia="仿宋"/>
          <w:sz w:val="28"/>
          <w:szCs w:val="28"/>
        </w:rPr>
        <w:t>负责学校涉密信息系统、信息设备及存储介质的管理运维工作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.负责关键信息基础设施及信息系统的安全防护、监测、预警、应急处置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</w:t>
      </w:r>
      <w:r>
        <w:rPr>
          <w:rFonts w:ascii="仿宋" w:hAnsi="仿宋" w:eastAsia="仿宋"/>
          <w:sz w:val="28"/>
          <w:szCs w:val="28"/>
        </w:rPr>
        <w:t>负责云计算平台数据保密及备份；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.负责学校信息系统等级保护工作，做好网站和信息系统备案及上线前的安全检查工作。</w:t>
      </w:r>
    </w:p>
    <w:p>
      <w:pPr>
        <w:pStyle w:val="10"/>
        <w:numPr>
          <w:ilvl w:val="0"/>
          <w:numId w:val="1"/>
        </w:numPr>
        <w:tabs>
          <w:tab w:val="left" w:pos="5124"/>
        </w:tabs>
        <w:spacing w:before="156" w:beforeLines="50" w:line="276" w:lineRule="auto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网络与通讯科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网络与通讯科</w:t>
      </w:r>
      <w:r>
        <w:rPr>
          <w:rFonts w:hint="eastAsia" w:ascii="仿宋" w:hAnsi="仿宋" w:eastAsia="仿宋"/>
          <w:sz w:val="28"/>
          <w:szCs w:val="28"/>
        </w:rPr>
        <w:t>科长工作职责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负责校园网络基础设施、数字化校园基础设施的规划、建设和维护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负责学校校园网与中国教育科研网的互联互通建设、运行管理和维护；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ascii="仿宋" w:hAnsi="仿宋" w:eastAsia="仿宋"/>
          <w:sz w:val="28"/>
          <w:szCs w:val="28"/>
        </w:rPr>
        <w:t>负责主域名服务器、辅助域名服务器日常运行、管理维护工作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tabs>
          <w:tab w:val="left" w:pos="5124"/>
        </w:tabs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4.根据学校事业发展的建设需要和师生员工需求，拟定相应的通信项目建设计划并组织实施。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（二）网络与通讯科副科长1工作职责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1.完成</w:t>
      </w:r>
      <w:r>
        <w:rPr>
          <w:rFonts w:ascii="仿宋" w:hAnsi="仿宋" w:eastAsia="仿宋"/>
          <w:sz w:val="28"/>
          <w:szCs w:val="28"/>
        </w:rPr>
        <w:t>校园网络基础设施、数字化校园基础设施的规划、建设和维护</w:t>
      </w:r>
      <w:r>
        <w:rPr>
          <w:rFonts w:hint="eastAsia" w:ascii="仿宋" w:hAnsi="仿宋" w:eastAsia="仿宋"/>
          <w:sz w:val="28"/>
          <w:szCs w:val="28"/>
        </w:rPr>
        <w:t>，包括主干网、出口带宽以及机房建设等；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.负责</w:t>
      </w: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ascii="仿宋" w:hAnsi="仿宋" w:eastAsia="仿宋"/>
          <w:sz w:val="28"/>
          <w:szCs w:val="28"/>
        </w:rPr>
        <w:t>交换机、拨号服务器、UPS电源管理；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.负责</w:t>
      </w:r>
      <w:r>
        <w:rPr>
          <w:rFonts w:hint="eastAsia" w:ascii="仿宋" w:hAnsi="仿宋" w:eastAsia="仿宋"/>
          <w:sz w:val="28"/>
          <w:szCs w:val="28"/>
        </w:rPr>
        <w:t>主</w:t>
      </w:r>
      <w:r>
        <w:rPr>
          <w:rFonts w:ascii="仿宋" w:hAnsi="仿宋" w:eastAsia="仿宋"/>
          <w:sz w:val="28"/>
          <w:szCs w:val="28"/>
        </w:rPr>
        <w:t>域名服务器、邮件服务器</w:t>
      </w:r>
      <w:r>
        <w:rPr>
          <w:rFonts w:hint="eastAsia" w:ascii="仿宋" w:hAnsi="仿宋" w:eastAsia="仿宋"/>
          <w:sz w:val="28"/>
          <w:szCs w:val="28"/>
        </w:rPr>
        <w:t>的维护和管理。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（三）网络与通讯科副科长2</w:t>
      </w:r>
      <w:r>
        <w:rPr>
          <w:rFonts w:ascii="仿宋" w:hAnsi="仿宋" w:eastAsia="仿宋"/>
          <w:sz w:val="28"/>
          <w:szCs w:val="28"/>
        </w:rPr>
        <w:t>工作职责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1.负责代表学校履行与各运营商签订的合同协议中的有关责任和义务，监督对方的合同协议执行情况，切实维护学校和师生员工的正当权益；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2.根据学校事业发展的建设需要和师生员工需求，拟定相应的通信项目建设计划并组织实施；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3.负责维护通信系统的良好运行状态，为学校提供有力的通信条件保障，为师生员工提供优质的通信服务。</w:t>
      </w:r>
    </w:p>
    <w:p>
      <w:pPr>
        <w:pStyle w:val="10"/>
        <w:numPr>
          <w:ilvl w:val="0"/>
          <w:numId w:val="1"/>
        </w:numPr>
        <w:tabs>
          <w:tab w:val="left" w:pos="5124"/>
        </w:tabs>
        <w:spacing w:before="156" w:beforeLines="50" w:line="276" w:lineRule="auto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教育技术研究科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教育技术研究科</w:t>
      </w:r>
      <w:r>
        <w:rPr>
          <w:rFonts w:hint="eastAsia" w:ascii="仿宋" w:hAnsi="仿宋" w:eastAsia="仿宋"/>
          <w:sz w:val="28"/>
          <w:szCs w:val="28"/>
        </w:rPr>
        <w:t>科长工作职责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１.负责拟订学校教育技术研究、培训、服务和教学资源建设规划并组织实施</w:t>
      </w:r>
      <w:r>
        <w:rPr>
          <w:rFonts w:ascii="仿宋" w:hAnsi="仿宋" w:eastAsia="仿宋"/>
          <w:sz w:val="28"/>
          <w:szCs w:val="28"/>
        </w:rPr>
        <w:t>;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２.做好科室工作安排、督导和人员考核</w:t>
      </w:r>
      <w:r>
        <w:rPr>
          <w:rFonts w:ascii="仿宋" w:hAnsi="仿宋" w:eastAsia="仿宋"/>
          <w:sz w:val="28"/>
          <w:szCs w:val="28"/>
        </w:rPr>
        <w:t>;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３.负责组织科室人员进行业务技能培训，不断提升科室人员的业务技能和水平</w:t>
      </w:r>
      <w:r>
        <w:rPr>
          <w:rFonts w:ascii="仿宋" w:hAnsi="仿宋" w:eastAsia="仿宋"/>
          <w:sz w:val="28"/>
          <w:szCs w:val="28"/>
        </w:rPr>
        <w:t>;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４.负责学校重大教学活动技术保障工作。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（二）教育技术研究科副科长工作职责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1.负责数字化教学资源开发引进、培训推广</w:t>
      </w:r>
      <w:r>
        <w:rPr>
          <w:rFonts w:ascii="仿宋" w:hAnsi="仿宋" w:eastAsia="仿宋"/>
          <w:sz w:val="28"/>
          <w:szCs w:val="28"/>
        </w:rPr>
        <w:t>;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2.组织</w:t>
      </w:r>
      <w:r>
        <w:rPr>
          <w:rFonts w:ascii="仿宋" w:hAnsi="仿宋" w:eastAsia="仿宋"/>
          <w:sz w:val="28"/>
          <w:szCs w:val="28"/>
        </w:rPr>
        <w:t>开展教育技术培训，提高教师信息技术与教育教学融合的能力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3.负责学校办公楼会议室设备改造与运行维护工作；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4.负责全校共享会议室设施设备改造工作。</w:t>
      </w:r>
    </w:p>
    <w:p>
      <w:pPr>
        <w:tabs>
          <w:tab w:val="left" w:pos="5124"/>
        </w:tabs>
        <w:spacing w:before="156" w:beforeLines="50" w:line="276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六、智慧教学保障科</w:t>
      </w:r>
    </w:p>
    <w:p>
      <w:pPr>
        <w:tabs>
          <w:tab w:val="left" w:pos="5124"/>
        </w:tabs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智慧教学保障科</w:t>
      </w:r>
      <w:r>
        <w:rPr>
          <w:rFonts w:hint="eastAsia" w:ascii="仿宋" w:hAnsi="仿宋" w:eastAsia="仿宋"/>
          <w:sz w:val="28"/>
          <w:szCs w:val="28"/>
        </w:rPr>
        <w:t>科长岗位职责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１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负责</w:t>
      </w:r>
      <w:r>
        <w:rPr>
          <w:rFonts w:ascii="仿宋" w:hAnsi="仿宋" w:eastAsia="仿宋"/>
          <w:sz w:val="28"/>
          <w:szCs w:val="28"/>
        </w:rPr>
        <w:t>各校区的多媒体教学设备良好运行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２</w:t>
      </w:r>
      <w:r>
        <w:rPr>
          <w:rFonts w:ascii="仿宋" w:hAnsi="仿宋" w:eastAsia="仿宋"/>
          <w:sz w:val="28"/>
          <w:szCs w:val="28"/>
        </w:rPr>
        <w:t>.负责设备故障的检查与维修，并对故障原因进行分析、处理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tabs>
          <w:tab w:val="left" w:pos="5124"/>
        </w:tabs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３</w:t>
      </w:r>
      <w:r>
        <w:rPr>
          <w:rFonts w:ascii="仿宋" w:hAnsi="仿宋" w:eastAsia="仿宋"/>
          <w:sz w:val="28"/>
          <w:szCs w:val="28"/>
        </w:rPr>
        <w:t>.负责对多媒体教室管理人员的工作进行管理、监督与考核。对事故责任人提出处理意见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tabs>
          <w:tab w:val="left" w:pos="5124"/>
        </w:tabs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4.参与新建多媒体教室技术方案制定，参加由学校相关部门对建成的多媒体教室的质量验收工作。</w:t>
      </w:r>
    </w:p>
    <w:p>
      <w:pPr>
        <w:tabs>
          <w:tab w:val="left" w:pos="5124"/>
        </w:tabs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（二）智慧教学保障科副科长岗位职责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1.负责拟订分管</w:t>
      </w:r>
      <w:r>
        <w:rPr>
          <w:rFonts w:hint="eastAsia" w:ascii="仿宋" w:hAnsi="仿宋" w:eastAsia="仿宋"/>
          <w:sz w:val="28"/>
          <w:szCs w:val="28"/>
        </w:rPr>
        <w:t>校区</w:t>
      </w:r>
      <w:r>
        <w:rPr>
          <w:rFonts w:ascii="仿宋" w:hAnsi="仿宋" w:eastAsia="仿宋"/>
          <w:sz w:val="28"/>
          <w:szCs w:val="28"/>
        </w:rPr>
        <w:t>公共教学环境建设、改造规划并组织实施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2.负责</w:t>
      </w:r>
      <w:r>
        <w:rPr>
          <w:rFonts w:hint="eastAsia" w:ascii="仿宋" w:hAnsi="仿宋" w:eastAsia="仿宋"/>
          <w:sz w:val="28"/>
          <w:szCs w:val="28"/>
        </w:rPr>
        <w:t>分管</w:t>
      </w:r>
      <w:r>
        <w:rPr>
          <w:rFonts w:ascii="仿宋" w:hAnsi="仿宋" w:eastAsia="仿宋"/>
          <w:sz w:val="28"/>
          <w:szCs w:val="28"/>
        </w:rPr>
        <w:t>校区公共教学系统的运行维护、设备管理及师生设备使用指导工作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3.负责学生协管员的指导、培训、管理，为师生提供更多优质服务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276" w:lineRule="auto"/>
        <w:ind w:firstLine="56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>负责和物业管理部门沟通协调，及时上报相关信息，确保教学环境正常运行。</w:t>
      </w:r>
    </w:p>
    <w:sectPr>
      <w:pgSz w:w="11915" w:h="16840"/>
      <w:pgMar w:top="1049" w:right="1628" w:bottom="871" w:left="1467" w:header="340" w:footer="45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868"/>
    <w:multiLevelType w:val="multilevel"/>
    <w:tmpl w:val="1472186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ind w:left="1248" w:hanging="828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2"/>
    <w:rsid w:val="000123BD"/>
    <w:rsid w:val="000706ED"/>
    <w:rsid w:val="00076C78"/>
    <w:rsid w:val="000C0242"/>
    <w:rsid w:val="000D3276"/>
    <w:rsid w:val="000F72B6"/>
    <w:rsid w:val="00111AE6"/>
    <w:rsid w:val="00171206"/>
    <w:rsid w:val="001731D0"/>
    <w:rsid w:val="0017650B"/>
    <w:rsid w:val="001D264D"/>
    <w:rsid w:val="001E38F3"/>
    <w:rsid w:val="001E41A9"/>
    <w:rsid w:val="00275A98"/>
    <w:rsid w:val="002A747A"/>
    <w:rsid w:val="0037198F"/>
    <w:rsid w:val="00381784"/>
    <w:rsid w:val="003A4A22"/>
    <w:rsid w:val="003D796A"/>
    <w:rsid w:val="003E04F3"/>
    <w:rsid w:val="00421953"/>
    <w:rsid w:val="004940C4"/>
    <w:rsid w:val="004E4996"/>
    <w:rsid w:val="0054594B"/>
    <w:rsid w:val="00582322"/>
    <w:rsid w:val="005A09BB"/>
    <w:rsid w:val="005B6334"/>
    <w:rsid w:val="005F4AF5"/>
    <w:rsid w:val="006A66E6"/>
    <w:rsid w:val="006C72CC"/>
    <w:rsid w:val="006D25BE"/>
    <w:rsid w:val="00720C31"/>
    <w:rsid w:val="00721FED"/>
    <w:rsid w:val="007358CB"/>
    <w:rsid w:val="007857B3"/>
    <w:rsid w:val="00840AD1"/>
    <w:rsid w:val="00856A0F"/>
    <w:rsid w:val="00875582"/>
    <w:rsid w:val="008A48F4"/>
    <w:rsid w:val="008B35D4"/>
    <w:rsid w:val="008B405E"/>
    <w:rsid w:val="00912B44"/>
    <w:rsid w:val="00920601"/>
    <w:rsid w:val="00977291"/>
    <w:rsid w:val="00A10636"/>
    <w:rsid w:val="00A64752"/>
    <w:rsid w:val="00A9624D"/>
    <w:rsid w:val="00AA486B"/>
    <w:rsid w:val="00AD7B33"/>
    <w:rsid w:val="00B16B5D"/>
    <w:rsid w:val="00B23508"/>
    <w:rsid w:val="00B37430"/>
    <w:rsid w:val="00B40B8F"/>
    <w:rsid w:val="00B90DC6"/>
    <w:rsid w:val="00BD329B"/>
    <w:rsid w:val="00C3731D"/>
    <w:rsid w:val="00C76085"/>
    <w:rsid w:val="00CB2D87"/>
    <w:rsid w:val="00CB369F"/>
    <w:rsid w:val="00D41C85"/>
    <w:rsid w:val="00D9298D"/>
    <w:rsid w:val="00D93D3F"/>
    <w:rsid w:val="00E21950"/>
    <w:rsid w:val="00E34991"/>
    <w:rsid w:val="00EF76F2"/>
    <w:rsid w:val="00FB674E"/>
    <w:rsid w:val="00FD6716"/>
    <w:rsid w:val="6A5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  <w:rPr>
      <w:szCs w:val="24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A07FC-C21A-4000-9CC8-FF5E9B0628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1614</Characters>
  <Lines>13</Lines>
  <Paragraphs>3</Paragraphs>
  <TotalTime>138</TotalTime>
  <ScaleCrop>false</ScaleCrop>
  <LinksUpToDate>false</LinksUpToDate>
  <CharactersWithSpaces>1893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2019-04-17T01:11:00Z</dcterms:created>
  <dc:creator>scdx</dc:creator>
  <cp:lastModifiedBy>ぺ灬cc果冻ル</cp:lastModifiedBy>
  <cp:lastPrinted>2020-09-15T01:30:00Z</cp:lastPrinted>
  <dcterms:modified xsi:type="dcterms:W3CDTF">2020-09-17T10:44:05Z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